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E5" w:rsidRPr="000145A0" w:rsidRDefault="00D120E5" w:rsidP="00D120E5">
      <w:pPr>
        <w:jc w:val="center"/>
        <w:rPr>
          <w:rFonts w:ascii="Times New Roman" w:eastAsia="Calibri" w:hAnsi="Times New Roman" w:cs="Times New Roman"/>
          <w:sz w:val="52"/>
          <w:szCs w:val="52"/>
        </w:rPr>
      </w:pPr>
      <w:proofErr w:type="spellStart"/>
      <w:proofErr w:type="gramStart"/>
      <w:r>
        <w:rPr>
          <w:rFonts w:ascii="Times New Roman" w:eastAsia="Calibri" w:hAnsi="Times New Roman" w:cs="Times New Roman"/>
          <w:sz w:val="52"/>
          <w:szCs w:val="52"/>
        </w:rPr>
        <w:t>iLETU</w:t>
      </w:r>
      <w:proofErr w:type="spellEnd"/>
      <w:proofErr w:type="gramEnd"/>
    </w:p>
    <w:p w:rsidR="00FB4549" w:rsidRDefault="00D120E5" w:rsidP="00FB4549">
      <w:pPr>
        <w:jc w:val="center"/>
        <w:rPr>
          <w:rFonts w:ascii="Times New Roman" w:eastAsia="Calibri" w:hAnsi="Times New Roman" w:cs="Times New Roman"/>
          <w:sz w:val="44"/>
          <w:szCs w:val="44"/>
        </w:rPr>
      </w:pPr>
      <w:r w:rsidRPr="000145A0">
        <w:rPr>
          <w:rFonts w:ascii="Times New Roman" w:eastAsia="Calibri" w:hAnsi="Times New Roman" w:cs="Times New Roman"/>
          <w:sz w:val="44"/>
          <w:szCs w:val="44"/>
        </w:rPr>
        <w:t>Software Requirements Specification</w:t>
      </w:r>
      <w:r w:rsidR="00FB4549" w:rsidRPr="00FB4549">
        <w:rPr>
          <w:rFonts w:ascii="Times New Roman" w:eastAsia="Calibri" w:hAnsi="Times New Roman" w:cs="Times New Roman"/>
          <w:sz w:val="44"/>
          <w:szCs w:val="44"/>
        </w:rPr>
        <w:t xml:space="preserve"> </w:t>
      </w:r>
    </w:p>
    <w:p w:rsidR="00CD5858" w:rsidRDefault="00FB4549" w:rsidP="00FB4549">
      <w:pPr>
        <w:jc w:val="center"/>
        <w:rPr>
          <w:rFonts w:ascii="Times New Roman" w:eastAsia="Calibri" w:hAnsi="Times New Roman" w:cs="Times New Roman"/>
          <w:sz w:val="44"/>
          <w:szCs w:val="44"/>
        </w:rPr>
      </w:pPr>
      <w:r>
        <w:rPr>
          <w:rFonts w:ascii="Times New Roman" w:eastAsia="Calibri" w:hAnsi="Times New Roman" w:cs="Times New Roman"/>
          <w:sz w:val="44"/>
          <w:szCs w:val="44"/>
        </w:rPr>
        <w:t>Version 1</w:t>
      </w:r>
    </w:p>
    <w:p w:rsidR="00FB4549" w:rsidRDefault="00FB4549" w:rsidP="00FB4549">
      <w:pPr>
        <w:jc w:val="center"/>
        <w:rPr>
          <w:rFonts w:ascii="Times New Roman" w:eastAsia="Calibri" w:hAnsi="Times New Roman" w:cs="Times New Roman"/>
          <w:sz w:val="44"/>
          <w:szCs w:val="44"/>
        </w:rPr>
      </w:pPr>
      <w:r>
        <w:rPr>
          <w:rFonts w:ascii="Times New Roman" w:eastAsia="Calibri" w:hAnsi="Times New Roman" w:cs="Times New Roman"/>
          <w:sz w:val="44"/>
          <w:szCs w:val="44"/>
        </w:rPr>
        <w:t>September 2, 2013</w:t>
      </w:r>
    </w:p>
    <w:p w:rsidR="00A05520" w:rsidRDefault="00A05520" w:rsidP="00FB4549">
      <w:pPr>
        <w:jc w:val="center"/>
        <w:rPr>
          <w:rFonts w:ascii="Times New Roman" w:eastAsia="Calibri" w:hAnsi="Times New Roman" w:cs="Times New Roman"/>
          <w:sz w:val="44"/>
          <w:szCs w:val="44"/>
        </w:rPr>
      </w:pPr>
    </w:p>
    <w:p w:rsidR="00CA2057" w:rsidRDefault="00CA2057" w:rsidP="00FB4549">
      <w:pPr>
        <w:jc w:val="center"/>
        <w:rPr>
          <w:rFonts w:ascii="Times New Roman" w:eastAsia="Calibri" w:hAnsi="Times New Roman" w:cs="Times New Roman"/>
          <w:sz w:val="44"/>
          <w:szCs w:val="44"/>
        </w:rPr>
      </w:pPr>
    </w:p>
    <w:p w:rsidR="00CA2057" w:rsidRDefault="00CA2057" w:rsidP="00FB4549">
      <w:pPr>
        <w:jc w:val="center"/>
        <w:rPr>
          <w:rFonts w:ascii="Times New Roman" w:eastAsia="Calibri" w:hAnsi="Times New Roman" w:cs="Times New Roman"/>
          <w:sz w:val="44"/>
          <w:szCs w:val="44"/>
        </w:rPr>
      </w:pPr>
    </w:p>
    <w:p w:rsidR="00A05520" w:rsidRPr="00D537BB" w:rsidRDefault="00A05520" w:rsidP="00D537BB">
      <w:pPr>
        <w:spacing w:after="0"/>
        <w:jc w:val="center"/>
        <w:rPr>
          <w:rFonts w:ascii="Times New Roman" w:eastAsia="Calibri" w:hAnsi="Times New Roman" w:cs="Times New Roman"/>
          <w:sz w:val="32"/>
          <w:szCs w:val="44"/>
        </w:rPr>
      </w:pPr>
      <w:r w:rsidRPr="00D537BB">
        <w:rPr>
          <w:rFonts w:ascii="Times New Roman" w:eastAsia="Calibri" w:hAnsi="Times New Roman" w:cs="Times New Roman"/>
          <w:sz w:val="32"/>
          <w:szCs w:val="44"/>
        </w:rPr>
        <w:t>Prepared for</w:t>
      </w:r>
    </w:p>
    <w:p w:rsidR="00A05520" w:rsidRPr="00D537BB" w:rsidRDefault="00E5184F" w:rsidP="00D537BB">
      <w:pPr>
        <w:spacing w:after="0"/>
        <w:jc w:val="center"/>
        <w:rPr>
          <w:rFonts w:ascii="Times New Roman" w:eastAsia="Calibri" w:hAnsi="Times New Roman" w:cs="Times New Roman"/>
          <w:sz w:val="32"/>
          <w:szCs w:val="44"/>
        </w:rPr>
      </w:pPr>
      <w:r w:rsidRPr="00D537BB">
        <w:rPr>
          <w:rFonts w:ascii="Times New Roman" w:eastAsia="Calibri" w:hAnsi="Times New Roman" w:cs="Times New Roman"/>
          <w:sz w:val="32"/>
          <w:szCs w:val="44"/>
        </w:rPr>
        <w:t xml:space="preserve">COSC 4853 - </w:t>
      </w:r>
      <w:r w:rsidR="00A05520" w:rsidRPr="00D537BB">
        <w:rPr>
          <w:rFonts w:ascii="Times New Roman" w:eastAsia="Calibri" w:hAnsi="Times New Roman" w:cs="Times New Roman"/>
          <w:sz w:val="32"/>
          <w:szCs w:val="44"/>
        </w:rPr>
        <w:t>Software Engineering II</w:t>
      </w:r>
    </w:p>
    <w:p w:rsidR="00CA2057" w:rsidRPr="00D537BB" w:rsidRDefault="00CA2057" w:rsidP="00D537BB">
      <w:pPr>
        <w:spacing w:after="0"/>
        <w:jc w:val="center"/>
        <w:rPr>
          <w:rFonts w:ascii="Times New Roman" w:eastAsia="Calibri" w:hAnsi="Times New Roman" w:cs="Times New Roman"/>
          <w:sz w:val="32"/>
          <w:szCs w:val="44"/>
        </w:rPr>
      </w:pPr>
      <w:r w:rsidRPr="00D537BB">
        <w:rPr>
          <w:rFonts w:ascii="Times New Roman" w:eastAsia="Calibri" w:hAnsi="Times New Roman" w:cs="Times New Roman"/>
          <w:sz w:val="32"/>
          <w:szCs w:val="44"/>
        </w:rPr>
        <w:t>LeTourneau University</w:t>
      </w:r>
    </w:p>
    <w:p w:rsidR="00CA2057" w:rsidRPr="00D537BB" w:rsidRDefault="00CA2057" w:rsidP="00D537BB">
      <w:pPr>
        <w:spacing w:after="0"/>
        <w:jc w:val="center"/>
        <w:rPr>
          <w:rFonts w:ascii="Times New Roman" w:eastAsia="Calibri" w:hAnsi="Times New Roman" w:cs="Times New Roman"/>
          <w:sz w:val="32"/>
          <w:szCs w:val="44"/>
        </w:rPr>
      </w:pPr>
      <w:r w:rsidRPr="00D537BB">
        <w:rPr>
          <w:rFonts w:ascii="Times New Roman" w:eastAsia="Calibri" w:hAnsi="Times New Roman" w:cs="Times New Roman"/>
          <w:sz w:val="32"/>
          <w:szCs w:val="44"/>
        </w:rPr>
        <w:t xml:space="preserve">2100 S </w:t>
      </w:r>
      <w:proofErr w:type="spellStart"/>
      <w:r w:rsidRPr="00D537BB">
        <w:rPr>
          <w:rFonts w:ascii="Times New Roman" w:eastAsia="Calibri" w:hAnsi="Times New Roman" w:cs="Times New Roman"/>
          <w:sz w:val="32"/>
          <w:szCs w:val="44"/>
        </w:rPr>
        <w:t>Mobberly</w:t>
      </w:r>
      <w:proofErr w:type="spellEnd"/>
      <w:r w:rsidRPr="00D537BB">
        <w:rPr>
          <w:rFonts w:ascii="Times New Roman" w:eastAsia="Calibri" w:hAnsi="Times New Roman" w:cs="Times New Roman"/>
          <w:sz w:val="32"/>
          <w:szCs w:val="44"/>
        </w:rPr>
        <w:t xml:space="preserve"> Ave.</w:t>
      </w:r>
    </w:p>
    <w:p w:rsidR="00CA2057" w:rsidRPr="00D537BB" w:rsidRDefault="00CA2057" w:rsidP="00D537BB">
      <w:pPr>
        <w:spacing w:after="0"/>
        <w:jc w:val="center"/>
        <w:rPr>
          <w:rFonts w:ascii="Times New Roman" w:eastAsia="Calibri" w:hAnsi="Times New Roman" w:cs="Times New Roman"/>
          <w:sz w:val="32"/>
          <w:szCs w:val="44"/>
        </w:rPr>
        <w:sectPr w:rsidR="00CA2057" w:rsidRPr="00D537BB" w:rsidSect="00C14EC9">
          <w:headerReference w:type="default" r:id="rId8"/>
          <w:footerReference w:type="default" r:id="rId9"/>
          <w:pgSz w:w="12240" w:h="15840" w:code="1"/>
          <w:pgMar w:top="1440" w:right="1440" w:bottom="1440" w:left="1440" w:header="720" w:footer="720" w:gutter="0"/>
          <w:pgNumType w:fmt="lowerRoman"/>
          <w:cols w:space="720"/>
          <w:vAlign w:val="bottom"/>
          <w:titlePg/>
          <w:docGrid w:linePitch="360"/>
        </w:sectPr>
      </w:pPr>
      <w:r w:rsidRPr="00D537BB">
        <w:rPr>
          <w:rFonts w:ascii="Times New Roman" w:eastAsia="Calibri" w:hAnsi="Times New Roman" w:cs="Times New Roman"/>
          <w:sz w:val="32"/>
          <w:szCs w:val="44"/>
        </w:rPr>
        <w:t>Longview, TX 75607</w:t>
      </w:r>
    </w:p>
    <w:p w:rsidR="00FB4549" w:rsidRPr="00A05520" w:rsidRDefault="00A05520" w:rsidP="00CA2057">
      <w:pPr>
        <w:pStyle w:val="Heading1"/>
      </w:pPr>
      <w:r w:rsidRPr="00A05520">
        <w:lastRenderedPageBreak/>
        <w:t>Revision History</w:t>
      </w:r>
    </w:p>
    <w:tbl>
      <w:tblPr>
        <w:tblStyle w:val="TableGrid"/>
        <w:tblW w:w="0" w:type="auto"/>
        <w:tblLook w:val="04A0" w:firstRow="1" w:lastRow="0" w:firstColumn="1" w:lastColumn="0" w:noHBand="0" w:noVBand="1"/>
      </w:tblPr>
      <w:tblGrid>
        <w:gridCol w:w="1190"/>
        <w:gridCol w:w="1096"/>
        <w:gridCol w:w="1516"/>
        <w:gridCol w:w="4946"/>
      </w:tblGrid>
      <w:tr w:rsidR="00A05520" w:rsidTr="00E5184F">
        <w:tc>
          <w:tcPr>
            <w:tcW w:w="1190" w:type="dxa"/>
            <w:tcBorders>
              <w:top w:val="nil"/>
              <w:left w:val="nil"/>
              <w:bottom w:val="single" w:sz="4" w:space="0" w:color="auto"/>
              <w:right w:val="nil"/>
            </w:tcBorders>
          </w:tcPr>
          <w:p w:rsidR="00A05520" w:rsidRDefault="00A05520" w:rsidP="00A05520">
            <w:pPr>
              <w:jc w:val="center"/>
              <w:rPr>
                <w:rFonts w:ascii="Times New Roman" w:eastAsia="Calibri" w:hAnsi="Times New Roman" w:cs="Times New Roman"/>
                <w:sz w:val="24"/>
                <w:szCs w:val="24"/>
              </w:rPr>
            </w:pPr>
            <w:r>
              <w:rPr>
                <w:rFonts w:ascii="Times New Roman" w:eastAsia="Calibri" w:hAnsi="Times New Roman" w:cs="Times New Roman"/>
                <w:sz w:val="24"/>
                <w:szCs w:val="24"/>
              </w:rPr>
              <w:t>Date</w:t>
            </w:r>
          </w:p>
        </w:tc>
        <w:tc>
          <w:tcPr>
            <w:tcW w:w="1096" w:type="dxa"/>
            <w:tcBorders>
              <w:top w:val="nil"/>
              <w:left w:val="nil"/>
              <w:bottom w:val="single" w:sz="4" w:space="0" w:color="auto"/>
              <w:right w:val="nil"/>
            </w:tcBorders>
          </w:tcPr>
          <w:p w:rsidR="00A05520" w:rsidRDefault="00A05520" w:rsidP="00A05520">
            <w:pPr>
              <w:jc w:val="center"/>
              <w:rPr>
                <w:rFonts w:ascii="Times New Roman" w:eastAsia="Calibri" w:hAnsi="Times New Roman" w:cs="Times New Roman"/>
                <w:sz w:val="24"/>
                <w:szCs w:val="24"/>
              </w:rPr>
            </w:pPr>
            <w:r>
              <w:rPr>
                <w:rFonts w:ascii="Times New Roman" w:eastAsia="Calibri" w:hAnsi="Times New Roman" w:cs="Times New Roman"/>
                <w:sz w:val="24"/>
                <w:szCs w:val="24"/>
              </w:rPr>
              <w:t>Version</w:t>
            </w:r>
          </w:p>
        </w:tc>
        <w:tc>
          <w:tcPr>
            <w:tcW w:w="1516" w:type="dxa"/>
            <w:tcBorders>
              <w:top w:val="nil"/>
              <w:left w:val="nil"/>
              <w:bottom w:val="single" w:sz="4" w:space="0" w:color="auto"/>
              <w:right w:val="nil"/>
            </w:tcBorders>
          </w:tcPr>
          <w:p w:rsidR="00A05520" w:rsidRDefault="00A05520" w:rsidP="00A05520">
            <w:pPr>
              <w:jc w:val="center"/>
              <w:rPr>
                <w:rFonts w:ascii="Times New Roman" w:eastAsia="Calibri" w:hAnsi="Times New Roman" w:cs="Times New Roman"/>
                <w:sz w:val="24"/>
                <w:szCs w:val="24"/>
              </w:rPr>
            </w:pPr>
            <w:r>
              <w:rPr>
                <w:rFonts w:ascii="Times New Roman" w:eastAsia="Calibri" w:hAnsi="Times New Roman" w:cs="Times New Roman"/>
                <w:sz w:val="24"/>
                <w:szCs w:val="24"/>
              </w:rPr>
              <w:t>Author</w:t>
            </w:r>
          </w:p>
        </w:tc>
        <w:tc>
          <w:tcPr>
            <w:tcW w:w="4946" w:type="dxa"/>
            <w:tcBorders>
              <w:top w:val="nil"/>
              <w:left w:val="nil"/>
              <w:bottom w:val="single" w:sz="4" w:space="0" w:color="auto"/>
              <w:right w:val="nil"/>
            </w:tcBorders>
          </w:tcPr>
          <w:p w:rsidR="00A05520" w:rsidRDefault="00A05520" w:rsidP="00A05520">
            <w:pPr>
              <w:jc w:val="center"/>
              <w:rPr>
                <w:rFonts w:ascii="Times New Roman" w:eastAsia="Calibri" w:hAnsi="Times New Roman" w:cs="Times New Roman"/>
                <w:sz w:val="24"/>
                <w:szCs w:val="24"/>
              </w:rPr>
            </w:pPr>
            <w:r>
              <w:rPr>
                <w:rFonts w:ascii="Times New Roman" w:eastAsia="Calibri" w:hAnsi="Times New Roman" w:cs="Times New Roman"/>
                <w:sz w:val="24"/>
                <w:szCs w:val="24"/>
              </w:rPr>
              <w:t>Description of Changes</w:t>
            </w:r>
          </w:p>
        </w:tc>
      </w:tr>
      <w:tr w:rsidR="00A05520" w:rsidTr="00E5184F">
        <w:tc>
          <w:tcPr>
            <w:tcW w:w="1190" w:type="dxa"/>
            <w:tcBorders>
              <w:top w:val="single" w:sz="4" w:space="0" w:color="auto"/>
            </w:tcBorders>
            <w:vAlign w:val="center"/>
          </w:tcPr>
          <w:p w:rsidR="00A05520" w:rsidRDefault="00E5184F" w:rsidP="00E5184F">
            <w:pPr>
              <w:rPr>
                <w:rFonts w:ascii="Times New Roman" w:eastAsia="Calibri" w:hAnsi="Times New Roman" w:cs="Times New Roman"/>
                <w:sz w:val="24"/>
                <w:szCs w:val="24"/>
              </w:rPr>
            </w:pPr>
            <w:r>
              <w:rPr>
                <w:rFonts w:ascii="Times New Roman" w:eastAsia="Calibri" w:hAnsi="Times New Roman" w:cs="Times New Roman"/>
                <w:sz w:val="24"/>
                <w:szCs w:val="24"/>
              </w:rPr>
              <w:t>9/2/2013</w:t>
            </w:r>
          </w:p>
        </w:tc>
        <w:tc>
          <w:tcPr>
            <w:tcW w:w="1096" w:type="dxa"/>
            <w:tcBorders>
              <w:top w:val="single" w:sz="4" w:space="0" w:color="auto"/>
            </w:tcBorders>
            <w:vAlign w:val="center"/>
          </w:tcPr>
          <w:p w:rsidR="00A05520" w:rsidRDefault="00A05520" w:rsidP="00E5184F">
            <w:pP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1516" w:type="dxa"/>
            <w:tcBorders>
              <w:top w:val="single" w:sz="4" w:space="0" w:color="auto"/>
            </w:tcBorders>
            <w:vAlign w:val="center"/>
          </w:tcPr>
          <w:p w:rsidR="00A05520" w:rsidRDefault="00A05520" w:rsidP="00E5184F">
            <w:pPr>
              <w:rPr>
                <w:rFonts w:ascii="Times New Roman" w:eastAsia="Calibri" w:hAnsi="Times New Roman" w:cs="Times New Roman"/>
                <w:sz w:val="24"/>
                <w:szCs w:val="24"/>
              </w:rPr>
            </w:pPr>
            <w:r>
              <w:rPr>
                <w:rFonts w:ascii="Times New Roman" w:eastAsia="Calibri" w:hAnsi="Times New Roman" w:cs="Times New Roman"/>
                <w:sz w:val="24"/>
                <w:szCs w:val="24"/>
              </w:rPr>
              <w:t>Brady Steed</w:t>
            </w:r>
          </w:p>
        </w:tc>
        <w:tc>
          <w:tcPr>
            <w:tcW w:w="4946" w:type="dxa"/>
            <w:tcBorders>
              <w:top w:val="single" w:sz="4" w:space="0" w:color="auto"/>
            </w:tcBorders>
            <w:vAlign w:val="center"/>
          </w:tcPr>
          <w:p w:rsidR="00A05520" w:rsidRDefault="00E5184F" w:rsidP="00E5184F">
            <w:pPr>
              <w:rPr>
                <w:rFonts w:ascii="Times New Roman" w:eastAsia="Calibri" w:hAnsi="Times New Roman" w:cs="Times New Roman"/>
                <w:sz w:val="24"/>
                <w:szCs w:val="24"/>
              </w:rPr>
            </w:pPr>
            <w:r>
              <w:rPr>
                <w:rFonts w:ascii="Times New Roman" w:eastAsia="Calibri" w:hAnsi="Times New Roman" w:cs="Times New Roman"/>
                <w:sz w:val="24"/>
                <w:szCs w:val="24"/>
              </w:rPr>
              <w:t>First Version</w:t>
            </w:r>
          </w:p>
        </w:tc>
      </w:tr>
      <w:tr w:rsidR="00A05520" w:rsidTr="00E5184F">
        <w:tc>
          <w:tcPr>
            <w:tcW w:w="1190" w:type="dxa"/>
            <w:vAlign w:val="center"/>
          </w:tcPr>
          <w:p w:rsidR="00A05520" w:rsidRDefault="00A05520" w:rsidP="00E5184F">
            <w:pPr>
              <w:rPr>
                <w:rFonts w:ascii="Times New Roman" w:eastAsia="Calibri" w:hAnsi="Times New Roman" w:cs="Times New Roman"/>
                <w:sz w:val="24"/>
                <w:szCs w:val="24"/>
              </w:rPr>
            </w:pPr>
          </w:p>
        </w:tc>
        <w:tc>
          <w:tcPr>
            <w:tcW w:w="1096" w:type="dxa"/>
            <w:vAlign w:val="center"/>
          </w:tcPr>
          <w:p w:rsidR="00A05520" w:rsidRDefault="00A05520" w:rsidP="00E5184F">
            <w:pPr>
              <w:rPr>
                <w:rFonts w:ascii="Times New Roman" w:eastAsia="Calibri" w:hAnsi="Times New Roman" w:cs="Times New Roman"/>
                <w:sz w:val="24"/>
                <w:szCs w:val="24"/>
              </w:rPr>
            </w:pPr>
          </w:p>
        </w:tc>
        <w:tc>
          <w:tcPr>
            <w:tcW w:w="1516" w:type="dxa"/>
            <w:vAlign w:val="center"/>
          </w:tcPr>
          <w:p w:rsidR="00A05520" w:rsidRDefault="00A05520" w:rsidP="00E5184F">
            <w:pPr>
              <w:rPr>
                <w:rFonts w:ascii="Times New Roman" w:eastAsia="Calibri" w:hAnsi="Times New Roman" w:cs="Times New Roman"/>
                <w:sz w:val="24"/>
                <w:szCs w:val="24"/>
              </w:rPr>
            </w:pPr>
          </w:p>
        </w:tc>
        <w:tc>
          <w:tcPr>
            <w:tcW w:w="4946" w:type="dxa"/>
            <w:vAlign w:val="center"/>
          </w:tcPr>
          <w:p w:rsidR="00A05520" w:rsidRDefault="00A05520" w:rsidP="00E5184F">
            <w:pPr>
              <w:rPr>
                <w:rFonts w:ascii="Times New Roman" w:eastAsia="Calibri" w:hAnsi="Times New Roman" w:cs="Times New Roman"/>
                <w:sz w:val="24"/>
                <w:szCs w:val="24"/>
              </w:rPr>
            </w:pPr>
          </w:p>
        </w:tc>
      </w:tr>
      <w:tr w:rsidR="00A05520" w:rsidTr="00E5184F">
        <w:tc>
          <w:tcPr>
            <w:tcW w:w="1190" w:type="dxa"/>
            <w:vAlign w:val="center"/>
          </w:tcPr>
          <w:p w:rsidR="00A05520" w:rsidRDefault="00A05520" w:rsidP="00E5184F">
            <w:pPr>
              <w:rPr>
                <w:rFonts w:ascii="Times New Roman" w:eastAsia="Calibri" w:hAnsi="Times New Roman" w:cs="Times New Roman"/>
                <w:sz w:val="24"/>
                <w:szCs w:val="24"/>
              </w:rPr>
            </w:pPr>
          </w:p>
        </w:tc>
        <w:tc>
          <w:tcPr>
            <w:tcW w:w="1096" w:type="dxa"/>
            <w:vAlign w:val="center"/>
          </w:tcPr>
          <w:p w:rsidR="00A05520" w:rsidRDefault="00A05520" w:rsidP="00E5184F">
            <w:pPr>
              <w:rPr>
                <w:rFonts w:ascii="Times New Roman" w:eastAsia="Calibri" w:hAnsi="Times New Roman" w:cs="Times New Roman"/>
                <w:sz w:val="24"/>
                <w:szCs w:val="24"/>
              </w:rPr>
            </w:pPr>
          </w:p>
        </w:tc>
        <w:tc>
          <w:tcPr>
            <w:tcW w:w="1516" w:type="dxa"/>
            <w:vAlign w:val="center"/>
          </w:tcPr>
          <w:p w:rsidR="00A05520" w:rsidRDefault="00A05520" w:rsidP="00E5184F">
            <w:pPr>
              <w:rPr>
                <w:rFonts w:ascii="Times New Roman" w:eastAsia="Calibri" w:hAnsi="Times New Roman" w:cs="Times New Roman"/>
                <w:sz w:val="24"/>
                <w:szCs w:val="24"/>
              </w:rPr>
            </w:pPr>
          </w:p>
        </w:tc>
        <w:tc>
          <w:tcPr>
            <w:tcW w:w="4946" w:type="dxa"/>
            <w:vAlign w:val="center"/>
          </w:tcPr>
          <w:p w:rsidR="00A05520" w:rsidRDefault="00A05520" w:rsidP="00E5184F">
            <w:pPr>
              <w:rPr>
                <w:rFonts w:ascii="Times New Roman" w:eastAsia="Calibri" w:hAnsi="Times New Roman" w:cs="Times New Roman"/>
                <w:sz w:val="24"/>
                <w:szCs w:val="24"/>
              </w:rPr>
            </w:pPr>
          </w:p>
        </w:tc>
      </w:tr>
    </w:tbl>
    <w:p w:rsidR="00A05520" w:rsidRDefault="00A05520" w:rsidP="00FB4549">
      <w:pPr>
        <w:rPr>
          <w:rFonts w:ascii="Times New Roman" w:eastAsia="Calibri" w:hAnsi="Times New Roman" w:cs="Times New Roman"/>
          <w:sz w:val="24"/>
          <w:szCs w:val="24"/>
        </w:rPr>
      </w:pPr>
    </w:p>
    <w:p w:rsidR="00E5184F" w:rsidRPr="00A05520" w:rsidRDefault="00E5184F" w:rsidP="00CA2057">
      <w:pPr>
        <w:pStyle w:val="Heading1"/>
      </w:pPr>
      <w:r>
        <w:t>Document Approval</w:t>
      </w:r>
    </w:p>
    <w:tbl>
      <w:tblPr>
        <w:tblStyle w:val="TableGrid"/>
        <w:tblW w:w="8748" w:type="dxa"/>
        <w:tblLook w:val="04A0" w:firstRow="1" w:lastRow="0" w:firstColumn="1" w:lastColumn="0" w:noHBand="0" w:noVBand="1"/>
      </w:tblPr>
      <w:tblGrid>
        <w:gridCol w:w="2143"/>
        <w:gridCol w:w="2023"/>
        <w:gridCol w:w="3029"/>
        <w:gridCol w:w="1553"/>
      </w:tblGrid>
      <w:tr w:rsidR="00E5184F" w:rsidTr="00E5184F">
        <w:tc>
          <w:tcPr>
            <w:tcW w:w="2143" w:type="dxa"/>
            <w:tcBorders>
              <w:top w:val="nil"/>
              <w:left w:val="nil"/>
              <w:bottom w:val="single" w:sz="4" w:space="0" w:color="auto"/>
              <w:right w:val="nil"/>
            </w:tcBorders>
          </w:tcPr>
          <w:p w:rsidR="00E5184F" w:rsidRDefault="00E5184F" w:rsidP="00CD5858">
            <w:pPr>
              <w:jc w:val="center"/>
              <w:rPr>
                <w:rFonts w:ascii="Times New Roman" w:eastAsia="Calibri" w:hAnsi="Times New Roman" w:cs="Times New Roman"/>
                <w:sz w:val="24"/>
                <w:szCs w:val="24"/>
              </w:rPr>
            </w:pPr>
            <w:r>
              <w:rPr>
                <w:rFonts w:ascii="Times New Roman" w:eastAsia="Calibri" w:hAnsi="Times New Roman" w:cs="Times New Roman"/>
                <w:sz w:val="24"/>
                <w:szCs w:val="24"/>
              </w:rPr>
              <w:t>Signature</w:t>
            </w:r>
          </w:p>
        </w:tc>
        <w:tc>
          <w:tcPr>
            <w:tcW w:w="2023" w:type="dxa"/>
            <w:tcBorders>
              <w:top w:val="nil"/>
              <w:left w:val="nil"/>
              <w:bottom w:val="single" w:sz="4" w:space="0" w:color="auto"/>
              <w:right w:val="nil"/>
            </w:tcBorders>
          </w:tcPr>
          <w:p w:rsidR="00E5184F" w:rsidRDefault="00E5184F" w:rsidP="00CD5858">
            <w:pPr>
              <w:jc w:val="center"/>
              <w:rPr>
                <w:rFonts w:ascii="Times New Roman" w:eastAsia="Calibri" w:hAnsi="Times New Roman" w:cs="Times New Roman"/>
                <w:sz w:val="24"/>
                <w:szCs w:val="24"/>
              </w:rPr>
            </w:pPr>
            <w:r>
              <w:rPr>
                <w:rFonts w:ascii="Times New Roman" w:eastAsia="Calibri" w:hAnsi="Times New Roman" w:cs="Times New Roman"/>
                <w:sz w:val="24"/>
                <w:szCs w:val="24"/>
              </w:rPr>
              <w:t>Name</w:t>
            </w:r>
          </w:p>
        </w:tc>
        <w:tc>
          <w:tcPr>
            <w:tcW w:w="3029" w:type="dxa"/>
            <w:tcBorders>
              <w:top w:val="nil"/>
              <w:left w:val="nil"/>
              <w:bottom w:val="single" w:sz="4" w:space="0" w:color="auto"/>
              <w:right w:val="nil"/>
            </w:tcBorders>
          </w:tcPr>
          <w:p w:rsidR="00E5184F" w:rsidRDefault="00E5184F" w:rsidP="00CD5858">
            <w:pPr>
              <w:jc w:val="center"/>
              <w:rPr>
                <w:rFonts w:ascii="Times New Roman" w:eastAsia="Calibri" w:hAnsi="Times New Roman" w:cs="Times New Roman"/>
                <w:sz w:val="24"/>
                <w:szCs w:val="24"/>
              </w:rPr>
            </w:pPr>
            <w:r>
              <w:rPr>
                <w:rFonts w:ascii="Times New Roman" w:eastAsia="Calibri" w:hAnsi="Times New Roman" w:cs="Times New Roman"/>
                <w:sz w:val="24"/>
                <w:szCs w:val="24"/>
              </w:rPr>
              <w:t>Title</w:t>
            </w:r>
          </w:p>
        </w:tc>
        <w:tc>
          <w:tcPr>
            <w:tcW w:w="1553" w:type="dxa"/>
            <w:tcBorders>
              <w:top w:val="nil"/>
              <w:left w:val="nil"/>
              <w:bottom w:val="single" w:sz="4" w:space="0" w:color="auto"/>
              <w:right w:val="nil"/>
            </w:tcBorders>
          </w:tcPr>
          <w:p w:rsidR="00E5184F" w:rsidRDefault="00E5184F" w:rsidP="00CD5858">
            <w:pPr>
              <w:jc w:val="center"/>
              <w:rPr>
                <w:rFonts w:ascii="Times New Roman" w:eastAsia="Calibri" w:hAnsi="Times New Roman" w:cs="Times New Roman"/>
                <w:sz w:val="24"/>
                <w:szCs w:val="24"/>
              </w:rPr>
            </w:pPr>
            <w:r>
              <w:rPr>
                <w:rFonts w:ascii="Times New Roman" w:eastAsia="Calibri" w:hAnsi="Times New Roman" w:cs="Times New Roman"/>
                <w:sz w:val="24"/>
                <w:szCs w:val="24"/>
              </w:rPr>
              <w:t>Date</w:t>
            </w:r>
          </w:p>
        </w:tc>
      </w:tr>
      <w:tr w:rsidR="00E5184F" w:rsidTr="00E5184F">
        <w:tc>
          <w:tcPr>
            <w:tcW w:w="2143" w:type="dxa"/>
            <w:tcBorders>
              <w:top w:val="single" w:sz="4" w:space="0" w:color="auto"/>
            </w:tcBorders>
          </w:tcPr>
          <w:p w:rsidR="00E5184F" w:rsidRDefault="00E5184F" w:rsidP="00CD5858">
            <w:pPr>
              <w:rPr>
                <w:rFonts w:ascii="Times New Roman" w:eastAsia="Calibri" w:hAnsi="Times New Roman" w:cs="Times New Roman"/>
                <w:sz w:val="24"/>
                <w:szCs w:val="24"/>
              </w:rPr>
            </w:pPr>
          </w:p>
        </w:tc>
        <w:tc>
          <w:tcPr>
            <w:tcW w:w="2023" w:type="dxa"/>
            <w:tcBorders>
              <w:top w:val="single" w:sz="4" w:space="0" w:color="auto"/>
            </w:tcBorders>
          </w:tcPr>
          <w:p w:rsidR="00E5184F" w:rsidRDefault="00E5184F" w:rsidP="00E5184F">
            <w:pPr>
              <w:rPr>
                <w:rFonts w:ascii="Times New Roman" w:eastAsia="Calibri" w:hAnsi="Times New Roman" w:cs="Times New Roman"/>
                <w:sz w:val="24"/>
                <w:szCs w:val="24"/>
              </w:rPr>
            </w:pPr>
            <w:r>
              <w:rPr>
                <w:rFonts w:ascii="Times New Roman" w:eastAsia="Calibri" w:hAnsi="Times New Roman" w:cs="Times New Roman"/>
                <w:sz w:val="24"/>
                <w:szCs w:val="24"/>
              </w:rPr>
              <w:t xml:space="preserve">Eric </w:t>
            </w:r>
            <w:proofErr w:type="spellStart"/>
            <w:r>
              <w:rPr>
                <w:rFonts w:ascii="Times New Roman" w:eastAsia="Calibri" w:hAnsi="Times New Roman" w:cs="Times New Roman"/>
                <w:sz w:val="24"/>
                <w:szCs w:val="24"/>
              </w:rPr>
              <w:t>Papke</w:t>
            </w:r>
            <w:proofErr w:type="spellEnd"/>
          </w:p>
        </w:tc>
        <w:tc>
          <w:tcPr>
            <w:tcW w:w="3029" w:type="dxa"/>
            <w:tcBorders>
              <w:top w:val="single" w:sz="4" w:space="0" w:color="auto"/>
            </w:tcBorders>
          </w:tcPr>
          <w:p w:rsidR="00E5184F" w:rsidRDefault="00E5184F" w:rsidP="00CD5858">
            <w:pPr>
              <w:rPr>
                <w:rFonts w:ascii="Times New Roman" w:eastAsia="Calibri" w:hAnsi="Times New Roman" w:cs="Times New Roman"/>
                <w:sz w:val="24"/>
                <w:szCs w:val="24"/>
              </w:rPr>
            </w:pPr>
            <w:r>
              <w:rPr>
                <w:rFonts w:ascii="Times New Roman" w:eastAsia="Calibri" w:hAnsi="Times New Roman" w:cs="Times New Roman"/>
                <w:sz w:val="24"/>
                <w:szCs w:val="24"/>
              </w:rPr>
              <w:t>Librarian and Scribe</w:t>
            </w:r>
          </w:p>
        </w:tc>
        <w:tc>
          <w:tcPr>
            <w:tcW w:w="1553" w:type="dxa"/>
            <w:tcBorders>
              <w:top w:val="single" w:sz="4" w:space="0" w:color="auto"/>
            </w:tcBorders>
          </w:tcPr>
          <w:p w:rsidR="00E5184F" w:rsidRDefault="00E5184F" w:rsidP="00CD5858">
            <w:pPr>
              <w:rPr>
                <w:rFonts w:ascii="Times New Roman" w:eastAsia="Calibri" w:hAnsi="Times New Roman" w:cs="Times New Roman"/>
                <w:sz w:val="24"/>
                <w:szCs w:val="24"/>
              </w:rPr>
            </w:pPr>
          </w:p>
        </w:tc>
      </w:tr>
      <w:tr w:rsidR="00E5184F" w:rsidTr="00E5184F">
        <w:tc>
          <w:tcPr>
            <w:tcW w:w="2143" w:type="dxa"/>
          </w:tcPr>
          <w:p w:rsidR="00E5184F" w:rsidRDefault="00E5184F" w:rsidP="00CD5858">
            <w:pPr>
              <w:rPr>
                <w:rFonts w:ascii="Times New Roman" w:eastAsia="Calibri" w:hAnsi="Times New Roman" w:cs="Times New Roman"/>
                <w:sz w:val="24"/>
                <w:szCs w:val="24"/>
              </w:rPr>
            </w:pPr>
          </w:p>
        </w:tc>
        <w:tc>
          <w:tcPr>
            <w:tcW w:w="2023" w:type="dxa"/>
          </w:tcPr>
          <w:p w:rsidR="00E5184F" w:rsidRDefault="00E5184F" w:rsidP="00CD5858">
            <w:pPr>
              <w:rPr>
                <w:rFonts w:ascii="Times New Roman" w:eastAsia="Calibri" w:hAnsi="Times New Roman" w:cs="Times New Roman"/>
                <w:sz w:val="24"/>
                <w:szCs w:val="24"/>
              </w:rPr>
            </w:pPr>
            <w:r>
              <w:rPr>
                <w:rFonts w:ascii="Times New Roman" w:eastAsia="Calibri" w:hAnsi="Times New Roman" w:cs="Times New Roman"/>
                <w:sz w:val="24"/>
                <w:szCs w:val="24"/>
              </w:rPr>
              <w:t xml:space="preserve">Terry </w:t>
            </w:r>
            <w:proofErr w:type="spellStart"/>
            <w:r>
              <w:rPr>
                <w:rFonts w:ascii="Times New Roman" w:eastAsia="Calibri" w:hAnsi="Times New Roman" w:cs="Times New Roman"/>
                <w:sz w:val="24"/>
                <w:szCs w:val="24"/>
              </w:rPr>
              <w:t>Penner</w:t>
            </w:r>
            <w:proofErr w:type="spellEnd"/>
          </w:p>
        </w:tc>
        <w:tc>
          <w:tcPr>
            <w:tcW w:w="3029" w:type="dxa"/>
          </w:tcPr>
          <w:p w:rsidR="00E5184F" w:rsidRDefault="00E5184F" w:rsidP="00CD5858">
            <w:pPr>
              <w:rPr>
                <w:rFonts w:ascii="Times New Roman" w:eastAsia="Calibri" w:hAnsi="Times New Roman" w:cs="Times New Roman"/>
                <w:sz w:val="24"/>
                <w:szCs w:val="24"/>
              </w:rPr>
            </w:pPr>
            <w:r>
              <w:rPr>
                <w:rFonts w:ascii="Times New Roman" w:eastAsia="Calibri" w:hAnsi="Times New Roman" w:cs="Times New Roman"/>
                <w:sz w:val="24"/>
                <w:szCs w:val="24"/>
              </w:rPr>
              <w:t>Lead Programmer</w:t>
            </w:r>
          </w:p>
        </w:tc>
        <w:tc>
          <w:tcPr>
            <w:tcW w:w="1553" w:type="dxa"/>
          </w:tcPr>
          <w:p w:rsidR="00E5184F" w:rsidRDefault="00E5184F" w:rsidP="00CD5858">
            <w:pPr>
              <w:rPr>
                <w:rFonts w:ascii="Times New Roman" w:eastAsia="Calibri" w:hAnsi="Times New Roman" w:cs="Times New Roman"/>
                <w:sz w:val="24"/>
                <w:szCs w:val="24"/>
              </w:rPr>
            </w:pPr>
          </w:p>
        </w:tc>
      </w:tr>
      <w:tr w:rsidR="00E5184F" w:rsidTr="00E5184F">
        <w:tc>
          <w:tcPr>
            <w:tcW w:w="2143" w:type="dxa"/>
          </w:tcPr>
          <w:p w:rsidR="00E5184F" w:rsidRDefault="00E5184F" w:rsidP="00CD5858">
            <w:pPr>
              <w:rPr>
                <w:rFonts w:ascii="Times New Roman" w:eastAsia="Calibri" w:hAnsi="Times New Roman" w:cs="Times New Roman"/>
                <w:sz w:val="24"/>
                <w:szCs w:val="24"/>
              </w:rPr>
            </w:pPr>
          </w:p>
        </w:tc>
        <w:tc>
          <w:tcPr>
            <w:tcW w:w="2023" w:type="dxa"/>
          </w:tcPr>
          <w:p w:rsidR="00E5184F" w:rsidRDefault="00E5184F" w:rsidP="00CD5858">
            <w:pPr>
              <w:rPr>
                <w:rFonts w:ascii="Times New Roman" w:eastAsia="Calibri" w:hAnsi="Times New Roman" w:cs="Times New Roman"/>
                <w:sz w:val="24"/>
                <w:szCs w:val="24"/>
              </w:rPr>
            </w:pPr>
            <w:r>
              <w:rPr>
                <w:rFonts w:ascii="Times New Roman" w:eastAsia="Calibri" w:hAnsi="Times New Roman" w:cs="Times New Roman"/>
                <w:sz w:val="24"/>
                <w:szCs w:val="24"/>
              </w:rPr>
              <w:t>Ethan Sikes</w:t>
            </w:r>
          </w:p>
        </w:tc>
        <w:tc>
          <w:tcPr>
            <w:tcW w:w="3029" w:type="dxa"/>
          </w:tcPr>
          <w:p w:rsidR="00E5184F" w:rsidRDefault="00E5184F" w:rsidP="00CD5858">
            <w:pPr>
              <w:rPr>
                <w:rFonts w:ascii="Times New Roman" w:eastAsia="Calibri" w:hAnsi="Times New Roman" w:cs="Times New Roman"/>
                <w:sz w:val="24"/>
                <w:szCs w:val="24"/>
              </w:rPr>
            </w:pPr>
            <w:r>
              <w:rPr>
                <w:rFonts w:ascii="Times New Roman" w:eastAsia="Calibri" w:hAnsi="Times New Roman" w:cs="Times New Roman"/>
                <w:sz w:val="24"/>
                <w:szCs w:val="24"/>
              </w:rPr>
              <w:t>Project Leader</w:t>
            </w:r>
          </w:p>
        </w:tc>
        <w:tc>
          <w:tcPr>
            <w:tcW w:w="1553" w:type="dxa"/>
          </w:tcPr>
          <w:p w:rsidR="00E5184F" w:rsidRDefault="00E5184F" w:rsidP="00CD5858">
            <w:pPr>
              <w:rPr>
                <w:rFonts w:ascii="Times New Roman" w:eastAsia="Calibri" w:hAnsi="Times New Roman" w:cs="Times New Roman"/>
                <w:sz w:val="24"/>
                <w:szCs w:val="24"/>
              </w:rPr>
            </w:pPr>
          </w:p>
        </w:tc>
      </w:tr>
      <w:tr w:rsidR="00E5184F" w:rsidTr="00E5184F">
        <w:tc>
          <w:tcPr>
            <w:tcW w:w="2143" w:type="dxa"/>
          </w:tcPr>
          <w:p w:rsidR="00E5184F" w:rsidRDefault="00E5184F" w:rsidP="00CD5858">
            <w:pPr>
              <w:rPr>
                <w:rFonts w:ascii="Times New Roman" w:eastAsia="Calibri" w:hAnsi="Times New Roman" w:cs="Times New Roman"/>
                <w:sz w:val="24"/>
                <w:szCs w:val="24"/>
              </w:rPr>
            </w:pPr>
          </w:p>
        </w:tc>
        <w:tc>
          <w:tcPr>
            <w:tcW w:w="2023" w:type="dxa"/>
          </w:tcPr>
          <w:p w:rsidR="00E5184F" w:rsidRDefault="00E5184F" w:rsidP="00CD5858">
            <w:pPr>
              <w:rPr>
                <w:rFonts w:ascii="Times New Roman" w:eastAsia="Calibri" w:hAnsi="Times New Roman" w:cs="Times New Roman"/>
                <w:sz w:val="24"/>
                <w:szCs w:val="24"/>
              </w:rPr>
            </w:pPr>
            <w:r>
              <w:rPr>
                <w:rFonts w:ascii="Times New Roman" w:eastAsia="Calibri" w:hAnsi="Times New Roman" w:cs="Times New Roman"/>
                <w:sz w:val="24"/>
                <w:szCs w:val="24"/>
              </w:rPr>
              <w:t>Brady Steed</w:t>
            </w:r>
          </w:p>
        </w:tc>
        <w:tc>
          <w:tcPr>
            <w:tcW w:w="3029" w:type="dxa"/>
          </w:tcPr>
          <w:p w:rsidR="00E5184F" w:rsidRDefault="00E5184F" w:rsidP="00CD5858">
            <w:pPr>
              <w:rPr>
                <w:rFonts w:ascii="Times New Roman" w:eastAsia="Calibri" w:hAnsi="Times New Roman" w:cs="Times New Roman"/>
                <w:sz w:val="24"/>
                <w:szCs w:val="24"/>
              </w:rPr>
            </w:pPr>
            <w:r>
              <w:rPr>
                <w:rFonts w:ascii="Times New Roman" w:eastAsia="Calibri" w:hAnsi="Times New Roman" w:cs="Times New Roman"/>
                <w:sz w:val="24"/>
                <w:szCs w:val="24"/>
              </w:rPr>
              <w:t>Lead Designer</w:t>
            </w:r>
          </w:p>
        </w:tc>
        <w:tc>
          <w:tcPr>
            <w:tcW w:w="1553" w:type="dxa"/>
          </w:tcPr>
          <w:p w:rsidR="00E5184F" w:rsidRDefault="00E5184F" w:rsidP="00CD5858">
            <w:pPr>
              <w:rPr>
                <w:rFonts w:ascii="Times New Roman" w:eastAsia="Calibri" w:hAnsi="Times New Roman" w:cs="Times New Roman"/>
                <w:sz w:val="24"/>
                <w:szCs w:val="24"/>
              </w:rPr>
            </w:pPr>
          </w:p>
        </w:tc>
      </w:tr>
      <w:tr w:rsidR="00E5184F" w:rsidTr="00E5184F">
        <w:tc>
          <w:tcPr>
            <w:tcW w:w="2143" w:type="dxa"/>
          </w:tcPr>
          <w:p w:rsidR="00E5184F" w:rsidRDefault="00E5184F" w:rsidP="00CD5858">
            <w:pPr>
              <w:rPr>
                <w:rFonts w:ascii="Times New Roman" w:eastAsia="Calibri" w:hAnsi="Times New Roman" w:cs="Times New Roman"/>
                <w:sz w:val="24"/>
                <w:szCs w:val="24"/>
              </w:rPr>
            </w:pPr>
          </w:p>
        </w:tc>
        <w:tc>
          <w:tcPr>
            <w:tcW w:w="2023" w:type="dxa"/>
          </w:tcPr>
          <w:p w:rsidR="00E5184F" w:rsidRDefault="00E5184F" w:rsidP="00CD5858">
            <w:pPr>
              <w:rPr>
                <w:rFonts w:ascii="Times New Roman" w:eastAsia="Calibri" w:hAnsi="Times New Roman" w:cs="Times New Roman"/>
                <w:sz w:val="24"/>
                <w:szCs w:val="24"/>
              </w:rPr>
            </w:pPr>
            <w:r>
              <w:rPr>
                <w:rFonts w:ascii="Times New Roman" w:eastAsia="Calibri" w:hAnsi="Times New Roman" w:cs="Times New Roman"/>
                <w:sz w:val="24"/>
                <w:szCs w:val="24"/>
              </w:rPr>
              <w:t>Remington Wells</w:t>
            </w:r>
          </w:p>
        </w:tc>
        <w:tc>
          <w:tcPr>
            <w:tcW w:w="3029" w:type="dxa"/>
          </w:tcPr>
          <w:p w:rsidR="00E5184F" w:rsidRDefault="00E5184F" w:rsidP="00CD5858">
            <w:pPr>
              <w:rPr>
                <w:rFonts w:ascii="Times New Roman" w:eastAsia="Calibri" w:hAnsi="Times New Roman" w:cs="Times New Roman"/>
                <w:sz w:val="24"/>
                <w:szCs w:val="24"/>
              </w:rPr>
            </w:pPr>
            <w:r>
              <w:rPr>
                <w:rFonts w:ascii="Times New Roman" w:eastAsia="Calibri" w:hAnsi="Times New Roman" w:cs="Times New Roman"/>
                <w:sz w:val="24"/>
                <w:szCs w:val="24"/>
              </w:rPr>
              <w:t>Quality Assurance Manager</w:t>
            </w:r>
          </w:p>
        </w:tc>
        <w:tc>
          <w:tcPr>
            <w:tcW w:w="1553" w:type="dxa"/>
          </w:tcPr>
          <w:p w:rsidR="00E5184F" w:rsidRDefault="00E5184F" w:rsidP="00CD5858">
            <w:pPr>
              <w:rPr>
                <w:rFonts w:ascii="Times New Roman" w:eastAsia="Calibri" w:hAnsi="Times New Roman" w:cs="Times New Roman"/>
                <w:sz w:val="24"/>
                <w:szCs w:val="24"/>
              </w:rPr>
            </w:pPr>
          </w:p>
        </w:tc>
      </w:tr>
    </w:tbl>
    <w:p w:rsidR="00CA2057" w:rsidRDefault="00CA2057" w:rsidP="00FB4549">
      <w:pPr>
        <w:rPr>
          <w:rFonts w:ascii="Times New Roman" w:eastAsia="Calibri" w:hAnsi="Times New Roman" w:cs="Times New Roman"/>
          <w:sz w:val="24"/>
          <w:szCs w:val="24"/>
        </w:rPr>
      </w:pPr>
    </w:p>
    <w:p w:rsidR="00CA2057" w:rsidRDefault="00CA205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120E5A" w:rsidRPr="00120E5A" w:rsidRDefault="00CA2057" w:rsidP="00120E5A">
      <w:pPr>
        <w:pStyle w:val="Heading1"/>
        <w:sectPr w:rsidR="00120E5A" w:rsidRPr="00120E5A" w:rsidSect="00A05520">
          <w:headerReference w:type="first" r:id="rId10"/>
          <w:footerReference w:type="first" r:id="rId11"/>
          <w:pgSz w:w="12240" w:h="15840" w:code="1"/>
          <w:pgMar w:top="1440" w:right="1440" w:bottom="1440" w:left="1440" w:header="720" w:footer="720" w:gutter="0"/>
          <w:pgNumType w:fmt="lowerRoman" w:start="2"/>
          <w:cols w:space="720"/>
          <w:titlePg/>
          <w:docGrid w:linePitch="360"/>
        </w:sectPr>
      </w:pPr>
      <w:r>
        <w:lastRenderedPageBreak/>
        <w:t>Table of Contents</w:t>
      </w:r>
    </w:p>
    <w:p w:rsidR="00E5184F" w:rsidRDefault="00D537BB" w:rsidP="00D537BB">
      <w:pPr>
        <w:pStyle w:val="Heading1"/>
      </w:pPr>
      <w:r>
        <w:lastRenderedPageBreak/>
        <w:t xml:space="preserve">1 </w:t>
      </w:r>
      <w:r w:rsidR="00CA2057">
        <w:t>Scope</w:t>
      </w:r>
    </w:p>
    <w:p w:rsidR="00CA2057" w:rsidRDefault="00D537BB" w:rsidP="00D537BB">
      <w:pPr>
        <w:pStyle w:val="Heading2"/>
      </w:pPr>
      <w:r>
        <w:t xml:space="preserve">1.1 </w:t>
      </w:r>
      <w:r w:rsidR="00CA2057">
        <w:t>Identification</w:t>
      </w:r>
    </w:p>
    <w:p w:rsidR="00D537BB" w:rsidRPr="00D537BB" w:rsidRDefault="00BF19FC" w:rsidP="00D537BB">
      <w:r>
        <w:t xml:space="preserve">This </w:t>
      </w:r>
      <w:r w:rsidR="00B93A2F">
        <w:t xml:space="preserve">is the Software Requirements Specification document for </w:t>
      </w:r>
      <w:proofErr w:type="spellStart"/>
      <w:r w:rsidR="00B93A2F">
        <w:t>iLETU</w:t>
      </w:r>
      <w:proofErr w:type="spellEnd"/>
      <w:r>
        <w:t xml:space="preserve">.  The software is already published by another author, but it is no longer being developed.  The existing software is being used and modified under license and with the consent of the original </w:t>
      </w:r>
      <w:r w:rsidR="00B93A2F">
        <w:t xml:space="preserve">author.  </w:t>
      </w:r>
      <w:r w:rsidR="00B93A2F" w:rsidRPr="00B93A2F">
        <w:t>This document contains the necessary information and requirements for the planning, development and testing of the</w:t>
      </w:r>
      <w:r w:rsidR="00B93A2F">
        <w:t xml:space="preserve"> iPhone app, </w:t>
      </w:r>
      <w:proofErr w:type="spellStart"/>
      <w:r w:rsidR="00B93A2F">
        <w:t>iLETU</w:t>
      </w:r>
      <w:proofErr w:type="spellEnd"/>
      <w:r w:rsidR="00B93A2F">
        <w:t>.</w:t>
      </w:r>
    </w:p>
    <w:p w:rsidR="00CA2057" w:rsidRDefault="00D537BB" w:rsidP="00D537BB">
      <w:pPr>
        <w:pStyle w:val="Heading2"/>
      </w:pPr>
      <w:r>
        <w:t xml:space="preserve">1.2 </w:t>
      </w:r>
      <w:r w:rsidR="00CA2057">
        <w:t>System Overview</w:t>
      </w:r>
    </w:p>
    <w:p w:rsidR="00D537BB" w:rsidRDefault="00B93A2F" w:rsidP="00D537BB">
      <w:r>
        <w:t>The new version of the app keeps the same basic functions that the original app has, but it is designed with more current industry standards.  The software is designed to make accessing campus information and resources simple and efficient; it will do this by automatically logging the user in to secure areas of the LeTourneau website and providing public information in convenient formats.</w:t>
      </w:r>
    </w:p>
    <w:p w:rsidR="00B93A2F" w:rsidRPr="00D537BB" w:rsidRDefault="00B93A2F" w:rsidP="00D537BB">
      <w:r>
        <w:t>This is an event oriented application, so at any time, the user will be able to change between views.  The views are listed below in 3.1 Required States and Modes</w:t>
      </w:r>
    </w:p>
    <w:p w:rsidR="00CA2057" w:rsidRDefault="00D537BB" w:rsidP="00D537BB">
      <w:pPr>
        <w:pStyle w:val="Heading2"/>
      </w:pPr>
      <w:r>
        <w:t xml:space="preserve">1.3 </w:t>
      </w:r>
      <w:r w:rsidR="00CA2057">
        <w:t>Document Overview</w:t>
      </w:r>
    </w:p>
    <w:p w:rsidR="00FF5574" w:rsidRDefault="0095743D">
      <w:pPr>
        <w:rPr>
          <w:rFonts w:asciiTheme="majorHAnsi" w:eastAsiaTheme="majorEastAsia" w:hAnsiTheme="majorHAnsi" w:cstheme="majorBidi"/>
          <w:b/>
          <w:bCs/>
          <w:color w:val="365F91" w:themeColor="accent1" w:themeShade="BF"/>
          <w:sz w:val="28"/>
          <w:szCs w:val="28"/>
        </w:rPr>
      </w:pPr>
      <w:r>
        <w:rPr>
          <w:rFonts w:ascii="Times New Roman" w:hAnsi="Times New Roman" w:cs="Times New Roman"/>
          <w:sz w:val="24"/>
          <w:szCs w:val="24"/>
        </w:rPr>
        <w:t xml:space="preserve">This document </w:t>
      </w:r>
      <w:r w:rsidRPr="00F37B1D">
        <w:rPr>
          <w:rFonts w:ascii="Times New Roman" w:hAnsi="Times New Roman" w:cs="Times New Roman"/>
          <w:sz w:val="24"/>
          <w:szCs w:val="24"/>
        </w:rPr>
        <w:t>contain</w:t>
      </w:r>
      <w:r>
        <w:rPr>
          <w:rFonts w:ascii="Times New Roman" w:hAnsi="Times New Roman" w:cs="Times New Roman"/>
          <w:sz w:val="24"/>
          <w:szCs w:val="24"/>
        </w:rPr>
        <w:t>s</w:t>
      </w:r>
      <w:r w:rsidRPr="00F37B1D">
        <w:rPr>
          <w:rFonts w:ascii="Times New Roman" w:hAnsi="Times New Roman" w:cs="Times New Roman"/>
          <w:sz w:val="24"/>
          <w:szCs w:val="24"/>
        </w:rPr>
        <w:t xml:space="preserve"> the necessary information </w:t>
      </w:r>
      <w:r>
        <w:rPr>
          <w:rFonts w:ascii="Times New Roman" w:hAnsi="Times New Roman" w:cs="Times New Roman"/>
          <w:sz w:val="24"/>
          <w:szCs w:val="24"/>
        </w:rPr>
        <w:t xml:space="preserve">and requirements </w:t>
      </w:r>
      <w:r w:rsidRPr="00F37B1D">
        <w:rPr>
          <w:rFonts w:ascii="Times New Roman" w:hAnsi="Times New Roman" w:cs="Times New Roman"/>
          <w:sz w:val="24"/>
          <w:szCs w:val="24"/>
        </w:rPr>
        <w:t xml:space="preserve">for the planning, development and testing of the </w:t>
      </w:r>
      <w:proofErr w:type="spellStart"/>
      <w:r>
        <w:rPr>
          <w:rFonts w:ascii="Times New Roman" w:hAnsi="Times New Roman" w:cs="Times New Roman"/>
          <w:sz w:val="24"/>
          <w:szCs w:val="24"/>
        </w:rPr>
        <w:t>iLETU</w:t>
      </w:r>
      <w:proofErr w:type="spellEnd"/>
      <w:r>
        <w:rPr>
          <w:rFonts w:ascii="Times New Roman" w:hAnsi="Times New Roman" w:cs="Times New Roman"/>
          <w:sz w:val="24"/>
          <w:szCs w:val="24"/>
        </w:rPr>
        <w:t xml:space="preserve"> iPhone app</w:t>
      </w:r>
      <w:r w:rsidRPr="00F37B1D">
        <w:rPr>
          <w:rFonts w:ascii="Times New Roman" w:hAnsi="Times New Roman" w:cs="Times New Roman"/>
          <w:sz w:val="24"/>
          <w:szCs w:val="24"/>
        </w:rPr>
        <w:t>.</w:t>
      </w:r>
      <w:r>
        <w:rPr>
          <w:rFonts w:ascii="Times New Roman" w:hAnsi="Times New Roman" w:cs="Times New Roman"/>
          <w:sz w:val="24"/>
          <w:szCs w:val="24"/>
        </w:rPr>
        <w:t xml:space="preserve"> Section 2 contains any directly or indirectly referenced document. Section 3 contains requirements specifications. Section 4 lists testing methods. Section 5 contains the testing methods for the requirements.</w:t>
      </w:r>
      <w:r w:rsidR="00FF5574">
        <w:br w:type="page"/>
      </w:r>
    </w:p>
    <w:p w:rsidR="00CA2057" w:rsidRDefault="00D537BB" w:rsidP="00D537BB">
      <w:pPr>
        <w:pStyle w:val="Heading1"/>
      </w:pPr>
      <w:r>
        <w:lastRenderedPageBreak/>
        <w:t xml:space="preserve">2 </w:t>
      </w:r>
      <w:r w:rsidR="00CA2057">
        <w:t>Referenced Documents</w:t>
      </w:r>
    </w:p>
    <w:p w:rsidR="0095743D" w:rsidRDefault="0095743D">
      <w:r w:rsidRPr="0095743D">
        <w:t xml:space="preserve">MIL-STD 498 SRS-DID. Dr. </w:t>
      </w:r>
      <w:proofErr w:type="spellStart"/>
      <w:r w:rsidRPr="0095743D">
        <w:t>Tevis</w:t>
      </w:r>
      <w:proofErr w:type="spellEnd"/>
      <w:r w:rsidRPr="0095743D">
        <w:t>. December 05, 1994</w:t>
      </w:r>
    </w:p>
    <w:p w:rsidR="00FF5574" w:rsidRDefault="0095743D">
      <w:pPr>
        <w:rPr>
          <w:rFonts w:asciiTheme="majorHAnsi" w:eastAsiaTheme="majorEastAsia" w:hAnsiTheme="majorHAnsi" w:cstheme="majorBidi"/>
          <w:b/>
          <w:bCs/>
          <w:color w:val="365F91" w:themeColor="accent1" w:themeShade="BF"/>
          <w:sz w:val="28"/>
          <w:szCs w:val="28"/>
        </w:rPr>
      </w:pPr>
      <w:proofErr w:type="spellStart"/>
      <w:proofErr w:type="gramStart"/>
      <w:r>
        <w:t>iOS</w:t>
      </w:r>
      <w:proofErr w:type="spellEnd"/>
      <w:proofErr w:type="gramEnd"/>
      <w:r>
        <w:t xml:space="preserve"> Developer Library. </w:t>
      </w:r>
      <w:r w:rsidRPr="0095743D">
        <w:t>https://developer.apple.com/library/ios/navigation/</w:t>
      </w:r>
      <w:r>
        <w:t>. September 3, 2013.</w:t>
      </w:r>
      <w:r w:rsidR="00FF5574">
        <w:br w:type="page"/>
      </w:r>
    </w:p>
    <w:p w:rsidR="00910099" w:rsidRDefault="0015061D" w:rsidP="007D7465">
      <w:pPr>
        <w:pStyle w:val="Heading1"/>
      </w:pPr>
      <w:r>
        <w:lastRenderedPageBreak/>
        <w:t xml:space="preserve">3 </w:t>
      </w:r>
      <w:r w:rsidR="00910099">
        <w:t>Requirements</w:t>
      </w:r>
    </w:p>
    <w:p w:rsidR="00910099" w:rsidRDefault="0015061D" w:rsidP="007D7465">
      <w:pPr>
        <w:pStyle w:val="Heading2"/>
      </w:pPr>
      <w:r>
        <w:t xml:space="preserve">3.1 </w:t>
      </w:r>
      <w:r w:rsidR="00910099">
        <w:t>Required States and Modes</w:t>
      </w:r>
    </w:p>
    <w:p w:rsidR="00D537BB" w:rsidRDefault="00961E52" w:rsidP="00D537BB">
      <w:r>
        <w:t>The software shall have several views:</w:t>
      </w:r>
    </w:p>
    <w:p w:rsidR="00961E52" w:rsidRDefault="00961E52" w:rsidP="00961E52">
      <w:pPr>
        <w:pStyle w:val="ListParagraph"/>
        <w:numPr>
          <w:ilvl w:val="0"/>
          <w:numId w:val="15"/>
        </w:numPr>
      </w:pPr>
      <w:r>
        <w:t>Auto-login view</w:t>
      </w:r>
    </w:p>
    <w:p w:rsidR="00961E52" w:rsidRDefault="00961E52" w:rsidP="00961E52">
      <w:pPr>
        <w:pStyle w:val="ListParagraph"/>
        <w:numPr>
          <w:ilvl w:val="0"/>
          <w:numId w:val="15"/>
        </w:numPr>
      </w:pPr>
      <w:r>
        <w:t>Announcement view</w:t>
      </w:r>
    </w:p>
    <w:p w:rsidR="00961E52" w:rsidRDefault="00961E52" w:rsidP="00961E52">
      <w:pPr>
        <w:pStyle w:val="ListParagraph"/>
        <w:numPr>
          <w:ilvl w:val="0"/>
          <w:numId w:val="15"/>
        </w:numPr>
      </w:pPr>
      <w:r>
        <w:t>Calendar view</w:t>
      </w:r>
    </w:p>
    <w:p w:rsidR="00961E52" w:rsidRDefault="00961E52" w:rsidP="00961E52">
      <w:pPr>
        <w:pStyle w:val="ListParagraph"/>
        <w:numPr>
          <w:ilvl w:val="0"/>
          <w:numId w:val="15"/>
        </w:numPr>
      </w:pPr>
      <w:proofErr w:type="spellStart"/>
      <w:r>
        <w:t>Yellowjacket</w:t>
      </w:r>
      <w:proofErr w:type="spellEnd"/>
      <w:r>
        <w:t xml:space="preserve"> view</w:t>
      </w:r>
    </w:p>
    <w:p w:rsidR="00961E52" w:rsidRDefault="00961E52" w:rsidP="00961E52">
      <w:pPr>
        <w:pStyle w:val="ListParagraph"/>
        <w:numPr>
          <w:ilvl w:val="0"/>
          <w:numId w:val="15"/>
        </w:numPr>
      </w:pPr>
      <w:r>
        <w:t>Campus Bullet view</w:t>
      </w:r>
    </w:p>
    <w:p w:rsidR="00961E52" w:rsidRDefault="00961E52" w:rsidP="00961E52">
      <w:pPr>
        <w:pStyle w:val="ListParagraph"/>
        <w:numPr>
          <w:ilvl w:val="0"/>
          <w:numId w:val="15"/>
        </w:numPr>
      </w:pPr>
      <w:r>
        <w:t>Intramural view</w:t>
      </w:r>
    </w:p>
    <w:p w:rsidR="00961E52" w:rsidRDefault="00961E52" w:rsidP="00961E52">
      <w:pPr>
        <w:pStyle w:val="ListParagraph"/>
        <w:numPr>
          <w:ilvl w:val="0"/>
          <w:numId w:val="15"/>
        </w:numPr>
      </w:pPr>
      <w:r>
        <w:t>Menu view</w:t>
      </w:r>
    </w:p>
    <w:p w:rsidR="00961E52" w:rsidRDefault="00961E52" w:rsidP="00961E52">
      <w:pPr>
        <w:pStyle w:val="ListParagraph"/>
        <w:numPr>
          <w:ilvl w:val="0"/>
          <w:numId w:val="15"/>
        </w:numPr>
      </w:pPr>
      <w:r>
        <w:t>Campus Hours view</w:t>
      </w:r>
    </w:p>
    <w:p w:rsidR="00CD5858" w:rsidRDefault="00CD5858" w:rsidP="00961E52">
      <w:pPr>
        <w:pStyle w:val="ListParagraph"/>
        <w:numPr>
          <w:ilvl w:val="0"/>
          <w:numId w:val="15"/>
        </w:numPr>
      </w:pPr>
      <w:r>
        <w:t>Schedule view</w:t>
      </w:r>
    </w:p>
    <w:p w:rsidR="00BF19FC" w:rsidRPr="00D537BB" w:rsidRDefault="00BF19FC" w:rsidP="00BF19FC">
      <w:r>
        <w:t>These views shall be event oriented and change in real time when the user selects a new view.</w:t>
      </w:r>
    </w:p>
    <w:p w:rsidR="00910099" w:rsidRDefault="0015061D" w:rsidP="007D7465">
      <w:pPr>
        <w:pStyle w:val="Heading2"/>
      </w:pPr>
      <w:r>
        <w:t xml:space="preserve">3.2 </w:t>
      </w:r>
      <w:r w:rsidR="00910099">
        <w:t>CSCI Capability Requirements</w:t>
      </w:r>
    </w:p>
    <w:p w:rsidR="00910099" w:rsidRDefault="0015061D" w:rsidP="007D7465">
      <w:pPr>
        <w:pStyle w:val="Heading3"/>
      </w:pPr>
      <w:r>
        <w:t xml:space="preserve">3.2.1 </w:t>
      </w:r>
      <w:r w:rsidR="007D7465">
        <w:t>Auto-login and u</w:t>
      </w:r>
      <w:r w:rsidR="009939E5">
        <w:t xml:space="preserve">ser specific data. </w:t>
      </w:r>
    </w:p>
    <w:p w:rsidR="00B93C88" w:rsidRDefault="009939E5" w:rsidP="007D7465">
      <w:r>
        <w:t>The software</w:t>
      </w:r>
      <w:r w:rsidR="00B93C88">
        <w:t xml:space="preserve"> shall securely store the user’s </w:t>
      </w:r>
      <w:proofErr w:type="spellStart"/>
      <w:r w:rsidR="00B93C88">
        <w:t>Letnet</w:t>
      </w:r>
      <w:proofErr w:type="spellEnd"/>
      <w:r w:rsidR="00B93C88">
        <w:t xml:space="preserve"> credentials.  The software shall then allow the user to </w:t>
      </w:r>
      <w:r w:rsidR="007D7465">
        <w:t xml:space="preserve">automatically login to and </w:t>
      </w:r>
      <w:r w:rsidR="00B93C88">
        <w:t>view the fol</w:t>
      </w:r>
      <w:r w:rsidR="00681892">
        <w:t>lowing online resources</w:t>
      </w:r>
      <w:r w:rsidR="00955D54">
        <w:t xml:space="preserve"> (also see 3.3 CSCI external interface requirements)</w:t>
      </w:r>
      <w:r w:rsidR="00B93C88">
        <w:t>:</w:t>
      </w:r>
    </w:p>
    <w:p w:rsidR="00B93C88" w:rsidRDefault="00B93C88" w:rsidP="007D7465">
      <w:pPr>
        <w:pStyle w:val="ListParagraph"/>
        <w:numPr>
          <w:ilvl w:val="0"/>
          <w:numId w:val="8"/>
        </w:numPr>
      </w:pPr>
      <w:r>
        <w:t>School email</w:t>
      </w:r>
    </w:p>
    <w:p w:rsidR="00B93C88" w:rsidRDefault="00B93C88" w:rsidP="007D7465">
      <w:pPr>
        <w:pStyle w:val="ListParagraph"/>
        <w:numPr>
          <w:ilvl w:val="0"/>
          <w:numId w:val="8"/>
        </w:numPr>
      </w:pPr>
      <w:r>
        <w:t>Blackboard account</w:t>
      </w:r>
    </w:p>
    <w:p w:rsidR="00B93C88" w:rsidRDefault="00B93C88" w:rsidP="007D7465">
      <w:pPr>
        <w:pStyle w:val="ListParagraph"/>
        <w:numPr>
          <w:ilvl w:val="0"/>
          <w:numId w:val="8"/>
        </w:numPr>
      </w:pPr>
      <w:r>
        <w:t>Web Services</w:t>
      </w:r>
    </w:p>
    <w:p w:rsidR="00B93C88" w:rsidRDefault="00B93C88" w:rsidP="007D7465">
      <w:pPr>
        <w:pStyle w:val="ListParagraph"/>
        <w:numPr>
          <w:ilvl w:val="0"/>
          <w:numId w:val="8"/>
        </w:numPr>
      </w:pPr>
      <w:r>
        <w:t>The student directory</w:t>
      </w:r>
    </w:p>
    <w:p w:rsidR="00B93C88" w:rsidRDefault="00B93C88" w:rsidP="007D7465">
      <w:pPr>
        <w:pStyle w:val="ListParagraph"/>
        <w:numPr>
          <w:ilvl w:val="0"/>
          <w:numId w:val="8"/>
        </w:numPr>
      </w:pPr>
      <w:r>
        <w:t>Chapel attendance</w:t>
      </w:r>
    </w:p>
    <w:p w:rsidR="00681892" w:rsidRDefault="00B93C88" w:rsidP="007D7465">
      <w:pPr>
        <w:pStyle w:val="ListParagraph"/>
        <w:numPr>
          <w:ilvl w:val="0"/>
          <w:numId w:val="8"/>
        </w:numPr>
      </w:pPr>
      <w:r>
        <w:t>Daily class schedule</w:t>
      </w:r>
    </w:p>
    <w:p w:rsidR="007D7465" w:rsidRDefault="0015061D" w:rsidP="007D7465">
      <w:pPr>
        <w:pStyle w:val="Heading3"/>
      </w:pPr>
      <w:r>
        <w:t xml:space="preserve">3.2.2 </w:t>
      </w:r>
      <w:r w:rsidR="007D7465">
        <w:t>Common LeTourneau resources.</w:t>
      </w:r>
    </w:p>
    <w:p w:rsidR="007D7465" w:rsidRDefault="0031468A" w:rsidP="007D7465">
      <w:r>
        <w:t xml:space="preserve">The software shall download and display the following information from </w:t>
      </w:r>
      <w:proofErr w:type="spellStart"/>
      <w:r>
        <w:t>LeTourneau’s</w:t>
      </w:r>
      <w:proofErr w:type="spellEnd"/>
      <w:r>
        <w:t xml:space="preserve"> server (or store the data if it never changes):</w:t>
      </w:r>
    </w:p>
    <w:p w:rsidR="0031468A" w:rsidRDefault="0031468A" w:rsidP="0031468A">
      <w:pPr>
        <w:pStyle w:val="ListParagraph"/>
        <w:numPr>
          <w:ilvl w:val="0"/>
          <w:numId w:val="9"/>
        </w:numPr>
      </w:pPr>
      <w:r>
        <w:t>Recent Announcements</w:t>
      </w:r>
    </w:p>
    <w:p w:rsidR="0031468A" w:rsidRDefault="0031468A" w:rsidP="0031468A">
      <w:pPr>
        <w:pStyle w:val="ListParagraph"/>
        <w:numPr>
          <w:ilvl w:val="0"/>
          <w:numId w:val="9"/>
        </w:numPr>
      </w:pPr>
      <w:r>
        <w:t>Calendars including the academic, YAC, and athletic calendars</w:t>
      </w:r>
    </w:p>
    <w:p w:rsidR="0031468A" w:rsidRDefault="0031468A" w:rsidP="0031468A">
      <w:pPr>
        <w:pStyle w:val="ListParagraph"/>
        <w:numPr>
          <w:ilvl w:val="0"/>
          <w:numId w:val="9"/>
        </w:numPr>
      </w:pPr>
      <w:r>
        <w:t>The menu at the Corner Café</w:t>
      </w:r>
    </w:p>
    <w:p w:rsidR="00580D4D" w:rsidRDefault="0031468A" w:rsidP="00580D4D">
      <w:pPr>
        <w:pStyle w:val="ListParagraph"/>
        <w:numPr>
          <w:ilvl w:val="0"/>
          <w:numId w:val="8"/>
        </w:numPr>
      </w:pPr>
      <w:r>
        <w:t xml:space="preserve">Hours of </w:t>
      </w:r>
      <w:r w:rsidR="00BB643A">
        <w:t>the Airport bus</w:t>
      </w:r>
      <w:r w:rsidR="00580D4D">
        <w:t xml:space="preserve"> and the pool.</w:t>
      </w:r>
      <w:r w:rsidR="00580D4D" w:rsidRPr="00580D4D">
        <w:t xml:space="preserve"> </w:t>
      </w:r>
    </w:p>
    <w:p w:rsidR="0031468A" w:rsidRDefault="00580D4D" w:rsidP="0031468A">
      <w:pPr>
        <w:pStyle w:val="ListParagraph"/>
        <w:numPr>
          <w:ilvl w:val="0"/>
          <w:numId w:val="9"/>
        </w:numPr>
      </w:pPr>
      <w:r>
        <w:t>The Campus Bullet</w:t>
      </w:r>
    </w:p>
    <w:p w:rsidR="00580D4D" w:rsidRDefault="00580D4D" w:rsidP="0031468A">
      <w:pPr>
        <w:pStyle w:val="ListParagraph"/>
        <w:numPr>
          <w:ilvl w:val="0"/>
          <w:numId w:val="9"/>
        </w:numPr>
      </w:pPr>
      <w:r>
        <w:t xml:space="preserve">The </w:t>
      </w:r>
      <w:proofErr w:type="spellStart"/>
      <w:r>
        <w:t>Yellowjacket</w:t>
      </w:r>
      <w:proofErr w:type="spellEnd"/>
      <w:r>
        <w:t xml:space="preserve"> (school newspaper)</w:t>
      </w:r>
    </w:p>
    <w:p w:rsidR="00580D4D" w:rsidRDefault="00580D4D" w:rsidP="0031468A">
      <w:pPr>
        <w:pStyle w:val="ListParagraph"/>
        <w:numPr>
          <w:ilvl w:val="0"/>
          <w:numId w:val="9"/>
        </w:numPr>
      </w:pPr>
      <w:r>
        <w:t>Intramurals website</w:t>
      </w:r>
    </w:p>
    <w:p w:rsidR="00955D54" w:rsidRDefault="00955D54" w:rsidP="00955D54">
      <w:r>
        <w:t>See 3.3 CSCI external interface requirements for more detailed information</w:t>
      </w:r>
    </w:p>
    <w:p w:rsidR="00BB643A" w:rsidRDefault="00BB643A" w:rsidP="00955D54">
      <w:r>
        <w:lastRenderedPageBreak/>
        <w:t>The software shall store t</w:t>
      </w:r>
      <w:r>
        <w:t>he Corner Café, The Hive, Common Grounds,</w:t>
      </w:r>
      <w:r>
        <w:t xml:space="preserve"> </w:t>
      </w:r>
      <w:r>
        <w:t xml:space="preserve">the library, the computer labs, </w:t>
      </w:r>
      <w:proofErr w:type="spellStart"/>
      <w:r>
        <w:t>Solheim</w:t>
      </w:r>
      <w:proofErr w:type="spellEnd"/>
      <w:r>
        <w:t>,</w:t>
      </w:r>
      <w:r>
        <w:t xml:space="preserve"> and </w:t>
      </w:r>
      <w:r>
        <w:t>the Mail Center</w:t>
      </w:r>
      <w:r>
        <w:t>.</w:t>
      </w:r>
    </w:p>
    <w:p w:rsidR="00FF5574" w:rsidRDefault="0015061D" w:rsidP="00FF5574">
      <w:pPr>
        <w:pStyle w:val="Heading3"/>
      </w:pPr>
      <w:r>
        <w:t xml:space="preserve">3.2.3 </w:t>
      </w:r>
      <w:r w:rsidR="00FF5574">
        <w:t>Calendar</w:t>
      </w:r>
      <w:r>
        <w:t>s</w:t>
      </w:r>
      <w:r w:rsidR="00FF5574">
        <w:t>.</w:t>
      </w:r>
    </w:p>
    <w:p w:rsidR="00F2314F" w:rsidRDefault="0015061D" w:rsidP="00A535C2">
      <w:r>
        <w:t xml:space="preserve">The software shall </w:t>
      </w:r>
      <w:r w:rsidR="00955D54">
        <w:t>display all calendars in a monthly calendar format</w:t>
      </w:r>
      <w:r>
        <w:t>.</w:t>
      </w:r>
      <w:r w:rsidR="00580D4D">
        <w:t xml:space="preserve">  The weekly class schedule shall be displayed as a 7 day calendar, but implementation shall be left to design.</w:t>
      </w:r>
    </w:p>
    <w:p w:rsidR="00150C47" w:rsidRDefault="00150C47" w:rsidP="00D537BB">
      <w:pPr>
        <w:pStyle w:val="Heading2"/>
      </w:pPr>
      <w:r>
        <w:t>3.3 CSCI external interface requirements.</w:t>
      </w:r>
    </w:p>
    <w:p w:rsidR="0013785D" w:rsidRDefault="0013785D" w:rsidP="00803AFB">
      <w:r>
        <w:t>The software shall interface with the following websites using TCP with no authentication:</w:t>
      </w:r>
    </w:p>
    <w:p w:rsidR="00803AFB" w:rsidRDefault="00803AFB" w:rsidP="00803AFB">
      <w:pPr>
        <w:pStyle w:val="ListParagraph"/>
        <w:numPr>
          <w:ilvl w:val="0"/>
          <w:numId w:val="12"/>
        </w:numPr>
      </w:pPr>
      <w:r>
        <w:t xml:space="preserve">Bus schedule - </w:t>
      </w:r>
      <w:r w:rsidRPr="00803AFB">
        <w:t>http://www.letu.edu/opencms/opencms/homepage-links/student-resources/abbottbus.lnk</w:t>
      </w:r>
    </w:p>
    <w:p w:rsidR="0013785D" w:rsidRDefault="00803AFB" w:rsidP="00803AFB">
      <w:pPr>
        <w:pStyle w:val="ListParagraph"/>
        <w:numPr>
          <w:ilvl w:val="0"/>
          <w:numId w:val="12"/>
        </w:numPr>
      </w:pPr>
      <w:r>
        <w:t xml:space="preserve">Pool hours - </w:t>
      </w:r>
      <w:r w:rsidRPr="00803AFB">
        <w:t>http://www.letu.edu/_Other-Resources/solheim-hours.html</w:t>
      </w:r>
    </w:p>
    <w:p w:rsidR="0057630C" w:rsidRDefault="0057630C" w:rsidP="0057630C">
      <w:pPr>
        <w:pStyle w:val="ListParagraph"/>
        <w:numPr>
          <w:ilvl w:val="0"/>
          <w:numId w:val="12"/>
        </w:numPr>
      </w:pPr>
      <w:r>
        <w:t xml:space="preserve">YAC calendar - </w:t>
      </w:r>
      <w:r w:rsidRPr="0057630C">
        <w:t>http://www.google.com/calendar/embed?showTitle=0&amp;showCalendars=0&amp;showTabs=0;&amp;showPrint=0&amp;height=600&amp;wkst=1&amp;bgcolor=%23EEEBDB&amp;src=yac%40letu.edu&amp;color=%231B887A&amp;ctz=America%2FChicago</w:t>
      </w:r>
    </w:p>
    <w:p w:rsidR="008A3551" w:rsidRDefault="008A3551" w:rsidP="008A3551">
      <w:pPr>
        <w:pStyle w:val="ListParagraph"/>
        <w:numPr>
          <w:ilvl w:val="0"/>
          <w:numId w:val="12"/>
        </w:numPr>
      </w:pPr>
      <w:r>
        <w:t xml:space="preserve">Athletics page - </w:t>
      </w:r>
      <w:r w:rsidRPr="008A3551">
        <w:t>http://www.letuathletics.com/index.aspx</w:t>
      </w:r>
    </w:p>
    <w:p w:rsidR="0013785D" w:rsidRDefault="0013785D" w:rsidP="0013785D">
      <w:r>
        <w:t>The software shall also load the following RSS feed</w:t>
      </w:r>
      <w:r w:rsidR="00803AFB">
        <w:t>s</w:t>
      </w:r>
      <w:r>
        <w:t>:</w:t>
      </w:r>
    </w:p>
    <w:p w:rsidR="0013785D" w:rsidRDefault="00803AFB" w:rsidP="0013785D">
      <w:pPr>
        <w:pStyle w:val="ListParagraph"/>
        <w:numPr>
          <w:ilvl w:val="0"/>
          <w:numId w:val="13"/>
        </w:numPr>
      </w:pPr>
      <w:r>
        <w:t xml:space="preserve">Announcements - </w:t>
      </w:r>
      <w:r w:rsidR="0013785D">
        <w:t>http://letustartpage.blogspot.com/feeds/posts/default?alt=rss</w:t>
      </w:r>
    </w:p>
    <w:p w:rsidR="0013785D" w:rsidRDefault="00803AFB" w:rsidP="0013785D">
      <w:pPr>
        <w:pStyle w:val="ListParagraph"/>
        <w:numPr>
          <w:ilvl w:val="0"/>
          <w:numId w:val="13"/>
        </w:numPr>
      </w:pPr>
      <w:r>
        <w:t xml:space="preserve">Campus Bullet - </w:t>
      </w:r>
      <w:r w:rsidR="0013785D" w:rsidRPr="0013785D">
        <w:t>http://campusbullet.net/home/category/all/?feed</w:t>
      </w:r>
    </w:p>
    <w:p w:rsidR="0013785D" w:rsidRDefault="00803AFB" w:rsidP="0013785D">
      <w:pPr>
        <w:pStyle w:val="ListParagraph"/>
        <w:numPr>
          <w:ilvl w:val="0"/>
          <w:numId w:val="13"/>
        </w:numPr>
      </w:pPr>
      <w:proofErr w:type="spellStart"/>
      <w:r>
        <w:t>Yellowjacket</w:t>
      </w:r>
      <w:proofErr w:type="spellEnd"/>
      <w:r>
        <w:t xml:space="preserve"> - </w:t>
      </w:r>
      <w:r w:rsidR="0013785D" w:rsidRPr="0013785D">
        <w:t>http://letuyellowjacket.org/feed/</w:t>
      </w:r>
    </w:p>
    <w:p w:rsidR="00BD0D9C" w:rsidRDefault="00803AFB" w:rsidP="00BD0D9C">
      <w:pPr>
        <w:pStyle w:val="ListParagraph"/>
        <w:numPr>
          <w:ilvl w:val="0"/>
          <w:numId w:val="13"/>
        </w:numPr>
      </w:pPr>
      <w:r>
        <w:t xml:space="preserve">Saga menu - </w:t>
      </w:r>
      <w:r w:rsidR="009C191E" w:rsidRPr="009C191E">
        <w:t>http://legacy.cafebonappetit.com/rss/menu/147</w:t>
      </w:r>
    </w:p>
    <w:p w:rsidR="00803AFB" w:rsidRDefault="00803AFB" w:rsidP="0057630C">
      <w:pPr>
        <w:pStyle w:val="ListParagraph"/>
        <w:numPr>
          <w:ilvl w:val="0"/>
          <w:numId w:val="13"/>
        </w:numPr>
      </w:pPr>
      <w:r>
        <w:t xml:space="preserve">Intramurals schedule - </w:t>
      </w:r>
      <w:r w:rsidR="009C191E" w:rsidRPr="009C191E">
        <w:t>http://www.imleagues.com/School/Portal.aspx?SchID=39d7b8cb08db465ab4f27a061607a7c4&amp;Portal=SchOfDay</w:t>
      </w:r>
    </w:p>
    <w:p w:rsidR="008A3551" w:rsidRDefault="008A3551" w:rsidP="008A3551">
      <w:r>
        <w:t xml:space="preserve">The software shall securely login to </w:t>
      </w:r>
      <w:r w:rsidR="00CB7A17">
        <w:t xml:space="preserve">and display </w:t>
      </w:r>
      <w:r>
        <w:t xml:space="preserve">the following </w:t>
      </w:r>
      <w:r w:rsidR="00CB7A17">
        <w:t>pages</w:t>
      </w:r>
      <w:r>
        <w:t>:</w:t>
      </w:r>
    </w:p>
    <w:p w:rsidR="008A3551" w:rsidRDefault="008A3551" w:rsidP="008A3551">
      <w:pPr>
        <w:pStyle w:val="ListParagraph"/>
        <w:numPr>
          <w:ilvl w:val="0"/>
          <w:numId w:val="14"/>
        </w:numPr>
      </w:pPr>
      <w:r>
        <w:t xml:space="preserve">Mail - </w:t>
      </w:r>
      <w:r w:rsidRPr="008A3551">
        <w:t>https://mail.letu.edu/owa/auth/logon.aspx</w:t>
      </w:r>
    </w:p>
    <w:p w:rsidR="008A3551" w:rsidRDefault="00CB7A17" w:rsidP="008A3551">
      <w:pPr>
        <w:pStyle w:val="ListParagraph"/>
        <w:numPr>
          <w:ilvl w:val="0"/>
          <w:numId w:val="14"/>
        </w:numPr>
      </w:pPr>
      <w:r>
        <w:t>Web s</w:t>
      </w:r>
      <w:r w:rsidR="008A3551">
        <w:t xml:space="preserve">ervices - </w:t>
      </w:r>
      <w:r w:rsidR="008A3551" w:rsidRPr="008A3551">
        <w:t>https://my.letu.edu/ICS/</w:t>
      </w:r>
    </w:p>
    <w:p w:rsidR="008A3551" w:rsidRDefault="008A3551" w:rsidP="008A3551">
      <w:pPr>
        <w:pStyle w:val="ListParagraph"/>
        <w:numPr>
          <w:ilvl w:val="0"/>
          <w:numId w:val="14"/>
        </w:numPr>
      </w:pPr>
      <w:r>
        <w:t xml:space="preserve">Blackboard - </w:t>
      </w:r>
      <w:r w:rsidRPr="008A3551">
        <w:t>https://courses.letu.edu</w:t>
      </w:r>
    </w:p>
    <w:p w:rsidR="008A3551" w:rsidRDefault="00CB7A17" w:rsidP="00CB7A17">
      <w:pPr>
        <w:pStyle w:val="ListParagraph"/>
        <w:numPr>
          <w:ilvl w:val="0"/>
          <w:numId w:val="14"/>
        </w:numPr>
      </w:pPr>
      <w:r>
        <w:t xml:space="preserve">Student directory - </w:t>
      </w:r>
      <w:r w:rsidRPr="00CB7A17">
        <w:t>http://www.letu.edu/search/student_directory.html</w:t>
      </w:r>
    </w:p>
    <w:p w:rsidR="00CB7A17" w:rsidRDefault="00CB7A17" w:rsidP="00CB7A17">
      <w:pPr>
        <w:pStyle w:val="ListParagraph"/>
        <w:numPr>
          <w:ilvl w:val="0"/>
          <w:numId w:val="14"/>
        </w:numPr>
      </w:pPr>
      <w:r>
        <w:t xml:space="preserve">Chapel attendance - </w:t>
      </w:r>
      <w:r w:rsidRPr="00CB7A17">
        <w:t>http://www.letu.edu/student_life/chapel/attendance.html</w:t>
      </w:r>
    </w:p>
    <w:p w:rsidR="00CD5858" w:rsidRDefault="00CD5858" w:rsidP="00CD5858">
      <w:r>
        <w:t>The implementation of the Class schedule interface shall be left to design.</w:t>
      </w:r>
    </w:p>
    <w:p w:rsidR="00150C47" w:rsidRDefault="00150C47" w:rsidP="00150C47">
      <w:pPr>
        <w:pStyle w:val="Heading2"/>
      </w:pPr>
      <w:r>
        <w:t>3.4 CSCI internal interface requirements</w:t>
      </w:r>
    </w:p>
    <w:p w:rsidR="00D537BB" w:rsidRPr="00D537BB" w:rsidRDefault="00CB7A17" w:rsidP="00D537BB">
      <w:r>
        <w:t>Internal interfaces shall follow the standards set by Apple.</w:t>
      </w:r>
    </w:p>
    <w:p w:rsidR="00150C47" w:rsidRDefault="00150C47" w:rsidP="00150C47">
      <w:pPr>
        <w:pStyle w:val="Heading2"/>
      </w:pPr>
      <w:r>
        <w:t>3.5 CSCI internal data requirements</w:t>
      </w:r>
    </w:p>
    <w:p w:rsidR="00D537BB" w:rsidRPr="00D537BB" w:rsidRDefault="00CB7A17" w:rsidP="00D537BB">
      <w:r>
        <w:t xml:space="preserve">The software shall store the user’s </w:t>
      </w:r>
      <w:proofErr w:type="spellStart"/>
      <w:r>
        <w:t>Letnet</w:t>
      </w:r>
      <w:proofErr w:type="spellEnd"/>
      <w:r>
        <w:t xml:space="preserve"> username and password securely.</w:t>
      </w:r>
    </w:p>
    <w:p w:rsidR="00150C47" w:rsidRDefault="00150C47" w:rsidP="00150C47">
      <w:pPr>
        <w:pStyle w:val="Heading2"/>
      </w:pPr>
      <w:r>
        <w:lastRenderedPageBreak/>
        <w:t>3.6 Adaptation requirements</w:t>
      </w:r>
    </w:p>
    <w:p w:rsidR="00D537BB" w:rsidRPr="00D537BB" w:rsidRDefault="00BF19FC" w:rsidP="00D537BB">
      <w:r>
        <w:t xml:space="preserve">The software </w:t>
      </w:r>
      <w:r w:rsidR="00CD5858">
        <w:t>shall have different</w:t>
      </w:r>
      <w:r>
        <w:t xml:space="preserve"> version</w:t>
      </w:r>
      <w:r w:rsidR="00CD5858">
        <w:t>s</w:t>
      </w:r>
      <w:r>
        <w:t xml:space="preserve"> made to fit the</w:t>
      </w:r>
      <w:r w:rsidR="00CD5858">
        <w:t xml:space="preserve"> standard iPhone,</w:t>
      </w:r>
      <w:r>
        <w:t xml:space="preserve"> iPhone 5</w:t>
      </w:r>
      <w:r w:rsidR="00CD5858">
        <w:t xml:space="preserve">, and </w:t>
      </w:r>
      <w:proofErr w:type="spellStart"/>
      <w:r w:rsidR="00CD5858">
        <w:t>iPad</w:t>
      </w:r>
      <w:proofErr w:type="spellEnd"/>
      <w:r>
        <w:t xml:space="preserve"> screen</w:t>
      </w:r>
      <w:r w:rsidR="00CD5858">
        <w:t>s</w:t>
      </w:r>
      <w:r>
        <w:t>.</w:t>
      </w:r>
    </w:p>
    <w:p w:rsidR="00150C47" w:rsidRDefault="00150C47" w:rsidP="00150C47">
      <w:pPr>
        <w:pStyle w:val="Heading2"/>
      </w:pPr>
      <w:r>
        <w:t>3.7 Safety requirements</w:t>
      </w:r>
    </w:p>
    <w:p w:rsidR="00D537BB" w:rsidRPr="00D537BB" w:rsidRDefault="00CB7A17" w:rsidP="00D537BB">
      <w:r>
        <w:t>N/A</w:t>
      </w:r>
    </w:p>
    <w:p w:rsidR="00150C47" w:rsidRDefault="00150C47" w:rsidP="00150C47">
      <w:pPr>
        <w:pStyle w:val="Heading2"/>
      </w:pPr>
      <w:r>
        <w:t>3.8 Security and privacy requirements</w:t>
      </w:r>
    </w:p>
    <w:p w:rsidR="00D537BB" w:rsidRPr="00D537BB" w:rsidRDefault="00C3070F" w:rsidP="00D537BB">
      <w:r>
        <w:t xml:space="preserve">The software shall </w:t>
      </w:r>
      <w:r w:rsidR="00F2029A">
        <w:t xml:space="preserve">secure </w:t>
      </w:r>
      <w:r>
        <w:t xml:space="preserve">confidential data </w:t>
      </w:r>
      <w:r w:rsidR="00F2029A">
        <w:t>at all times.  The software must encrypt the data in storage and use a secure connection when transmitting it.</w:t>
      </w:r>
    </w:p>
    <w:p w:rsidR="00150C47" w:rsidRDefault="00150C47" w:rsidP="00150C47">
      <w:pPr>
        <w:pStyle w:val="Heading2"/>
      </w:pPr>
      <w:r>
        <w:t>3.9 CSCI environment requirements</w:t>
      </w:r>
    </w:p>
    <w:p w:rsidR="00D537BB" w:rsidRPr="00D537BB" w:rsidRDefault="00BF19FC" w:rsidP="00D537BB">
      <w:r>
        <w:t xml:space="preserve">The software shall run on </w:t>
      </w:r>
      <w:proofErr w:type="spellStart"/>
      <w:r>
        <w:t>iOS</w:t>
      </w:r>
      <w:proofErr w:type="spellEnd"/>
      <w:r>
        <w:t>.  The only requirement for full service is an internet connection, but the app will successfully run with limited capabilities without the internet.</w:t>
      </w:r>
    </w:p>
    <w:p w:rsidR="00150C47" w:rsidRDefault="00150C47" w:rsidP="00150C47">
      <w:pPr>
        <w:pStyle w:val="Heading2"/>
      </w:pPr>
      <w:r>
        <w:t>3.10 Computer resource requirements</w:t>
      </w:r>
    </w:p>
    <w:p w:rsidR="00150C47" w:rsidRDefault="00150C47" w:rsidP="00150C47">
      <w:pPr>
        <w:pStyle w:val="Heading2"/>
      </w:pPr>
      <w:r>
        <w:t>3.10.1 Computer hardware requirements</w:t>
      </w:r>
    </w:p>
    <w:p w:rsidR="00D537BB" w:rsidRPr="00D537BB" w:rsidRDefault="009502B6" w:rsidP="00D537BB">
      <w:r>
        <w:t xml:space="preserve">The software must be able to run </w:t>
      </w:r>
      <w:r w:rsidR="00CD5858">
        <w:t xml:space="preserve">on the hardware of an Apple </w:t>
      </w:r>
      <w:r>
        <w:t>mobile device.</w:t>
      </w:r>
    </w:p>
    <w:p w:rsidR="00150C47" w:rsidRDefault="00150C47" w:rsidP="00150C47">
      <w:pPr>
        <w:pStyle w:val="Heading2"/>
      </w:pPr>
      <w:r>
        <w:t>3.10.2 Computer hardware resource utilization requirements</w:t>
      </w:r>
    </w:p>
    <w:p w:rsidR="00D537BB" w:rsidRPr="00D537BB" w:rsidRDefault="00F2314F" w:rsidP="00D537BB">
      <w:r w:rsidRPr="00F2314F">
        <w:t>This software shall be implemented and written using the Objective-C language. All code shall be written following K&amp;A-</w:t>
      </w:r>
      <w:proofErr w:type="spellStart"/>
      <w:r w:rsidRPr="00F2314F">
        <w:t>Stroustrup</w:t>
      </w:r>
      <w:proofErr w:type="spellEnd"/>
      <w:r w:rsidRPr="00F2314F">
        <w:t xml:space="preserve"> style conventions. The software shall be developed in the </w:t>
      </w:r>
      <w:proofErr w:type="spellStart"/>
      <w:r w:rsidRPr="00F2314F">
        <w:t>Xcode</w:t>
      </w:r>
      <w:proofErr w:type="spellEnd"/>
      <w:r w:rsidRPr="00F2314F">
        <w:t xml:space="preserve"> integrated development environment.</w:t>
      </w:r>
    </w:p>
    <w:p w:rsidR="00150C47" w:rsidRDefault="00150C47" w:rsidP="00150C47">
      <w:pPr>
        <w:pStyle w:val="Heading2"/>
      </w:pPr>
      <w:r>
        <w:t>3.10.3 Computer Software requirements</w:t>
      </w:r>
    </w:p>
    <w:p w:rsidR="00D537BB" w:rsidRPr="00D537BB" w:rsidRDefault="00F2314F" w:rsidP="00D537BB">
      <w:r w:rsidRPr="00F2314F">
        <w:t xml:space="preserve">The software shall require an </w:t>
      </w:r>
      <w:proofErr w:type="spellStart"/>
      <w:r w:rsidRPr="00F2314F">
        <w:t>iOS</w:t>
      </w:r>
      <w:proofErr w:type="spellEnd"/>
      <w:r w:rsidRPr="00F2314F">
        <w:t xml:space="preserve"> environment to run.</w:t>
      </w:r>
    </w:p>
    <w:p w:rsidR="00150C47" w:rsidRDefault="00150C47" w:rsidP="00150C47">
      <w:pPr>
        <w:pStyle w:val="Heading2"/>
      </w:pPr>
      <w:r>
        <w:t>3.10.4 Computer communications requirements</w:t>
      </w:r>
    </w:p>
    <w:p w:rsidR="00D537BB" w:rsidRPr="00D537BB" w:rsidRDefault="00F2314F" w:rsidP="00D537BB">
      <w:r w:rsidRPr="00F2314F">
        <w:t>The software shall use the industry standards of data communication and will cache information that does not change often.</w:t>
      </w:r>
    </w:p>
    <w:p w:rsidR="00150C47" w:rsidRDefault="00150C47" w:rsidP="00150C47">
      <w:pPr>
        <w:pStyle w:val="Heading2"/>
      </w:pPr>
      <w:r>
        <w:t>3.11 Software quality factors</w:t>
      </w:r>
    </w:p>
    <w:p w:rsidR="00F2029A" w:rsidRDefault="00F2029A" w:rsidP="00F2029A">
      <w:r>
        <w:t>The software will be able to perform all functions without fail or crashing, in a timely manner. The source code of the software will be properly commented such that all functions are explained clearly. New versions of the source code will have clear explanations to what has been improved on.</w:t>
      </w:r>
    </w:p>
    <w:p w:rsidR="00150C47" w:rsidRDefault="00150C47" w:rsidP="00150C47">
      <w:pPr>
        <w:pStyle w:val="Heading2"/>
      </w:pPr>
      <w:r>
        <w:t>3.12 Design and implementation constraints</w:t>
      </w:r>
    </w:p>
    <w:p w:rsidR="00CB7A17" w:rsidRDefault="00CB7A17" w:rsidP="00CB7A17">
      <w:pPr>
        <w:rPr>
          <w:b/>
          <w:bCs/>
        </w:rPr>
      </w:pPr>
      <w:r w:rsidRPr="00CB7A17">
        <w:t>This software shall be implemented and written using the Objective-C language. All code shall be written following K&amp;A-</w:t>
      </w:r>
      <w:proofErr w:type="spellStart"/>
      <w:r w:rsidRPr="00CB7A17">
        <w:t>Stroustrup</w:t>
      </w:r>
      <w:proofErr w:type="spellEnd"/>
      <w:r w:rsidRPr="00CB7A17">
        <w:t xml:space="preserve"> style conventions. The software shall be developed in the </w:t>
      </w:r>
      <w:proofErr w:type="spellStart"/>
      <w:r w:rsidRPr="00CB7A17">
        <w:t>Xcode</w:t>
      </w:r>
      <w:proofErr w:type="spellEnd"/>
      <w:r w:rsidRPr="00CB7A17">
        <w:t xml:space="preserve"> integrated development environment.</w:t>
      </w:r>
    </w:p>
    <w:p w:rsidR="00150C47" w:rsidRDefault="00150C47" w:rsidP="00150C47">
      <w:pPr>
        <w:pStyle w:val="Heading2"/>
      </w:pPr>
      <w:r>
        <w:t>3.13 Personnel-related requirements</w:t>
      </w:r>
    </w:p>
    <w:p w:rsidR="00D537BB" w:rsidRPr="00D537BB" w:rsidRDefault="009502B6" w:rsidP="00D537BB">
      <w:r>
        <w:t xml:space="preserve">The software shall </w:t>
      </w:r>
      <w:r w:rsidR="00CB7A17">
        <w:t>be designed for one user at a time.</w:t>
      </w:r>
    </w:p>
    <w:p w:rsidR="00150C47" w:rsidRDefault="00150C47" w:rsidP="00150C47">
      <w:pPr>
        <w:pStyle w:val="Heading2"/>
      </w:pPr>
      <w:r>
        <w:lastRenderedPageBreak/>
        <w:t>3.14 Training-related requirements</w:t>
      </w:r>
    </w:p>
    <w:p w:rsidR="00D537BB" w:rsidRPr="00D537BB" w:rsidRDefault="00E7407B" w:rsidP="00D537BB">
      <w:r>
        <w:t>N/A</w:t>
      </w:r>
    </w:p>
    <w:p w:rsidR="00150C47" w:rsidRDefault="00150C47" w:rsidP="00150C47">
      <w:pPr>
        <w:pStyle w:val="Heading2"/>
      </w:pPr>
      <w:r>
        <w:t>3.15 Logistics-related requirements</w:t>
      </w:r>
    </w:p>
    <w:p w:rsidR="00D537BB" w:rsidRPr="00D537BB" w:rsidRDefault="00E7407B" w:rsidP="00D537BB">
      <w:r>
        <w:t>N/A</w:t>
      </w:r>
    </w:p>
    <w:p w:rsidR="00150C47" w:rsidRDefault="00150C47" w:rsidP="00150C47">
      <w:pPr>
        <w:pStyle w:val="Heading2"/>
      </w:pPr>
      <w:r>
        <w:t>3.16 Other requirements</w:t>
      </w:r>
    </w:p>
    <w:p w:rsidR="00D537BB" w:rsidRPr="00D537BB" w:rsidRDefault="00961E52" w:rsidP="00D537BB">
      <w:r>
        <w:t>All other requirements shall be left to design.</w:t>
      </w:r>
    </w:p>
    <w:p w:rsidR="00F24BE3" w:rsidRDefault="00F24BE3" w:rsidP="00F24BE3">
      <w:pPr>
        <w:pStyle w:val="Heading2"/>
      </w:pPr>
      <w:r>
        <w:t>3.17 Packaging requirements</w:t>
      </w:r>
    </w:p>
    <w:p w:rsidR="00D537BB" w:rsidRPr="00D537BB" w:rsidRDefault="00FE5301" w:rsidP="00D537BB">
      <w:r>
        <w:t>All packaging</w:t>
      </w:r>
      <w:r w:rsidR="00BF19FC">
        <w:t xml:space="preserve"> requirements shall be left to design.</w:t>
      </w:r>
    </w:p>
    <w:p w:rsidR="00F24BE3" w:rsidRDefault="00F24BE3" w:rsidP="00F24BE3">
      <w:pPr>
        <w:pStyle w:val="Heading2"/>
      </w:pPr>
      <w:r>
        <w:t>3.18 Precedence and criticality of requirements</w:t>
      </w:r>
    </w:p>
    <w:p w:rsidR="00D537BB" w:rsidRPr="00D537BB" w:rsidRDefault="00961E52" w:rsidP="00D537BB">
      <w:r>
        <w:t>3.8 Security and privacy is the most important requirement.  After that, all of the features (3.2 CSCI Capability Requirements) are the most important, followed by implementation constraints.</w:t>
      </w:r>
    </w:p>
    <w:p w:rsidR="00F24BE3" w:rsidRDefault="00F24BE3">
      <w:pPr>
        <w:rPr>
          <w:rFonts w:asciiTheme="majorHAnsi" w:eastAsiaTheme="majorEastAsia" w:hAnsiTheme="majorHAnsi" w:cstheme="majorBidi"/>
          <w:b/>
          <w:bCs/>
          <w:color w:val="365F91" w:themeColor="accent1" w:themeShade="BF"/>
          <w:sz w:val="28"/>
          <w:szCs w:val="28"/>
        </w:rPr>
      </w:pPr>
      <w:r>
        <w:br w:type="page"/>
      </w:r>
    </w:p>
    <w:p w:rsidR="00F24BE3" w:rsidRDefault="00F24BE3" w:rsidP="006E6CB4">
      <w:pPr>
        <w:pStyle w:val="Heading1"/>
        <w:numPr>
          <w:ilvl w:val="0"/>
          <w:numId w:val="18"/>
        </w:numPr>
      </w:pPr>
      <w:r>
        <w:lastRenderedPageBreak/>
        <w:t>Qualification provision</w:t>
      </w:r>
    </w:p>
    <w:p w:rsidR="006E6CB4" w:rsidRDefault="0095743D" w:rsidP="006E6CB4">
      <w:pPr>
        <w:pStyle w:val="ListParagraph"/>
        <w:numPr>
          <w:ilvl w:val="0"/>
          <w:numId w:val="16"/>
        </w:numPr>
      </w:pPr>
      <w:r>
        <w:t>Demonstration: The operation of the CSCI, or a part of the CSCI, that relies on observable functional operation not requiring the use of instrumentation, special test equipment, or subsequent analysis.</w:t>
      </w:r>
    </w:p>
    <w:p w:rsidR="0095743D" w:rsidRDefault="0095743D" w:rsidP="006E6CB4">
      <w:pPr>
        <w:pStyle w:val="ListParagraph"/>
        <w:numPr>
          <w:ilvl w:val="0"/>
          <w:numId w:val="16"/>
        </w:numPr>
      </w:pPr>
      <w:r>
        <w:t xml:space="preserve">Test: </w:t>
      </w:r>
      <w:r w:rsidR="006E6CB4">
        <w:t xml:space="preserve">The software </w:t>
      </w:r>
      <w:r w:rsidR="006E6CB4">
        <w:t>or specific part of the software shall be tested according to a prewritten test specific to the portion of software being tested. The prewritten test shall consist of expected results and exemplary results. The expected results are those that are vital to the software’s functionality and most critical to the current stage of development. Exemplary results are those that are not vital or critical to the current stage of development and that can be improved later.</w:t>
      </w:r>
    </w:p>
    <w:p w:rsidR="006E6CB4" w:rsidRDefault="0095743D" w:rsidP="006E6CB4">
      <w:pPr>
        <w:pStyle w:val="ListParagraph"/>
        <w:numPr>
          <w:ilvl w:val="0"/>
          <w:numId w:val="16"/>
        </w:numPr>
      </w:pPr>
      <w:r>
        <w:t xml:space="preserve">Analysis: </w:t>
      </w:r>
      <w:r w:rsidR="006E6CB4">
        <w:t>After testing, the results of testing shall be compared to expected results. If test results do not match expected results, the tested portion of software is deemed to be in failure. If test results match exemplary results but not expected results, the tested portion of software is deemed to be in failure. If test results match expected results but not exemplary results, the tested portion of software is deemed to be satisfactory. If test results match both expected and exemplary results, the tested portion of software is deemed to be in full operation.</w:t>
      </w:r>
    </w:p>
    <w:p w:rsidR="0095743D" w:rsidRDefault="0095743D" w:rsidP="006E6CB4">
      <w:pPr>
        <w:pStyle w:val="ListParagraph"/>
        <w:numPr>
          <w:ilvl w:val="0"/>
          <w:numId w:val="16"/>
        </w:numPr>
      </w:pPr>
      <w:r>
        <w:t xml:space="preserve">Inspection: </w:t>
      </w:r>
      <w:r w:rsidR="00DF68F8">
        <w:t>T</w:t>
      </w:r>
      <w:r w:rsidR="006E6CB4">
        <w:t>he source code of the tested portion of software will be observed for proper</w:t>
      </w:r>
      <w:r w:rsidR="00DF68F8">
        <w:t xml:space="preserve"> functionality</w:t>
      </w:r>
      <w:r w:rsidR="006E6CB4">
        <w:t>.</w:t>
      </w:r>
    </w:p>
    <w:p w:rsidR="006E6CB4" w:rsidRDefault="0095743D" w:rsidP="0095743D">
      <w:pPr>
        <w:pStyle w:val="ListParagraph"/>
        <w:numPr>
          <w:ilvl w:val="0"/>
          <w:numId w:val="16"/>
        </w:numPr>
      </w:pPr>
      <w:r>
        <w:t xml:space="preserve">Special qualification methods: Any special qualification methods for the </w:t>
      </w:r>
      <w:r w:rsidR="00DF68F8">
        <w:t>software</w:t>
      </w:r>
      <w:r>
        <w:t>, such as special tools, techniques, procedures, facilities, and acceptance limits.</w:t>
      </w:r>
    </w:p>
    <w:tbl>
      <w:tblPr>
        <w:tblStyle w:val="TableGrid"/>
        <w:tblW w:w="0" w:type="auto"/>
        <w:jc w:val="center"/>
        <w:tblLook w:val="04A0" w:firstRow="1" w:lastRow="0" w:firstColumn="1" w:lastColumn="0" w:noHBand="0" w:noVBand="1"/>
      </w:tblPr>
      <w:tblGrid>
        <w:gridCol w:w="1497"/>
        <w:gridCol w:w="2236"/>
        <w:gridCol w:w="5645"/>
      </w:tblGrid>
      <w:tr w:rsidR="006E6CB4" w:rsidTr="006E6CB4">
        <w:trPr>
          <w:jc w:val="center"/>
        </w:trPr>
        <w:tc>
          <w:tcPr>
            <w:tcW w:w="1497" w:type="dxa"/>
            <w:tcBorders>
              <w:top w:val="nil"/>
              <w:left w:val="nil"/>
              <w:bottom w:val="single" w:sz="4" w:space="0" w:color="auto"/>
              <w:right w:val="nil"/>
            </w:tcBorders>
          </w:tcPr>
          <w:p w:rsidR="006E6CB4" w:rsidRPr="006E6CB4" w:rsidRDefault="006E6CB4" w:rsidP="006E6CB4">
            <w:r w:rsidRPr="006E6CB4">
              <w:t>Requirement</w:t>
            </w:r>
          </w:p>
        </w:tc>
        <w:tc>
          <w:tcPr>
            <w:tcW w:w="2236" w:type="dxa"/>
            <w:tcBorders>
              <w:top w:val="nil"/>
              <w:left w:val="nil"/>
              <w:bottom w:val="single" w:sz="4" w:space="0" w:color="auto"/>
              <w:right w:val="nil"/>
            </w:tcBorders>
          </w:tcPr>
          <w:p w:rsidR="006E6CB4" w:rsidRPr="006E6CB4" w:rsidRDefault="006E6CB4" w:rsidP="006E6CB4">
            <w:r w:rsidRPr="006E6CB4">
              <w:t>Qualification Methods</w:t>
            </w:r>
          </w:p>
        </w:tc>
        <w:tc>
          <w:tcPr>
            <w:tcW w:w="5645" w:type="dxa"/>
            <w:tcBorders>
              <w:top w:val="nil"/>
              <w:left w:val="nil"/>
              <w:bottom w:val="single" w:sz="4" w:space="0" w:color="auto"/>
              <w:right w:val="nil"/>
            </w:tcBorders>
          </w:tcPr>
          <w:p w:rsidR="006E6CB4" w:rsidRPr="006E6CB4" w:rsidRDefault="006E6CB4" w:rsidP="006E6CB4">
            <w:r w:rsidRPr="006E6CB4">
              <w:t>Comments</w:t>
            </w:r>
          </w:p>
        </w:tc>
      </w:tr>
      <w:tr w:rsidR="006E6CB4" w:rsidTr="006E6CB4">
        <w:trPr>
          <w:jc w:val="center"/>
        </w:trPr>
        <w:tc>
          <w:tcPr>
            <w:tcW w:w="1497" w:type="dxa"/>
            <w:tcBorders>
              <w:top w:val="single" w:sz="4" w:space="0" w:color="auto"/>
            </w:tcBorders>
          </w:tcPr>
          <w:p w:rsidR="006E6CB4" w:rsidRDefault="006E6CB4" w:rsidP="006E6CB4">
            <w:r>
              <w:t>3.1</w:t>
            </w:r>
          </w:p>
        </w:tc>
        <w:tc>
          <w:tcPr>
            <w:tcW w:w="2236" w:type="dxa"/>
            <w:tcBorders>
              <w:top w:val="single" w:sz="4" w:space="0" w:color="auto"/>
            </w:tcBorders>
          </w:tcPr>
          <w:p w:rsidR="006E6CB4" w:rsidRDefault="00DF68F8" w:rsidP="006E6CB4">
            <w:r>
              <w:t>Demonstration</w:t>
            </w:r>
          </w:p>
        </w:tc>
        <w:tc>
          <w:tcPr>
            <w:tcW w:w="5645" w:type="dxa"/>
            <w:tcBorders>
              <w:top w:val="single" w:sz="4" w:space="0" w:color="auto"/>
            </w:tcBorders>
          </w:tcPr>
          <w:p w:rsidR="006E6CB4" w:rsidRDefault="006E6CB4" w:rsidP="006E6CB4"/>
        </w:tc>
      </w:tr>
      <w:tr w:rsidR="006E6CB4" w:rsidTr="006E6CB4">
        <w:trPr>
          <w:jc w:val="center"/>
        </w:trPr>
        <w:tc>
          <w:tcPr>
            <w:tcW w:w="1497" w:type="dxa"/>
            <w:tcBorders>
              <w:top w:val="single" w:sz="4" w:space="0" w:color="auto"/>
            </w:tcBorders>
          </w:tcPr>
          <w:p w:rsidR="006E6CB4" w:rsidRDefault="006E6CB4" w:rsidP="006E6CB4">
            <w:r>
              <w:t>3.2.1</w:t>
            </w:r>
          </w:p>
        </w:tc>
        <w:tc>
          <w:tcPr>
            <w:tcW w:w="2236" w:type="dxa"/>
            <w:tcBorders>
              <w:top w:val="single" w:sz="4" w:space="0" w:color="auto"/>
            </w:tcBorders>
          </w:tcPr>
          <w:p w:rsidR="006E6CB4" w:rsidRDefault="00DF68F8" w:rsidP="006E6CB4">
            <w:r>
              <w:t>Demonstration</w:t>
            </w:r>
          </w:p>
        </w:tc>
        <w:tc>
          <w:tcPr>
            <w:tcW w:w="5645" w:type="dxa"/>
            <w:tcBorders>
              <w:top w:val="single" w:sz="4" w:space="0" w:color="auto"/>
            </w:tcBorders>
          </w:tcPr>
          <w:p w:rsidR="006E6CB4" w:rsidRDefault="006E6CB4" w:rsidP="006E6CB4"/>
        </w:tc>
      </w:tr>
      <w:tr w:rsidR="006E6CB4" w:rsidTr="006E6CB4">
        <w:trPr>
          <w:jc w:val="center"/>
        </w:trPr>
        <w:tc>
          <w:tcPr>
            <w:tcW w:w="1497" w:type="dxa"/>
          </w:tcPr>
          <w:p w:rsidR="006E6CB4" w:rsidRDefault="006E6CB4" w:rsidP="006E6CB4">
            <w:r>
              <w:t>3.2.2</w:t>
            </w:r>
          </w:p>
        </w:tc>
        <w:tc>
          <w:tcPr>
            <w:tcW w:w="2236" w:type="dxa"/>
          </w:tcPr>
          <w:p w:rsidR="006E6CB4" w:rsidRDefault="00DF68F8" w:rsidP="006E6CB4">
            <w:r>
              <w:t>Demonstration</w:t>
            </w:r>
          </w:p>
        </w:tc>
        <w:tc>
          <w:tcPr>
            <w:tcW w:w="5645" w:type="dxa"/>
          </w:tcPr>
          <w:p w:rsidR="006E6CB4" w:rsidRDefault="006E6CB4" w:rsidP="006E6CB4"/>
        </w:tc>
      </w:tr>
      <w:tr w:rsidR="006E6CB4" w:rsidTr="006E6CB4">
        <w:trPr>
          <w:jc w:val="center"/>
        </w:trPr>
        <w:tc>
          <w:tcPr>
            <w:tcW w:w="1497" w:type="dxa"/>
          </w:tcPr>
          <w:p w:rsidR="006E6CB4" w:rsidRDefault="006E6CB4" w:rsidP="006E6CB4">
            <w:r>
              <w:t>3.2.3</w:t>
            </w:r>
          </w:p>
        </w:tc>
        <w:tc>
          <w:tcPr>
            <w:tcW w:w="2236" w:type="dxa"/>
          </w:tcPr>
          <w:p w:rsidR="006E6CB4" w:rsidRDefault="00DF68F8" w:rsidP="006E6CB4">
            <w:r>
              <w:t>Demonstration</w:t>
            </w:r>
          </w:p>
        </w:tc>
        <w:tc>
          <w:tcPr>
            <w:tcW w:w="5645" w:type="dxa"/>
          </w:tcPr>
          <w:p w:rsidR="006E6CB4" w:rsidRDefault="006E6CB4" w:rsidP="006E6CB4"/>
        </w:tc>
      </w:tr>
      <w:tr w:rsidR="006E6CB4" w:rsidTr="006E6CB4">
        <w:trPr>
          <w:jc w:val="center"/>
        </w:trPr>
        <w:tc>
          <w:tcPr>
            <w:tcW w:w="1497" w:type="dxa"/>
          </w:tcPr>
          <w:p w:rsidR="006E6CB4" w:rsidRDefault="006E6CB4" w:rsidP="006E6CB4">
            <w:r>
              <w:t>3.3</w:t>
            </w:r>
          </w:p>
        </w:tc>
        <w:tc>
          <w:tcPr>
            <w:tcW w:w="2236" w:type="dxa"/>
          </w:tcPr>
          <w:p w:rsidR="006E6CB4" w:rsidRDefault="00DF68F8" w:rsidP="006E6CB4">
            <w:r>
              <w:t>Demonstration</w:t>
            </w:r>
            <w:r w:rsidR="00EE2E07">
              <w:t>, Test</w:t>
            </w:r>
          </w:p>
        </w:tc>
        <w:tc>
          <w:tcPr>
            <w:tcW w:w="5645" w:type="dxa"/>
          </w:tcPr>
          <w:p w:rsidR="006E6CB4" w:rsidRDefault="006E6CB4" w:rsidP="006E6CB4"/>
        </w:tc>
      </w:tr>
      <w:tr w:rsidR="006E6CB4" w:rsidTr="006E6CB4">
        <w:trPr>
          <w:jc w:val="center"/>
        </w:trPr>
        <w:tc>
          <w:tcPr>
            <w:tcW w:w="1497" w:type="dxa"/>
          </w:tcPr>
          <w:p w:rsidR="006E6CB4" w:rsidRDefault="006E6CB4" w:rsidP="006E6CB4">
            <w:r>
              <w:t>3.4</w:t>
            </w:r>
          </w:p>
        </w:tc>
        <w:tc>
          <w:tcPr>
            <w:tcW w:w="2236" w:type="dxa"/>
          </w:tcPr>
          <w:p w:rsidR="006E6CB4" w:rsidRDefault="00EE2E07" w:rsidP="006E6CB4">
            <w:r>
              <w:t>Inspection</w:t>
            </w:r>
          </w:p>
        </w:tc>
        <w:tc>
          <w:tcPr>
            <w:tcW w:w="5645" w:type="dxa"/>
          </w:tcPr>
          <w:p w:rsidR="006E6CB4" w:rsidRDefault="006E6CB4" w:rsidP="006E6CB4"/>
        </w:tc>
      </w:tr>
      <w:tr w:rsidR="006E6CB4" w:rsidTr="006E6CB4">
        <w:trPr>
          <w:jc w:val="center"/>
        </w:trPr>
        <w:tc>
          <w:tcPr>
            <w:tcW w:w="1497" w:type="dxa"/>
          </w:tcPr>
          <w:p w:rsidR="006E6CB4" w:rsidRDefault="006E6CB4" w:rsidP="006E6CB4">
            <w:r>
              <w:t>3.5</w:t>
            </w:r>
          </w:p>
        </w:tc>
        <w:tc>
          <w:tcPr>
            <w:tcW w:w="2236" w:type="dxa"/>
          </w:tcPr>
          <w:p w:rsidR="006E6CB4" w:rsidRDefault="00872589" w:rsidP="006E6CB4">
            <w:r>
              <w:t>Test</w:t>
            </w:r>
          </w:p>
        </w:tc>
        <w:tc>
          <w:tcPr>
            <w:tcW w:w="5645" w:type="dxa"/>
          </w:tcPr>
          <w:p w:rsidR="006E6CB4" w:rsidRDefault="006E6CB4" w:rsidP="006E6CB4"/>
        </w:tc>
      </w:tr>
      <w:tr w:rsidR="006E6CB4" w:rsidTr="006E6CB4">
        <w:trPr>
          <w:jc w:val="center"/>
        </w:trPr>
        <w:tc>
          <w:tcPr>
            <w:tcW w:w="1497" w:type="dxa"/>
          </w:tcPr>
          <w:p w:rsidR="006E6CB4" w:rsidRDefault="006E6CB4" w:rsidP="006E6CB4">
            <w:r>
              <w:t>3.6</w:t>
            </w:r>
          </w:p>
        </w:tc>
        <w:tc>
          <w:tcPr>
            <w:tcW w:w="2236" w:type="dxa"/>
          </w:tcPr>
          <w:p w:rsidR="006E6CB4" w:rsidRDefault="00872589" w:rsidP="006E6CB4">
            <w:r>
              <w:t>Demonstration</w:t>
            </w:r>
          </w:p>
        </w:tc>
        <w:tc>
          <w:tcPr>
            <w:tcW w:w="5645" w:type="dxa"/>
          </w:tcPr>
          <w:p w:rsidR="006E6CB4" w:rsidRDefault="006E6CB4" w:rsidP="006E6CB4"/>
        </w:tc>
      </w:tr>
      <w:tr w:rsidR="00FE5301" w:rsidTr="006E6CB4">
        <w:trPr>
          <w:jc w:val="center"/>
        </w:trPr>
        <w:tc>
          <w:tcPr>
            <w:tcW w:w="1497" w:type="dxa"/>
          </w:tcPr>
          <w:p w:rsidR="00FE5301" w:rsidRDefault="00FE5301" w:rsidP="00E66C7D">
            <w:r>
              <w:t>3.8</w:t>
            </w:r>
          </w:p>
        </w:tc>
        <w:tc>
          <w:tcPr>
            <w:tcW w:w="2236" w:type="dxa"/>
          </w:tcPr>
          <w:p w:rsidR="00FE5301" w:rsidRDefault="00872589" w:rsidP="006E6CB4">
            <w:r>
              <w:t>Test</w:t>
            </w:r>
          </w:p>
        </w:tc>
        <w:tc>
          <w:tcPr>
            <w:tcW w:w="5645" w:type="dxa"/>
          </w:tcPr>
          <w:p w:rsidR="00FE5301" w:rsidRDefault="00FE5301" w:rsidP="006E6CB4"/>
        </w:tc>
      </w:tr>
      <w:tr w:rsidR="00FE5301" w:rsidTr="006E6CB4">
        <w:trPr>
          <w:jc w:val="center"/>
        </w:trPr>
        <w:tc>
          <w:tcPr>
            <w:tcW w:w="1497" w:type="dxa"/>
          </w:tcPr>
          <w:p w:rsidR="00FE5301" w:rsidRDefault="00FE5301" w:rsidP="00E66C7D">
            <w:r>
              <w:t>3.9</w:t>
            </w:r>
          </w:p>
        </w:tc>
        <w:tc>
          <w:tcPr>
            <w:tcW w:w="2236" w:type="dxa"/>
          </w:tcPr>
          <w:p w:rsidR="00FE5301" w:rsidRDefault="00872589" w:rsidP="006E6CB4">
            <w:r>
              <w:t>Demonstration</w:t>
            </w:r>
          </w:p>
        </w:tc>
        <w:tc>
          <w:tcPr>
            <w:tcW w:w="5645" w:type="dxa"/>
          </w:tcPr>
          <w:p w:rsidR="00FE5301" w:rsidRDefault="00FE5301" w:rsidP="006E6CB4"/>
        </w:tc>
      </w:tr>
      <w:tr w:rsidR="00FE5301" w:rsidTr="006E6CB4">
        <w:trPr>
          <w:jc w:val="center"/>
        </w:trPr>
        <w:tc>
          <w:tcPr>
            <w:tcW w:w="1497" w:type="dxa"/>
          </w:tcPr>
          <w:p w:rsidR="00FE5301" w:rsidRDefault="00FE5301" w:rsidP="00E66C7D">
            <w:r>
              <w:t>3.10.1</w:t>
            </w:r>
          </w:p>
        </w:tc>
        <w:tc>
          <w:tcPr>
            <w:tcW w:w="2236" w:type="dxa"/>
          </w:tcPr>
          <w:p w:rsidR="00FE5301" w:rsidRDefault="00872589" w:rsidP="006E6CB4">
            <w:r>
              <w:t>Demonstration</w:t>
            </w:r>
          </w:p>
        </w:tc>
        <w:tc>
          <w:tcPr>
            <w:tcW w:w="5645" w:type="dxa"/>
          </w:tcPr>
          <w:p w:rsidR="00FE5301" w:rsidRDefault="00FE5301" w:rsidP="006E6CB4"/>
        </w:tc>
      </w:tr>
      <w:tr w:rsidR="00FE5301" w:rsidTr="006E6CB4">
        <w:trPr>
          <w:jc w:val="center"/>
        </w:trPr>
        <w:tc>
          <w:tcPr>
            <w:tcW w:w="1497" w:type="dxa"/>
          </w:tcPr>
          <w:p w:rsidR="00FE5301" w:rsidRDefault="00FE5301" w:rsidP="00E66C7D">
            <w:r>
              <w:t>3.10.2</w:t>
            </w:r>
          </w:p>
        </w:tc>
        <w:tc>
          <w:tcPr>
            <w:tcW w:w="2236" w:type="dxa"/>
          </w:tcPr>
          <w:p w:rsidR="00FE5301" w:rsidRDefault="00DF68F8" w:rsidP="006E6CB4">
            <w:r>
              <w:t>Inspection</w:t>
            </w:r>
          </w:p>
        </w:tc>
        <w:tc>
          <w:tcPr>
            <w:tcW w:w="5645" w:type="dxa"/>
          </w:tcPr>
          <w:p w:rsidR="00FE5301" w:rsidRDefault="00FE5301" w:rsidP="006E6CB4"/>
        </w:tc>
      </w:tr>
      <w:tr w:rsidR="00FE5301" w:rsidTr="006E6CB4">
        <w:trPr>
          <w:jc w:val="center"/>
        </w:trPr>
        <w:tc>
          <w:tcPr>
            <w:tcW w:w="1497" w:type="dxa"/>
          </w:tcPr>
          <w:p w:rsidR="00FE5301" w:rsidRDefault="00FE5301" w:rsidP="00E66C7D">
            <w:r>
              <w:t>3.10.3</w:t>
            </w:r>
          </w:p>
        </w:tc>
        <w:tc>
          <w:tcPr>
            <w:tcW w:w="2236" w:type="dxa"/>
          </w:tcPr>
          <w:p w:rsidR="00FE5301" w:rsidRDefault="00DF68F8" w:rsidP="006E6CB4">
            <w:r>
              <w:t>Demonstration</w:t>
            </w:r>
          </w:p>
        </w:tc>
        <w:tc>
          <w:tcPr>
            <w:tcW w:w="5645" w:type="dxa"/>
          </w:tcPr>
          <w:p w:rsidR="00FE5301" w:rsidRDefault="00FE5301" w:rsidP="006E6CB4"/>
        </w:tc>
      </w:tr>
      <w:tr w:rsidR="00FE5301" w:rsidTr="006E6CB4">
        <w:trPr>
          <w:jc w:val="center"/>
        </w:trPr>
        <w:tc>
          <w:tcPr>
            <w:tcW w:w="1497" w:type="dxa"/>
          </w:tcPr>
          <w:p w:rsidR="00FE5301" w:rsidRDefault="00FE5301" w:rsidP="00E66C7D">
            <w:r>
              <w:t>3.10.4</w:t>
            </w:r>
          </w:p>
        </w:tc>
        <w:tc>
          <w:tcPr>
            <w:tcW w:w="2236" w:type="dxa"/>
          </w:tcPr>
          <w:p w:rsidR="00FE5301" w:rsidRDefault="00DF68F8" w:rsidP="006E6CB4">
            <w:r>
              <w:t>Test, Inspection</w:t>
            </w:r>
          </w:p>
        </w:tc>
        <w:tc>
          <w:tcPr>
            <w:tcW w:w="5645" w:type="dxa"/>
          </w:tcPr>
          <w:p w:rsidR="00FE5301" w:rsidRDefault="00FE5301" w:rsidP="006E6CB4"/>
        </w:tc>
      </w:tr>
      <w:tr w:rsidR="00FE5301" w:rsidTr="006E6CB4">
        <w:trPr>
          <w:jc w:val="center"/>
        </w:trPr>
        <w:tc>
          <w:tcPr>
            <w:tcW w:w="1497" w:type="dxa"/>
          </w:tcPr>
          <w:p w:rsidR="00FE5301" w:rsidRDefault="00FE5301" w:rsidP="00E66C7D">
            <w:r>
              <w:t>3.11</w:t>
            </w:r>
          </w:p>
        </w:tc>
        <w:tc>
          <w:tcPr>
            <w:tcW w:w="2236" w:type="dxa"/>
          </w:tcPr>
          <w:p w:rsidR="00FE5301" w:rsidRDefault="00DF68F8" w:rsidP="006E6CB4">
            <w:r>
              <w:t>Test</w:t>
            </w:r>
          </w:p>
        </w:tc>
        <w:tc>
          <w:tcPr>
            <w:tcW w:w="5645" w:type="dxa"/>
          </w:tcPr>
          <w:p w:rsidR="00FE5301" w:rsidRDefault="00FE5301" w:rsidP="006E6CB4"/>
        </w:tc>
      </w:tr>
      <w:tr w:rsidR="00FE5301" w:rsidTr="006E6CB4">
        <w:trPr>
          <w:jc w:val="center"/>
        </w:trPr>
        <w:tc>
          <w:tcPr>
            <w:tcW w:w="1497" w:type="dxa"/>
          </w:tcPr>
          <w:p w:rsidR="00FE5301" w:rsidRDefault="00FE5301" w:rsidP="00E66C7D">
            <w:r>
              <w:t>3.12</w:t>
            </w:r>
          </w:p>
        </w:tc>
        <w:tc>
          <w:tcPr>
            <w:tcW w:w="2236" w:type="dxa"/>
          </w:tcPr>
          <w:p w:rsidR="00FE5301" w:rsidRDefault="00DF68F8" w:rsidP="006E6CB4">
            <w:r>
              <w:t>Inspection</w:t>
            </w:r>
          </w:p>
        </w:tc>
        <w:tc>
          <w:tcPr>
            <w:tcW w:w="5645" w:type="dxa"/>
          </w:tcPr>
          <w:p w:rsidR="00FE5301" w:rsidRDefault="00FE5301" w:rsidP="006E6CB4"/>
        </w:tc>
      </w:tr>
      <w:tr w:rsidR="00FE5301" w:rsidTr="006E6CB4">
        <w:trPr>
          <w:jc w:val="center"/>
        </w:trPr>
        <w:tc>
          <w:tcPr>
            <w:tcW w:w="1497" w:type="dxa"/>
          </w:tcPr>
          <w:p w:rsidR="00FE5301" w:rsidRDefault="00FE5301" w:rsidP="00E66C7D">
            <w:r>
              <w:t>3.13</w:t>
            </w:r>
          </w:p>
        </w:tc>
        <w:tc>
          <w:tcPr>
            <w:tcW w:w="2236" w:type="dxa"/>
          </w:tcPr>
          <w:p w:rsidR="00FE5301" w:rsidRDefault="00DF68F8" w:rsidP="006E6CB4">
            <w:r>
              <w:t>Demonstration</w:t>
            </w:r>
          </w:p>
        </w:tc>
        <w:tc>
          <w:tcPr>
            <w:tcW w:w="5645" w:type="dxa"/>
          </w:tcPr>
          <w:p w:rsidR="00FE5301" w:rsidRDefault="00FE5301" w:rsidP="006E6CB4"/>
        </w:tc>
      </w:tr>
    </w:tbl>
    <w:p w:rsidR="00F24BE3" w:rsidRPr="0095743D" w:rsidRDefault="00F24BE3" w:rsidP="006E6CB4">
      <w:r>
        <w:br w:type="page"/>
      </w:r>
    </w:p>
    <w:p w:rsidR="00F24BE3" w:rsidRDefault="00F24BE3" w:rsidP="00F24BE3">
      <w:pPr>
        <w:pStyle w:val="Heading1"/>
      </w:pPr>
      <w:r>
        <w:lastRenderedPageBreak/>
        <w:t>5 Requirements traceability</w:t>
      </w:r>
    </w:p>
    <w:p w:rsidR="00F24BE3" w:rsidRDefault="00DF68F8" w:rsidP="0095743D">
      <w:pPr>
        <w:jc w:val="both"/>
        <w:rPr>
          <w:rFonts w:asciiTheme="majorHAnsi" w:eastAsiaTheme="majorEastAsia" w:hAnsiTheme="majorHAnsi" w:cstheme="majorBidi"/>
          <w:b/>
          <w:bCs/>
          <w:color w:val="365F91" w:themeColor="accent1" w:themeShade="BF"/>
          <w:sz w:val="28"/>
          <w:szCs w:val="28"/>
        </w:rPr>
      </w:pPr>
      <w:r>
        <w:t>TBD</w:t>
      </w:r>
      <w:bookmarkStart w:id="0" w:name="_GoBack"/>
      <w:bookmarkEnd w:id="0"/>
      <w:r w:rsidR="00F24BE3">
        <w:br w:type="page"/>
      </w:r>
    </w:p>
    <w:p w:rsidR="00F24BE3" w:rsidRDefault="00F24BE3" w:rsidP="00F24BE3">
      <w:pPr>
        <w:pStyle w:val="Heading1"/>
      </w:pPr>
      <w:r>
        <w:lastRenderedPageBreak/>
        <w:t>6 Notes</w:t>
      </w:r>
    </w:p>
    <w:p w:rsidR="0095743D" w:rsidRPr="0095743D" w:rsidRDefault="0095743D" w:rsidP="0095743D">
      <w:r>
        <w:t>TBD</w:t>
      </w:r>
    </w:p>
    <w:sectPr w:rsidR="0095743D" w:rsidRPr="0095743D" w:rsidSect="00120E5A">
      <w:headerReference w:type="first" r:id="rId1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F71" w:rsidRDefault="00D66F71" w:rsidP="00FB4549">
      <w:pPr>
        <w:spacing w:after="0" w:line="240" w:lineRule="auto"/>
      </w:pPr>
      <w:r>
        <w:separator/>
      </w:r>
    </w:p>
  </w:endnote>
  <w:endnote w:type="continuationSeparator" w:id="0">
    <w:p w:rsidR="00D66F71" w:rsidRDefault="00D66F71" w:rsidP="00FB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858" w:rsidRDefault="00CD5858">
    <w:pPr>
      <w:pStyle w:val="Footer"/>
    </w:pPr>
    <w:r w:rsidRPr="00A05520">
      <w:rPr>
        <w:color w:val="333333"/>
      </w:rPr>
      <w:t>Software Requirements Specification</w:t>
    </w:r>
    <w:r>
      <w:rPr>
        <w:color w:val="333333"/>
      </w:rPr>
      <w:tab/>
    </w:r>
    <w:r>
      <w:rPr>
        <w:color w:val="333333"/>
      </w:rPr>
      <w:tab/>
    </w:r>
    <w:r w:rsidRPr="0095743D">
      <w:rPr>
        <w:color w:val="333333"/>
      </w:rPr>
      <w:fldChar w:fldCharType="begin"/>
    </w:r>
    <w:r w:rsidRPr="0095743D">
      <w:rPr>
        <w:color w:val="333333"/>
      </w:rPr>
      <w:instrText xml:space="preserve"> PAGE   \* MERGEFORMAT </w:instrText>
    </w:r>
    <w:r w:rsidRPr="0095743D">
      <w:rPr>
        <w:color w:val="333333"/>
      </w:rPr>
      <w:fldChar w:fldCharType="separate"/>
    </w:r>
    <w:r w:rsidR="00DF68F8">
      <w:rPr>
        <w:noProof/>
        <w:color w:val="333333"/>
      </w:rPr>
      <w:t>iii</w:t>
    </w:r>
    <w:r w:rsidRPr="0095743D">
      <w:rPr>
        <w:noProof/>
        <w:color w:val="33333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858" w:rsidRDefault="00CD5858">
    <w:pPr>
      <w:pStyle w:val="Footer"/>
    </w:pPr>
    <w:r>
      <w:t>Software Requirements Specification</w:t>
    </w:r>
    <w:r>
      <w:tab/>
    </w:r>
    <w:r>
      <w:tab/>
      <w:t xml:space="preserve">Page </w:t>
    </w:r>
    <w:r>
      <w:fldChar w:fldCharType="begin"/>
    </w:r>
    <w:r>
      <w:instrText xml:space="preserve"> PAGE   \* MERGEFORMAT </w:instrText>
    </w:r>
    <w:r>
      <w:fldChar w:fldCharType="separate"/>
    </w:r>
    <w:r w:rsidR="00DF68F8">
      <w:rPr>
        <w:noProof/>
      </w:rPr>
      <w:t>ii</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F71" w:rsidRDefault="00D66F71" w:rsidP="00FB4549">
      <w:pPr>
        <w:spacing w:after="0" w:line="240" w:lineRule="auto"/>
      </w:pPr>
      <w:r>
        <w:separator/>
      </w:r>
    </w:p>
  </w:footnote>
  <w:footnote w:type="continuationSeparator" w:id="0">
    <w:p w:rsidR="00D66F71" w:rsidRDefault="00D66F71" w:rsidP="00FB45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858" w:rsidRDefault="00CD5858">
    <w:pPr>
      <w:pStyle w:val="Header"/>
    </w:pPr>
    <w:proofErr w:type="spellStart"/>
    <w:proofErr w:type="gramStart"/>
    <w:r>
      <w:t>iLETU</w:t>
    </w:r>
    <w:proofErr w:type="spellEnd"/>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858" w:rsidRDefault="00CD5858">
    <w:pPr>
      <w:pStyle w:val="Header"/>
    </w:pPr>
    <w:proofErr w:type="spellStart"/>
    <w:proofErr w:type="gramStart"/>
    <w:r>
      <w:t>iLETU</w:t>
    </w:r>
    <w:proofErr w:type="spellEnd"/>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858" w:rsidRDefault="00CD5858">
    <w:pPr>
      <w:pStyle w:val="Header"/>
    </w:pPr>
    <w:proofErr w:type="spellStart"/>
    <w:proofErr w:type="gramStart"/>
    <w:r>
      <w:t>iLETU</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65D2"/>
    <w:multiLevelType w:val="hybridMultilevel"/>
    <w:tmpl w:val="E85A48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92B41"/>
    <w:multiLevelType w:val="hybridMultilevel"/>
    <w:tmpl w:val="023859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3B2B4A"/>
    <w:multiLevelType w:val="hybridMultilevel"/>
    <w:tmpl w:val="D6C8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71F78"/>
    <w:multiLevelType w:val="hybridMultilevel"/>
    <w:tmpl w:val="EFE827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87AFB"/>
    <w:multiLevelType w:val="hybridMultilevel"/>
    <w:tmpl w:val="9CE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E3432"/>
    <w:multiLevelType w:val="hybridMultilevel"/>
    <w:tmpl w:val="1BE47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B6E3D"/>
    <w:multiLevelType w:val="hybridMultilevel"/>
    <w:tmpl w:val="B824E518"/>
    <w:lvl w:ilvl="0" w:tplc="1F0A0B2A">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7E174A"/>
    <w:multiLevelType w:val="hybridMultilevel"/>
    <w:tmpl w:val="2F60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32EA6"/>
    <w:multiLevelType w:val="hybridMultilevel"/>
    <w:tmpl w:val="B5C8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00358"/>
    <w:multiLevelType w:val="hybridMultilevel"/>
    <w:tmpl w:val="F46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DC36F4"/>
    <w:multiLevelType w:val="multilevel"/>
    <w:tmpl w:val="F8E06BBA"/>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EBE266A"/>
    <w:multiLevelType w:val="hybridMultilevel"/>
    <w:tmpl w:val="FA52D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EA11E7C"/>
    <w:multiLevelType w:val="hybridMultilevel"/>
    <w:tmpl w:val="89B8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667A7"/>
    <w:multiLevelType w:val="hybridMultilevel"/>
    <w:tmpl w:val="66125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720BC3"/>
    <w:multiLevelType w:val="hybridMultilevel"/>
    <w:tmpl w:val="DDC2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CE2358"/>
    <w:multiLevelType w:val="hybridMultilevel"/>
    <w:tmpl w:val="1CCC18E8"/>
    <w:lvl w:ilvl="0" w:tplc="DD768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FE50A3"/>
    <w:multiLevelType w:val="hybridMultilevel"/>
    <w:tmpl w:val="99BA08BE"/>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7">
    <w:nsid w:val="787F611F"/>
    <w:multiLevelType w:val="hybridMultilevel"/>
    <w:tmpl w:val="75B2C022"/>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3"/>
  </w:num>
  <w:num w:numId="2">
    <w:abstractNumId w:val="17"/>
  </w:num>
  <w:num w:numId="3">
    <w:abstractNumId w:val="16"/>
  </w:num>
  <w:num w:numId="4">
    <w:abstractNumId w:val="3"/>
  </w:num>
  <w:num w:numId="5">
    <w:abstractNumId w:val="11"/>
  </w:num>
  <w:num w:numId="6">
    <w:abstractNumId w:val="2"/>
  </w:num>
  <w:num w:numId="7">
    <w:abstractNumId w:val="5"/>
  </w:num>
  <w:num w:numId="8">
    <w:abstractNumId w:val="7"/>
  </w:num>
  <w:num w:numId="9">
    <w:abstractNumId w:val="4"/>
  </w:num>
  <w:num w:numId="10">
    <w:abstractNumId w:val="10"/>
  </w:num>
  <w:num w:numId="11">
    <w:abstractNumId w:val="15"/>
  </w:num>
  <w:num w:numId="12">
    <w:abstractNumId w:val="12"/>
  </w:num>
  <w:num w:numId="13">
    <w:abstractNumId w:val="9"/>
  </w:num>
  <w:num w:numId="14">
    <w:abstractNumId w:val="8"/>
  </w:num>
  <w:num w:numId="15">
    <w:abstractNumId w:val="14"/>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918"/>
    <w:rsid w:val="000A5918"/>
    <w:rsid w:val="00120E5A"/>
    <w:rsid w:val="0013785D"/>
    <w:rsid w:val="0015061D"/>
    <w:rsid w:val="00150C47"/>
    <w:rsid w:val="00211E80"/>
    <w:rsid w:val="00232260"/>
    <w:rsid w:val="0031468A"/>
    <w:rsid w:val="003419D5"/>
    <w:rsid w:val="0035616D"/>
    <w:rsid w:val="00461D32"/>
    <w:rsid w:val="0048440D"/>
    <w:rsid w:val="00491A82"/>
    <w:rsid w:val="00537D1F"/>
    <w:rsid w:val="00566B89"/>
    <w:rsid w:val="0057630C"/>
    <w:rsid w:val="00580D4D"/>
    <w:rsid w:val="005B2996"/>
    <w:rsid w:val="00602F46"/>
    <w:rsid w:val="00681892"/>
    <w:rsid w:val="006E6CB4"/>
    <w:rsid w:val="007D7465"/>
    <w:rsid w:val="00803AFB"/>
    <w:rsid w:val="00805709"/>
    <w:rsid w:val="00872589"/>
    <w:rsid w:val="008A3551"/>
    <w:rsid w:val="008B1D07"/>
    <w:rsid w:val="00910099"/>
    <w:rsid w:val="00916DA0"/>
    <w:rsid w:val="009502B6"/>
    <w:rsid w:val="00955D54"/>
    <w:rsid w:val="0095743D"/>
    <w:rsid w:val="00961E52"/>
    <w:rsid w:val="009939E5"/>
    <w:rsid w:val="009C191E"/>
    <w:rsid w:val="00A05520"/>
    <w:rsid w:val="00A535C2"/>
    <w:rsid w:val="00AB3BF0"/>
    <w:rsid w:val="00AD6A7D"/>
    <w:rsid w:val="00B0596E"/>
    <w:rsid w:val="00B149A9"/>
    <w:rsid w:val="00B31BDE"/>
    <w:rsid w:val="00B93A2F"/>
    <w:rsid w:val="00B93C88"/>
    <w:rsid w:val="00BB643A"/>
    <w:rsid w:val="00BD0D9C"/>
    <w:rsid w:val="00BF19FC"/>
    <w:rsid w:val="00C14EC9"/>
    <w:rsid w:val="00C3070F"/>
    <w:rsid w:val="00CA2057"/>
    <w:rsid w:val="00CB7A17"/>
    <w:rsid w:val="00CD5858"/>
    <w:rsid w:val="00D120E5"/>
    <w:rsid w:val="00D537BB"/>
    <w:rsid w:val="00D66F71"/>
    <w:rsid w:val="00DA2050"/>
    <w:rsid w:val="00DF68F8"/>
    <w:rsid w:val="00E5184F"/>
    <w:rsid w:val="00E6629E"/>
    <w:rsid w:val="00E7407B"/>
    <w:rsid w:val="00EE2E07"/>
    <w:rsid w:val="00F2029A"/>
    <w:rsid w:val="00F2314F"/>
    <w:rsid w:val="00F24BE3"/>
    <w:rsid w:val="00FB4549"/>
    <w:rsid w:val="00FE5301"/>
    <w:rsid w:val="00FF55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0E5"/>
    <w:rPr>
      <w:rFonts w:eastAsiaTheme="minorHAnsi"/>
      <w:lang w:eastAsia="en-US"/>
    </w:rPr>
  </w:style>
  <w:style w:type="paragraph" w:styleId="Heading1">
    <w:name w:val="heading 1"/>
    <w:basedOn w:val="Normal"/>
    <w:next w:val="Normal"/>
    <w:link w:val="Heading1Char"/>
    <w:uiPriority w:val="9"/>
    <w:qFormat/>
    <w:rsid w:val="00CA2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0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9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2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FB4549"/>
  </w:style>
  <w:style w:type="character" w:customStyle="1" w:styleId="DateChar">
    <w:name w:val="Date Char"/>
    <w:basedOn w:val="DefaultParagraphFont"/>
    <w:link w:val="Date"/>
    <w:uiPriority w:val="99"/>
    <w:semiHidden/>
    <w:rsid w:val="00FB4549"/>
    <w:rPr>
      <w:rFonts w:eastAsiaTheme="minorHAnsi"/>
      <w:lang w:eastAsia="en-US"/>
    </w:rPr>
  </w:style>
  <w:style w:type="paragraph" w:styleId="Header">
    <w:name w:val="header"/>
    <w:basedOn w:val="Normal"/>
    <w:link w:val="HeaderChar"/>
    <w:uiPriority w:val="99"/>
    <w:unhideWhenUsed/>
    <w:rsid w:val="00FB4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549"/>
    <w:rPr>
      <w:rFonts w:eastAsiaTheme="minorHAnsi"/>
      <w:lang w:eastAsia="en-US"/>
    </w:rPr>
  </w:style>
  <w:style w:type="paragraph" w:styleId="Footer">
    <w:name w:val="footer"/>
    <w:basedOn w:val="Normal"/>
    <w:link w:val="FooterChar"/>
    <w:uiPriority w:val="99"/>
    <w:unhideWhenUsed/>
    <w:rsid w:val="00FB4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549"/>
    <w:rPr>
      <w:rFonts w:eastAsiaTheme="minorHAnsi"/>
      <w:lang w:eastAsia="en-US"/>
    </w:rPr>
  </w:style>
  <w:style w:type="character" w:customStyle="1" w:styleId="Heading1Char">
    <w:name w:val="Heading 1 Char"/>
    <w:basedOn w:val="DefaultParagraphFont"/>
    <w:link w:val="Heading1"/>
    <w:uiPriority w:val="9"/>
    <w:rsid w:val="00CA205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CA205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9939E5"/>
    <w:rPr>
      <w:rFonts w:asciiTheme="majorHAnsi" w:eastAsiaTheme="majorEastAsia" w:hAnsiTheme="majorHAnsi" w:cstheme="majorBidi"/>
      <w:b/>
      <w:bCs/>
      <w:color w:val="4F81BD" w:themeColor="accent1"/>
      <w:lang w:eastAsia="en-US"/>
    </w:rPr>
  </w:style>
  <w:style w:type="paragraph" w:styleId="ListParagraph">
    <w:name w:val="List Paragraph"/>
    <w:basedOn w:val="Normal"/>
    <w:uiPriority w:val="34"/>
    <w:qFormat/>
    <w:rsid w:val="00B93C88"/>
    <w:pPr>
      <w:ind w:left="720"/>
      <w:contextualSpacing/>
    </w:pPr>
  </w:style>
  <w:style w:type="character" w:styleId="Hyperlink">
    <w:name w:val="Hyperlink"/>
    <w:basedOn w:val="DefaultParagraphFont"/>
    <w:uiPriority w:val="99"/>
    <w:unhideWhenUsed/>
    <w:rsid w:val="001378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0E5"/>
    <w:rPr>
      <w:rFonts w:eastAsiaTheme="minorHAnsi"/>
      <w:lang w:eastAsia="en-US"/>
    </w:rPr>
  </w:style>
  <w:style w:type="paragraph" w:styleId="Heading1">
    <w:name w:val="heading 1"/>
    <w:basedOn w:val="Normal"/>
    <w:next w:val="Normal"/>
    <w:link w:val="Heading1Char"/>
    <w:uiPriority w:val="9"/>
    <w:qFormat/>
    <w:rsid w:val="00CA2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0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9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2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FB4549"/>
  </w:style>
  <w:style w:type="character" w:customStyle="1" w:styleId="DateChar">
    <w:name w:val="Date Char"/>
    <w:basedOn w:val="DefaultParagraphFont"/>
    <w:link w:val="Date"/>
    <w:uiPriority w:val="99"/>
    <w:semiHidden/>
    <w:rsid w:val="00FB4549"/>
    <w:rPr>
      <w:rFonts w:eastAsiaTheme="minorHAnsi"/>
      <w:lang w:eastAsia="en-US"/>
    </w:rPr>
  </w:style>
  <w:style w:type="paragraph" w:styleId="Header">
    <w:name w:val="header"/>
    <w:basedOn w:val="Normal"/>
    <w:link w:val="HeaderChar"/>
    <w:uiPriority w:val="99"/>
    <w:unhideWhenUsed/>
    <w:rsid w:val="00FB4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549"/>
    <w:rPr>
      <w:rFonts w:eastAsiaTheme="minorHAnsi"/>
      <w:lang w:eastAsia="en-US"/>
    </w:rPr>
  </w:style>
  <w:style w:type="paragraph" w:styleId="Footer">
    <w:name w:val="footer"/>
    <w:basedOn w:val="Normal"/>
    <w:link w:val="FooterChar"/>
    <w:uiPriority w:val="99"/>
    <w:unhideWhenUsed/>
    <w:rsid w:val="00FB4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549"/>
    <w:rPr>
      <w:rFonts w:eastAsiaTheme="minorHAnsi"/>
      <w:lang w:eastAsia="en-US"/>
    </w:rPr>
  </w:style>
  <w:style w:type="character" w:customStyle="1" w:styleId="Heading1Char">
    <w:name w:val="Heading 1 Char"/>
    <w:basedOn w:val="DefaultParagraphFont"/>
    <w:link w:val="Heading1"/>
    <w:uiPriority w:val="9"/>
    <w:rsid w:val="00CA205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CA205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9939E5"/>
    <w:rPr>
      <w:rFonts w:asciiTheme="majorHAnsi" w:eastAsiaTheme="majorEastAsia" w:hAnsiTheme="majorHAnsi" w:cstheme="majorBidi"/>
      <w:b/>
      <w:bCs/>
      <w:color w:val="4F81BD" w:themeColor="accent1"/>
      <w:lang w:eastAsia="en-US"/>
    </w:rPr>
  </w:style>
  <w:style w:type="paragraph" w:styleId="ListParagraph">
    <w:name w:val="List Paragraph"/>
    <w:basedOn w:val="Normal"/>
    <w:uiPriority w:val="34"/>
    <w:qFormat/>
    <w:rsid w:val="00B93C88"/>
    <w:pPr>
      <w:ind w:left="720"/>
      <w:contextualSpacing/>
    </w:pPr>
  </w:style>
  <w:style w:type="character" w:styleId="Hyperlink">
    <w:name w:val="Hyperlink"/>
    <w:basedOn w:val="DefaultParagraphFont"/>
    <w:uiPriority w:val="99"/>
    <w:unhideWhenUsed/>
    <w:rsid w:val="001378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94363">
      <w:bodyDiv w:val="1"/>
      <w:marLeft w:val="0"/>
      <w:marRight w:val="0"/>
      <w:marTop w:val="0"/>
      <w:marBottom w:val="0"/>
      <w:divBdr>
        <w:top w:val="none" w:sz="0" w:space="0" w:color="auto"/>
        <w:left w:val="none" w:sz="0" w:space="0" w:color="auto"/>
        <w:bottom w:val="none" w:sz="0" w:space="0" w:color="auto"/>
        <w:right w:val="none" w:sz="0" w:space="0" w:color="auto"/>
      </w:divBdr>
    </w:div>
    <w:div w:id="925453827">
      <w:bodyDiv w:val="1"/>
      <w:marLeft w:val="0"/>
      <w:marRight w:val="0"/>
      <w:marTop w:val="0"/>
      <w:marBottom w:val="0"/>
      <w:divBdr>
        <w:top w:val="none" w:sz="0" w:space="0" w:color="auto"/>
        <w:left w:val="none" w:sz="0" w:space="0" w:color="auto"/>
        <w:bottom w:val="none" w:sz="0" w:space="0" w:color="auto"/>
        <w:right w:val="none" w:sz="0" w:space="0" w:color="auto"/>
      </w:divBdr>
    </w:div>
    <w:div w:id="1173883673">
      <w:bodyDiv w:val="1"/>
      <w:marLeft w:val="0"/>
      <w:marRight w:val="0"/>
      <w:marTop w:val="0"/>
      <w:marBottom w:val="0"/>
      <w:divBdr>
        <w:top w:val="none" w:sz="0" w:space="0" w:color="auto"/>
        <w:left w:val="none" w:sz="0" w:space="0" w:color="auto"/>
        <w:bottom w:val="none" w:sz="0" w:space="0" w:color="auto"/>
        <w:right w:val="none" w:sz="0" w:space="0" w:color="auto"/>
      </w:divBdr>
    </w:div>
    <w:div w:id="18596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2853</TotalTime>
  <Pages>12</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BradySteed</dc:creator>
  <cp:lastModifiedBy>BradySteed</cp:lastModifiedBy>
  <cp:revision>18</cp:revision>
  <dcterms:created xsi:type="dcterms:W3CDTF">2013-09-02T04:14:00Z</dcterms:created>
  <dcterms:modified xsi:type="dcterms:W3CDTF">2013-09-05T04:29:00Z</dcterms:modified>
</cp:coreProperties>
</file>