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008E" w14:textId="77777777" w:rsidR="00BC3358" w:rsidRPr="008B342B" w:rsidRDefault="00BC3358" w:rsidP="00BC3358">
      <w:pPr>
        <w:ind w:firstLine="720"/>
        <w:rPr>
          <w:b/>
          <w:u w:val="single"/>
        </w:rPr>
      </w:pPr>
      <w:proofErr w:type="gramStart"/>
      <w:r w:rsidRPr="008B342B">
        <w:rPr>
          <w:b/>
        </w:rPr>
        <w:t>Branch :</w:t>
      </w:r>
      <w:proofErr w:type="gramEnd"/>
      <w:r w:rsidRPr="008B342B">
        <w:rPr>
          <w:b/>
        </w:rPr>
        <w:t xml:space="preserve">- Computer Sci. &amp; </w:t>
      </w:r>
      <w:proofErr w:type="spellStart"/>
      <w:r w:rsidRPr="008B342B">
        <w:rPr>
          <w:b/>
        </w:rPr>
        <w:t>Engg</w:t>
      </w:r>
      <w:proofErr w:type="spellEnd"/>
      <w:r w:rsidRPr="008B342B">
        <w:rPr>
          <w:b/>
        </w:rPr>
        <w:t xml:space="preserve">.       </w:t>
      </w:r>
      <w:r w:rsidRPr="008B342B">
        <w:rPr>
          <w:b/>
        </w:rPr>
        <w:tab/>
      </w:r>
      <w:r w:rsidRPr="008B342B">
        <w:rPr>
          <w:b/>
        </w:rPr>
        <w:tab/>
      </w:r>
      <w:r w:rsidRPr="008B342B">
        <w:rPr>
          <w:b/>
        </w:rPr>
        <w:tab/>
      </w:r>
      <w:r w:rsidRPr="008B342B">
        <w:rPr>
          <w:b/>
        </w:rPr>
        <w:tab/>
      </w:r>
      <w:proofErr w:type="gramStart"/>
      <w:r w:rsidRPr="008B342B">
        <w:rPr>
          <w:b/>
        </w:rPr>
        <w:t>Class :</w:t>
      </w:r>
      <w:proofErr w:type="gramEnd"/>
      <w:r w:rsidRPr="008B342B">
        <w:rPr>
          <w:b/>
        </w:rPr>
        <w:t>- Final Year</w:t>
      </w:r>
    </w:p>
    <w:p w14:paraId="7379F4EA" w14:textId="3021FE4F" w:rsidR="00BC3358" w:rsidRPr="008B342B" w:rsidRDefault="00BC3358" w:rsidP="00BC3358">
      <w:pPr>
        <w:ind w:firstLine="720"/>
        <w:rPr>
          <w:b/>
          <w:u w:val="single"/>
        </w:rPr>
      </w:pPr>
      <w:proofErr w:type="gramStart"/>
      <w:r w:rsidRPr="008B342B">
        <w:rPr>
          <w:b/>
        </w:rPr>
        <w:t>Subject :</w:t>
      </w:r>
      <w:proofErr w:type="gramEnd"/>
      <w:r w:rsidRPr="008B342B">
        <w:rPr>
          <w:b/>
        </w:rPr>
        <w:t>-</w:t>
      </w:r>
      <w:proofErr w:type="gramStart"/>
      <w:r w:rsidRPr="008B342B">
        <w:rPr>
          <w:b/>
        </w:rPr>
        <w:t>Block  Chain</w:t>
      </w:r>
      <w:proofErr w:type="gramEnd"/>
      <w:r w:rsidRPr="008B342B">
        <w:rPr>
          <w:b/>
        </w:rPr>
        <w:t xml:space="preserve"> Fundamentals Lab manual                       </w:t>
      </w:r>
      <w:proofErr w:type="gramStart"/>
      <w:r w:rsidRPr="008B342B">
        <w:rPr>
          <w:b/>
        </w:rPr>
        <w:t>Sem  :</w:t>
      </w:r>
      <w:proofErr w:type="gramEnd"/>
      <w:r w:rsidRPr="008B342B">
        <w:rPr>
          <w:b/>
        </w:rPr>
        <w:t>- VII</w:t>
      </w:r>
    </w:p>
    <w:p w14:paraId="28B5B117" w14:textId="2E047F71" w:rsidR="00BC3358" w:rsidRPr="008B342B" w:rsidRDefault="00034689" w:rsidP="00BC3358">
      <w:pPr>
        <w:pStyle w:val="ListParagraph"/>
        <w:ind w:left="0"/>
        <w:jc w:val="center"/>
        <w:rPr>
          <w:b/>
          <w:u w:val="single"/>
        </w:rPr>
      </w:pPr>
      <w:r>
        <w:rPr>
          <w:b/>
          <w:u w:val="single"/>
        </w:rPr>
        <w:t>Student</w:t>
      </w:r>
      <w:r w:rsidR="00BC3358" w:rsidRPr="008B342B">
        <w:rPr>
          <w:b/>
          <w:u w:val="single"/>
        </w:rPr>
        <w:t xml:space="preserve"> Manual</w:t>
      </w:r>
    </w:p>
    <w:p w14:paraId="5D579167" w14:textId="77777777" w:rsidR="00BC3358" w:rsidRPr="008B342B" w:rsidRDefault="00BC3358" w:rsidP="00BC3358">
      <w:pPr>
        <w:pStyle w:val="ListParagraph"/>
        <w:ind w:left="0"/>
      </w:pPr>
      <w:r>
        <w:rPr>
          <w:noProof/>
          <w:lang w:eastAsia="zh-TW"/>
        </w:rPr>
        <mc:AlternateContent>
          <mc:Choice Requires="wps">
            <w:drawing>
              <wp:anchor distT="0" distB="0" distL="114300" distR="114300" simplePos="0" relativeHeight="251659264" behindDoc="0" locked="0" layoutInCell="1" allowOverlap="1" wp14:anchorId="028F8338" wp14:editId="56A9AF32">
                <wp:simplePos x="0" y="0"/>
                <wp:positionH relativeFrom="column">
                  <wp:posOffset>1932305</wp:posOffset>
                </wp:positionH>
                <wp:positionV relativeFrom="paragraph">
                  <wp:posOffset>95250</wp:posOffset>
                </wp:positionV>
                <wp:extent cx="2641600" cy="276225"/>
                <wp:effectExtent l="0" t="0" r="27305" b="10160"/>
                <wp:wrapNone/>
                <wp:docPr id="868869818" name="Text Box 868869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1600"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A9A7F7C" w14:textId="53555907" w:rsidR="00BC3358" w:rsidRDefault="00BC3358" w:rsidP="00BC3358">
                            <w:pPr>
                              <w:jc w:val="center"/>
                              <w:rPr>
                                <w:b/>
                                <w:lang w:val="en-IN"/>
                              </w:rPr>
                            </w:pPr>
                            <w:r>
                              <w:rPr>
                                <w:b/>
                              </w:rPr>
                              <w:t xml:space="preserve">PRACTICAL NO </w:t>
                            </w:r>
                            <w:r>
                              <w:rPr>
                                <w:b/>
                                <w:lang w:val="en-IN"/>
                              </w:rPr>
                              <w:t>10</w:t>
                            </w:r>
                          </w:p>
                        </w:txbxContent>
                      </wps:txbx>
                      <wps:bodyPr wrap="square" upright="1">
                        <a:spAutoFit/>
                      </wps:bodyPr>
                    </wps:wsp>
                  </a:graphicData>
                </a:graphic>
                <wp14:sizeRelH relativeFrom="margin">
                  <wp14:pctWidth>40000</wp14:pctWidth>
                </wp14:sizeRelH>
                <wp14:sizeRelV relativeFrom="margin">
                  <wp14:pctHeight>20000</wp14:pctHeight>
                </wp14:sizeRelV>
              </wp:anchor>
            </w:drawing>
          </mc:Choice>
          <mc:Fallback>
            <w:pict>
              <v:shapetype w14:anchorId="028F8338" id="_x0000_t202" coordsize="21600,21600" o:spt="202" path="m,l,21600r21600,l21600,xe">
                <v:stroke joinstyle="miter"/>
                <v:path gradientshapeok="t" o:connecttype="rect"/>
              </v:shapetype>
              <v:shape id="Text Box 868869818" o:spid="_x0000_s1026" type="#_x0000_t202" style="position:absolute;margin-left:152.15pt;margin-top:7.5pt;width:208pt;height:21.7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">
                <v:path arrowok="t"/>
                <v:textbox style="mso-fit-shape-to-text:t">
                  <w:txbxContent>
                    <w:p w14:paraId="4A9A7F7C" w14:textId="53555907" w:rsidR="00BC3358" w:rsidRDefault="00BC3358" w:rsidP="00BC3358">
                      <w:pPr>
                        <w:jc w:val="center"/>
                        <w:rPr>
                          <w:b/>
                          <w:lang w:val="en-IN"/>
                        </w:rPr>
                      </w:pPr>
                      <w:r>
                        <w:rPr>
                          <w:b/>
                        </w:rPr>
                        <w:t xml:space="preserve">PRACTICAL NO </w:t>
                      </w:r>
                      <w:r>
                        <w:rPr>
                          <w:b/>
                          <w:lang w:val="en-IN"/>
                        </w:rPr>
                        <w:t>10</w:t>
                      </w:r>
                    </w:p>
                  </w:txbxContent>
                </v:textbox>
              </v:shape>
            </w:pict>
          </mc:Fallback>
        </mc:AlternateContent>
      </w:r>
    </w:p>
    <w:p w14:paraId="0371F24A" w14:textId="77777777" w:rsidR="00BC3358" w:rsidRPr="008B342B" w:rsidRDefault="00BC3358" w:rsidP="00BC3358">
      <w:pPr>
        <w:pStyle w:val="ListParagraph"/>
        <w:ind w:left="1440"/>
      </w:pPr>
    </w:p>
    <w:p w14:paraId="4568BA81" w14:textId="77777777" w:rsidR="00BC3358" w:rsidRPr="008B342B" w:rsidRDefault="00BC3358" w:rsidP="00BC3358">
      <w:pPr>
        <w:autoSpaceDE w:val="0"/>
        <w:autoSpaceDN w:val="0"/>
        <w:adjustRightInd w:val="0"/>
        <w:rPr>
          <w:b/>
        </w:rPr>
      </w:pPr>
    </w:p>
    <w:p w14:paraId="5DC7B47D" w14:textId="77777777" w:rsidR="00BC3358" w:rsidRDefault="00BC3358" w:rsidP="00BC3358">
      <w:pPr>
        <w:autoSpaceDE w:val="0"/>
        <w:autoSpaceDN w:val="0"/>
        <w:adjustRightInd w:val="0"/>
        <w:rPr>
          <w:lang w:val="en-IN" w:eastAsia="en-IN"/>
        </w:rPr>
      </w:pPr>
      <w:r w:rsidRPr="008B342B">
        <w:rPr>
          <w:b/>
        </w:rPr>
        <w:t>AIM</w:t>
      </w:r>
      <w:r w:rsidRPr="008B342B">
        <w:t xml:space="preserve">:   </w:t>
      </w:r>
      <w:r w:rsidRPr="002326D7">
        <w:rPr>
          <w:lang w:val="en-IN" w:eastAsia="en-IN"/>
        </w:rPr>
        <w:t>Implement the consensus mechanisms of Proof of Work (PoW)</w:t>
      </w:r>
    </w:p>
    <w:p w14:paraId="51640024" w14:textId="77777777" w:rsidR="00BC3358" w:rsidRDefault="00BC3358" w:rsidP="00BC3358">
      <w:pPr>
        <w:autoSpaceDE w:val="0"/>
        <w:autoSpaceDN w:val="0"/>
        <w:adjustRightInd w:val="0"/>
        <w:rPr>
          <w:lang w:val="en-IN" w:eastAsia="en-IN"/>
        </w:rPr>
      </w:pPr>
    </w:p>
    <w:p w14:paraId="04665207" w14:textId="77777777" w:rsidR="00BC3358" w:rsidRPr="008B342B" w:rsidRDefault="00BC3358" w:rsidP="00BC3358">
      <w:pPr>
        <w:autoSpaceDE w:val="0"/>
        <w:autoSpaceDN w:val="0"/>
        <w:adjustRightInd w:val="0"/>
        <w:rPr>
          <w:lang w:val="en-IN"/>
        </w:rPr>
      </w:pPr>
      <w:r w:rsidRPr="008B342B">
        <w:rPr>
          <w:b/>
          <w:bCs/>
        </w:rPr>
        <w:t xml:space="preserve">S/W REQUIRED: </w:t>
      </w:r>
      <w:r>
        <w:t>Python</w:t>
      </w:r>
    </w:p>
    <w:p w14:paraId="64658E10" w14:textId="77777777" w:rsidR="00BC3358" w:rsidRPr="008B342B" w:rsidRDefault="00BC3358" w:rsidP="00BC3358">
      <w:pPr>
        <w:jc w:val="both"/>
      </w:pPr>
    </w:p>
    <w:p w14:paraId="4DE623DA" w14:textId="77777777" w:rsidR="00BC3358" w:rsidRPr="00BC3358" w:rsidRDefault="00BC3358" w:rsidP="00BC3358">
      <w:pPr>
        <w:autoSpaceDE w:val="0"/>
        <w:autoSpaceDN w:val="0"/>
        <w:adjustRightInd w:val="0"/>
        <w:jc w:val="both"/>
        <w:rPr>
          <w:bCs/>
          <w:lang w:val="en-IN"/>
        </w:rPr>
      </w:pPr>
      <w:r w:rsidRPr="00BC3358">
        <w:rPr>
          <w:b/>
          <w:bCs/>
          <w:lang w:val="en-IN"/>
        </w:rPr>
        <w:t>Proof of Work (PoW)</w:t>
      </w:r>
      <w:r w:rsidRPr="00BC3358">
        <w:rPr>
          <w:bCs/>
          <w:lang w:val="en-IN"/>
        </w:rPr>
        <w:t xml:space="preserve"> is the original consensus mechanism used in blockchain networks like </w:t>
      </w:r>
      <w:r w:rsidRPr="00BC3358">
        <w:rPr>
          <w:b/>
          <w:bCs/>
          <w:lang w:val="en-IN"/>
        </w:rPr>
        <w:t>Bitcoin</w:t>
      </w:r>
      <w:r w:rsidRPr="00BC3358">
        <w:rPr>
          <w:bCs/>
          <w:lang w:val="en-IN"/>
        </w:rPr>
        <w:t>. In PoW, participants (called miners) compete to solve a complex mathematical problem. The first one to solve it gets to add the next block to the blockchain and receives a reward.</w:t>
      </w:r>
    </w:p>
    <w:p w14:paraId="10FA4B06" w14:textId="77777777" w:rsidR="00BC3358" w:rsidRDefault="00BC3358" w:rsidP="00BC3358">
      <w:pPr>
        <w:autoSpaceDE w:val="0"/>
        <w:autoSpaceDN w:val="0"/>
        <w:adjustRightInd w:val="0"/>
        <w:jc w:val="both"/>
        <w:rPr>
          <w:bCs/>
          <w:lang w:val="en-IN"/>
        </w:rPr>
      </w:pPr>
      <w:r w:rsidRPr="00BC3358">
        <w:rPr>
          <w:bCs/>
          <w:lang w:val="en-IN"/>
        </w:rPr>
        <w:t xml:space="preserve">The </w:t>
      </w:r>
      <w:r w:rsidRPr="00BC3358">
        <w:rPr>
          <w:b/>
          <w:bCs/>
          <w:lang w:val="en-IN"/>
        </w:rPr>
        <w:t>goal</w:t>
      </w:r>
      <w:r w:rsidRPr="00BC3358">
        <w:rPr>
          <w:bCs/>
          <w:lang w:val="en-IN"/>
        </w:rPr>
        <w:t xml:space="preserve"> is to find a </w:t>
      </w:r>
      <w:r w:rsidRPr="00BC3358">
        <w:rPr>
          <w:b/>
          <w:bCs/>
          <w:lang w:val="en-IN"/>
        </w:rPr>
        <w:t>nonce</w:t>
      </w:r>
      <w:r w:rsidRPr="00BC3358">
        <w:rPr>
          <w:bCs/>
          <w:lang w:val="en-IN"/>
        </w:rPr>
        <w:t xml:space="preserve"> (random number) that, when combined with the block data and passed through a </w:t>
      </w:r>
      <w:r w:rsidRPr="00BC3358">
        <w:rPr>
          <w:b/>
          <w:bCs/>
          <w:lang w:val="en-IN"/>
        </w:rPr>
        <w:t>hash function</w:t>
      </w:r>
      <w:r w:rsidRPr="00BC3358">
        <w:rPr>
          <w:bCs/>
          <w:lang w:val="en-IN"/>
        </w:rPr>
        <w:t xml:space="preserve">, produces a hash with a certain number of leading zeros — which represents the </w:t>
      </w:r>
      <w:r w:rsidRPr="00BC3358">
        <w:rPr>
          <w:b/>
          <w:bCs/>
          <w:lang w:val="en-IN"/>
        </w:rPr>
        <w:t>difficulty</w:t>
      </w:r>
      <w:r w:rsidRPr="00BC3358">
        <w:rPr>
          <w:bCs/>
          <w:lang w:val="en-IN"/>
        </w:rPr>
        <w:t xml:space="preserve"> level.</w:t>
      </w:r>
    </w:p>
    <w:p w14:paraId="6DA79E19" w14:textId="77777777" w:rsidR="000B5DFB" w:rsidRDefault="000B5DFB" w:rsidP="00BC3358">
      <w:pPr>
        <w:autoSpaceDE w:val="0"/>
        <w:autoSpaceDN w:val="0"/>
        <w:adjustRightInd w:val="0"/>
        <w:jc w:val="both"/>
        <w:rPr>
          <w:bCs/>
          <w:lang w:val="en-IN"/>
        </w:rPr>
      </w:pPr>
    </w:p>
    <w:p w14:paraId="6123F98A" w14:textId="020B99BE" w:rsidR="000B5DFB" w:rsidRPr="000B5DFB" w:rsidRDefault="000B5DFB" w:rsidP="00BC3358">
      <w:pPr>
        <w:autoSpaceDE w:val="0"/>
        <w:autoSpaceDN w:val="0"/>
        <w:adjustRightInd w:val="0"/>
        <w:jc w:val="both"/>
        <w:rPr>
          <w:b/>
        </w:rPr>
      </w:pPr>
      <w:r w:rsidRPr="000B5DFB">
        <w:rPr>
          <w:b/>
        </w:rPr>
        <w:t>How Proof of Work Works</w:t>
      </w:r>
    </w:p>
    <w:p w14:paraId="65B613CE" w14:textId="77777777" w:rsidR="000B5DFB" w:rsidRPr="000B5DFB" w:rsidRDefault="000B5DFB" w:rsidP="00BC3358">
      <w:pPr>
        <w:autoSpaceDE w:val="0"/>
        <w:autoSpaceDN w:val="0"/>
        <w:adjustRightInd w:val="0"/>
        <w:jc w:val="both"/>
        <w:rPr>
          <w:b/>
        </w:rPr>
      </w:pPr>
    </w:p>
    <w:p w14:paraId="23475B9E" w14:textId="6B7ACD54" w:rsidR="000B5DFB" w:rsidRDefault="000B5DFB" w:rsidP="00BC3358">
      <w:pPr>
        <w:autoSpaceDE w:val="0"/>
        <w:autoSpaceDN w:val="0"/>
        <w:adjustRightInd w:val="0"/>
        <w:jc w:val="both"/>
        <w:rPr>
          <w:bCs/>
        </w:rPr>
      </w:pPr>
      <w:r>
        <w:rPr>
          <w:bCs/>
        </w:rPr>
        <w:t>F</w:t>
      </w:r>
      <w:r w:rsidRPr="000B5DFB">
        <w:rPr>
          <w:bCs/>
        </w:rPr>
        <w:t>irst, the worker, which is called a miner, creates a temporary file (a block). If it wins the competition to solve for a winning hash, this file will be stored on the blockchain. The block has the four following fields:</w:t>
      </w:r>
    </w:p>
    <w:p w14:paraId="3F956831" w14:textId="77777777" w:rsidR="000B5DFB" w:rsidRPr="000B5DFB" w:rsidRDefault="000B5DFB" w:rsidP="000B5DFB">
      <w:pPr>
        <w:numPr>
          <w:ilvl w:val="0"/>
          <w:numId w:val="2"/>
        </w:numPr>
        <w:autoSpaceDE w:val="0"/>
        <w:autoSpaceDN w:val="0"/>
        <w:adjustRightInd w:val="0"/>
        <w:jc w:val="both"/>
        <w:rPr>
          <w:bCs/>
          <w:lang w:val="en-IN"/>
        </w:rPr>
      </w:pPr>
      <w:r w:rsidRPr="000B5DFB">
        <w:rPr>
          <w:bCs/>
          <w:lang w:val="en-IN"/>
        </w:rPr>
        <w:t>Block size</w:t>
      </w:r>
    </w:p>
    <w:p w14:paraId="61CAE52F" w14:textId="1DBA9919" w:rsidR="000B5DFB" w:rsidRPr="000B5DFB" w:rsidRDefault="000B5DFB" w:rsidP="000B5DFB">
      <w:pPr>
        <w:numPr>
          <w:ilvl w:val="0"/>
          <w:numId w:val="2"/>
        </w:numPr>
        <w:autoSpaceDE w:val="0"/>
        <w:autoSpaceDN w:val="0"/>
        <w:adjustRightInd w:val="0"/>
        <w:jc w:val="both"/>
        <w:rPr>
          <w:bCs/>
          <w:lang w:val="en-IN"/>
        </w:rPr>
      </w:pPr>
      <w:r w:rsidRPr="000B5DFB">
        <w:rPr>
          <w:bCs/>
          <w:lang w:val="en-IN"/>
        </w:rPr>
        <w:t>Block header</w:t>
      </w:r>
    </w:p>
    <w:p w14:paraId="3FC71D8E" w14:textId="77777777" w:rsidR="000B5DFB" w:rsidRPr="000B5DFB" w:rsidRDefault="000B5DFB" w:rsidP="000B5DFB">
      <w:pPr>
        <w:numPr>
          <w:ilvl w:val="0"/>
          <w:numId w:val="2"/>
        </w:numPr>
        <w:autoSpaceDE w:val="0"/>
        <w:autoSpaceDN w:val="0"/>
        <w:adjustRightInd w:val="0"/>
        <w:jc w:val="both"/>
        <w:rPr>
          <w:bCs/>
          <w:lang w:val="en-IN"/>
        </w:rPr>
      </w:pPr>
      <w:r w:rsidRPr="000B5DFB">
        <w:rPr>
          <w:bCs/>
          <w:lang w:val="en-IN"/>
        </w:rPr>
        <w:t>Transaction counter</w:t>
      </w:r>
    </w:p>
    <w:p w14:paraId="54C5B67D" w14:textId="77777777" w:rsidR="000B5DFB" w:rsidRPr="000B5DFB" w:rsidRDefault="000B5DFB" w:rsidP="000B5DFB">
      <w:pPr>
        <w:numPr>
          <w:ilvl w:val="0"/>
          <w:numId w:val="2"/>
        </w:numPr>
        <w:autoSpaceDE w:val="0"/>
        <w:autoSpaceDN w:val="0"/>
        <w:adjustRightInd w:val="0"/>
        <w:jc w:val="both"/>
        <w:rPr>
          <w:bCs/>
          <w:lang w:val="en-IN"/>
        </w:rPr>
      </w:pPr>
      <w:r w:rsidRPr="000B5DFB">
        <w:rPr>
          <w:bCs/>
          <w:lang w:val="en-IN"/>
        </w:rPr>
        <w:t>Transactions</w:t>
      </w:r>
    </w:p>
    <w:p w14:paraId="3FF6B473" w14:textId="77777777" w:rsidR="000B5DFB" w:rsidRPr="000B5DFB" w:rsidRDefault="000B5DFB" w:rsidP="000B5DFB">
      <w:pPr>
        <w:autoSpaceDE w:val="0"/>
        <w:autoSpaceDN w:val="0"/>
        <w:adjustRightInd w:val="0"/>
        <w:jc w:val="both"/>
        <w:rPr>
          <w:bCs/>
          <w:lang w:val="en-IN"/>
        </w:rPr>
      </w:pPr>
      <w:r w:rsidRPr="000B5DFB">
        <w:rPr>
          <w:bCs/>
          <w:lang w:val="en-IN"/>
        </w:rPr>
        <w:t>The block header contains the following fields:</w:t>
      </w:r>
    </w:p>
    <w:p w14:paraId="76756DDA" w14:textId="77777777" w:rsidR="000B5DFB" w:rsidRPr="000B5DFB" w:rsidRDefault="000B5DFB" w:rsidP="000B5DFB">
      <w:pPr>
        <w:numPr>
          <w:ilvl w:val="0"/>
          <w:numId w:val="3"/>
        </w:numPr>
        <w:autoSpaceDE w:val="0"/>
        <w:autoSpaceDN w:val="0"/>
        <w:adjustRightInd w:val="0"/>
        <w:jc w:val="both"/>
        <w:rPr>
          <w:bCs/>
          <w:lang w:val="en-IN"/>
        </w:rPr>
      </w:pPr>
      <w:r w:rsidRPr="000B5DFB">
        <w:rPr>
          <w:bCs/>
          <w:lang w:val="en-IN"/>
        </w:rPr>
        <w:t>Software version</w:t>
      </w:r>
    </w:p>
    <w:p w14:paraId="12042861" w14:textId="77777777" w:rsidR="000B5DFB" w:rsidRPr="000B5DFB" w:rsidRDefault="000B5DFB" w:rsidP="000B5DFB">
      <w:pPr>
        <w:numPr>
          <w:ilvl w:val="0"/>
          <w:numId w:val="3"/>
        </w:numPr>
        <w:autoSpaceDE w:val="0"/>
        <w:autoSpaceDN w:val="0"/>
        <w:adjustRightInd w:val="0"/>
        <w:jc w:val="both"/>
        <w:rPr>
          <w:bCs/>
          <w:lang w:val="en-IN"/>
        </w:rPr>
      </w:pPr>
      <w:r w:rsidRPr="000B5DFB">
        <w:rPr>
          <w:bCs/>
          <w:lang w:val="en-IN"/>
        </w:rPr>
        <w:t>Previous block's hash</w:t>
      </w:r>
    </w:p>
    <w:p w14:paraId="448DBF2B" w14:textId="77777777" w:rsidR="000B5DFB" w:rsidRPr="000B5DFB" w:rsidRDefault="000B5DFB" w:rsidP="000B5DFB">
      <w:pPr>
        <w:numPr>
          <w:ilvl w:val="0"/>
          <w:numId w:val="3"/>
        </w:numPr>
        <w:autoSpaceDE w:val="0"/>
        <w:autoSpaceDN w:val="0"/>
        <w:adjustRightInd w:val="0"/>
        <w:jc w:val="both"/>
        <w:rPr>
          <w:bCs/>
          <w:lang w:val="en-IN"/>
        </w:rPr>
      </w:pPr>
      <w:r w:rsidRPr="000B5DFB">
        <w:rPr>
          <w:bCs/>
          <w:lang w:val="en-IN"/>
        </w:rPr>
        <w:t>Merkle root</w:t>
      </w:r>
    </w:p>
    <w:p w14:paraId="0CEBBBBA" w14:textId="77777777" w:rsidR="000B5DFB" w:rsidRPr="000B5DFB" w:rsidRDefault="000B5DFB" w:rsidP="000B5DFB">
      <w:pPr>
        <w:numPr>
          <w:ilvl w:val="0"/>
          <w:numId w:val="3"/>
        </w:numPr>
        <w:autoSpaceDE w:val="0"/>
        <w:autoSpaceDN w:val="0"/>
        <w:adjustRightInd w:val="0"/>
        <w:jc w:val="both"/>
        <w:rPr>
          <w:bCs/>
          <w:lang w:val="en-IN"/>
        </w:rPr>
      </w:pPr>
      <w:r w:rsidRPr="000B5DFB">
        <w:rPr>
          <w:bCs/>
          <w:lang w:val="en-IN"/>
        </w:rPr>
        <w:t>Timestamp</w:t>
      </w:r>
    </w:p>
    <w:p w14:paraId="4A8D7FA6" w14:textId="77777777" w:rsidR="000B5DFB" w:rsidRPr="000B5DFB" w:rsidRDefault="000B5DFB" w:rsidP="000B5DFB">
      <w:pPr>
        <w:numPr>
          <w:ilvl w:val="0"/>
          <w:numId w:val="3"/>
        </w:numPr>
        <w:autoSpaceDE w:val="0"/>
        <w:autoSpaceDN w:val="0"/>
        <w:adjustRightInd w:val="0"/>
        <w:jc w:val="both"/>
        <w:rPr>
          <w:bCs/>
          <w:lang w:val="en-IN"/>
        </w:rPr>
      </w:pPr>
      <w:r w:rsidRPr="000B5DFB">
        <w:rPr>
          <w:bCs/>
          <w:lang w:val="en-IN"/>
        </w:rPr>
        <w:t>Difficulty target</w:t>
      </w:r>
    </w:p>
    <w:p w14:paraId="3166DC2C" w14:textId="77777777" w:rsidR="000B5DFB" w:rsidRPr="000B5DFB" w:rsidRDefault="000B5DFB" w:rsidP="000B5DFB">
      <w:pPr>
        <w:numPr>
          <w:ilvl w:val="0"/>
          <w:numId w:val="3"/>
        </w:numPr>
        <w:autoSpaceDE w:val="0"/>
        <w:autoSpaceDN w:val="0"/>
        <w:adjustRightInd w:val="0"/>
        <w:jc w:val="both"/>
        <w:rPr>
          <w:bCs/>
          <w:lang w:val="en-IN"/>
        </w:rPr>
      </w:pPr>
      <w:r w:rsidRPr="000B5DFB">
        <w:rPr>
          <w:bCs/>
          <w:lang w:val="en-IN"/>
        </w:rPr>
        <w:t>Nonce</w:t>
      </w:r>
    </w:p>
    <w:p w14:paraId="521947CB" w14:textId="09DF4D3B" w:rsidR="000B5DFB" w:rsidRPr="000B5DFB" w:rsidRDefault="000B5DFB" w:rsidP="000B5DFB">
      <w:pPr>
        <w:autoSpaceDE w:val="0"/>
        <w:autoSpaceDN w:val="0"/>
        <w:adjustRightInd w:val="0"/>
        <w:jc w:val="both"/>
        <w:rPr>
          <w:bCs/>
          <w:lang w:val="en-IN"/>
        </w:rPr>
      </w:pPr>
      <w:r w:rsidRPr="000B5DFB">
        <w:rPr>
          <w:bCs/>
          <w:lang w:val="en-IN"/>
        </w:rPr>
        <w:t xml:space="preserve">The mining program assembles this block and places the transactions it has prioritized in the transaction field. It continuously adjusts the nonce and the extra nonce (which is part of the </w:t>
      </w:r>
      <w:proofErr w:type="spellStart"/>
      <w:r w:rsidRPr="000B5DFB">
        <w:rPr>
          <w:bCs/>
          <w:lang w:val="en-IN"/>
        </w:rPr>
        <w:t>coinbase</w:t>
      </w:r>
      <w:proofErr w:type="spellEnd"/>
      <w:r w:rsidRPr="000B5DFB">
        <w:rPr>
          <w:bCs/>
          <w:lang w:val="en-IN"/>
        </w:rPr>
        <w:t xml:space="preserve"> transaction in the Merkle tree) and sends the information in the block through a hashing algorithm.</w:t>
      </w:r>
    </w:p>
    <w:p w14:paraId="347A4A02" w14:textId="77777777" w:rsidR="000B5DFB" w:rsidRDefault="000B5DFB" w:rsidP="000B5DFB">
      <w:pPr>
        <w:autoSpaceDE w:val="0"/>
        <w:autoSpaceDN w:val="0"/>
        <w:adjustRightInd w:val="0"/>
        <w:jc w:val="both"/>
        <w:rPr>
          <w:bCs/>
          <w:lang w:val="en-IN"/>
        </w:rPr>
      </w:pPr>
    </w:p>
    <w:p w14:paraId="2EE41F59" w14:textId="56A2894E" w:rsidR="000B5DFB" w:rsidRPr="000B5DFB" w:rsidRDefault="000B5DFB" w:rsidP="000B5DFB">
      <w:pPr>
        <w:autoSpaceDE w:val="0"/>
        <w:autoSpaceDN w:val="0"/>
        <w:adjustRightInd w:val="0"/>
        <w:jc w:val="both"/>
        <w:rPr>
          <w:bCs/>
          <w:lang w:val="en-IN"/>
        </w:rPr>
      </w:pPr>
      <w:r w:rsidRPr="000B5DFB">
        <w:rPr>
          <w:bCs/>
          <w:lang w:val="en-IN"/>
        </w:rPr>
        <w:t>It repeats this process until it finds a solution, which is a value less than or equal to the difficulty target. The difficulty target is set so that a certain number of hashes per second must be attempted before a solution is found</w:t>
      </w:r>
    </w:p>
    <w:p w14:paraId="2DC6589B" w14:textId="77777777" w:rsidR="00BC3358" w:rsidRPr="008B342B" w:rsidRDefault="00BC3358" w:rsidP="00BC3358">
      <w:pPr>
        <w:rPr>
          <w:b/>
          <w:bCs/>
        </w:rPr>
      </w:pPr>
    </w:p>
    <w:p w14:paraId="335DC798" w14:textId="77777777" w:rsidR="000B5DFB" w:rsidRPr="008B342B" w:rsidRDefault="000B5DFB" w:rsidP="000B5DFB">
      <w:pPr>
        <w:rPr>
          <w:b/>
          <w:bCs/>
        </w:rPr>
      </w:pPr>
    </w:p>
    <w:p w14:paraId="31DF0C65" w14:textId="77777777" w:rsidR="00BC3358" w:rsidRDefault="00BC3358" w:rsidP="00BC3358">
      <w:pPr>
        <w:autoSpaceDE w:val="0"/>
        <w:autoSpaceDN w:val="0"/>
        <w:adjustRightInd w:val="0"/>
        <w:rPr>
          <w:b/>
          <w:bCs/>
        </w:rPr>
      </w:pPr>
    </w:p>
    <w:p w14:paraId="0251434D" w14:textId="0392F2D7" w:rsidR="00BC3358" w:rsidRDefault="00BC3358" w:rsidP="000B5DFB">
      <w:pPr>
        <w:autoSpaceDE w:val="0"/>
        <w:autoSpaceDN w:val="0"/>
        <w:adjustRightInd w:val="0"/>
      </w:pPr>
      <w:r w:rsidRPr="008B342B">
        <w:rPr>
          <w:b/>
          <w:bCs/>
        </w:rPr>
        <w:t xml:space="preserve">CONCLUSION: </w:t>
      </w:r>
      <w:r w:rsidRPr="000F6AD8">
        <w:rPr>
          <w:bCs/>
        </w:rPr>
        <w:t xml:space="preserve">This simple implementation of </w:t>
      </w:r>
      <w:r w:rsidR="000B5DFB">
        <w:rPr>
          <w:b/>
          <w:bCs/>
        </w:rPr>
        <w:t xml:space="preserve">Proof of </w:t>
      </w:r>
      <w:proofErr w:type="gramStart"/>
      <w:r w:rsidR="000B5DFB">
        <w:rPr>
          <w:b/>
          <w:bCs/>
        </w:rPr>
        <w:t>Work(</w:t>
      </w:r>
      <w:proofErr w:type="gramEnd"/>
      <w:r w:rsidR="000B5DFB">
        <w:rPr>
          <w:b/>
          <w:bCs/>
        </w:rPr>
        <w:t xml:space="preserve">POW) </w:t>
      </w:r>
      <w:r w:rsidR="000B5DFB" w:rsidRPr="000B5DFB">
        <w:rPr>
          <w:bCs/>
        </w:rPr>
        <w:t xml:space="preserve">ensures consensus by making it </w:t>
      </w:r>
      <w:r w:rsidR="000B5DFB" w:rsidRPr="000B5DFB">
        <w:rPr>
          <w:b/>
          <w:bCs/>
        </w:rPr>
        <w:t>hard to add blocks</w:t>
      </w:r>
      <w:r w:rsidR="000B5DFB" w:rsidRPr="000B5DFB">
        <w:rPr>
          <w:bCs/>
        </w:rPr>
        <w:t xml:space="preserve"> but </w:t>
      </w:r>
      <w:r w:rsidR="000B5DFB" w:rsidRPr="000B5DFB">
        <w:rPr>
          <w:b/>
          <w:bCs/>
        </w:rPr>
        <w:t>easy to verify</w:t>
      </w:r>
    </w:p>
    <w:p w14:paraId="4D922FDE" w14:textId="77777777" w:rsidR="00CF5BE1" w:rsidRDefault="00CF5BE1"/>
    <w:sectPr w:rsidR="00CF5BE1" w:rsidSect="00E925F9">
      <w:headerReference w:type="default" r:id="rId7"/>
      <w:footerReference w:type="even" r:id="rId8"/>
      <w:footerReference w:type="default" r:id="rId9"/>
      <w:headerReference w:type="first" r:id="rId10"/>
      <w:footerReference w:type="first" r:id="rId1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A45FE" w14:textId="77777777" w:rsidR="00651813" w:rsidRDefault="00651813" w:rsidP="000B5DFB">
      <w:r>
        <w:separator/>
      </w:r>
    </w:p>
  </w:endnote>
  <w:endnote w:type="continuationSeparator" w:id="0">
    <w:p w14:paraId="07781C00" w14:textId="77777777" w:rsidR="00651813" w:rsidRDefault="00651813" w:rsidP="000B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1528E" w14:textId="77777777" w:rsidR="00BC3358" w:rsidRPr="00BE6BCC" w:rsidRDefault="00BC3358" w:rsidP="00BE6BCC">
    <w:pPr>
      <w:pStyle w:val="Footer"/>
      <w:tabs>
        <w:tab w:val="clear" w:pos="4680"/>
        <w:tab w:val="clear" w:pos="9360"/>
        <w:tab w:val="left" w:pos="2715"/>
        <w:tab w:val="right" w:pos="10467"/>
      </w:tabs>
      <w:rPr>
        <w:sz w:val="22"/>
        <w:szCs w:val="22"/>
      </w:rPr>
    </w:pPr>
    <w:r>
      <w:rPr>
        <w:sz w:val="22"/>
        <w:szCs w:val="22"/>
      </w:rPr>
      <w:t>CSE/SEM-VII/BCF/PR0</w:t>
    </w:r>
    <w:r>
      <w:rPr>
        <w:sz w:val="22"/>
        <w:szCs w:val="22"/>
        <w:lang w:val="en-IN"/>
      </w:rPr>
      <w:t>8</w:t>
    </w:r>
    <w:r>
      <w:rPr>
        <w:sz w:val="22"/>
        <w:szCs w:val="22"/>
      </w:rPr>
      <w:tab/>
    </w:r>
    <w:r>
      <w:rPr>
        <w:sz w:val="22"/>
        <w:szCs w:val="22"/>
      </w:rPr>
      <w:tab/>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3</w:t>
    </w:r>
    <w:r>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3DBC" w14:textId="3758CBC4" w:rsidR="00BC3358" w:rsidRDefault="00BC3358">
    <w:pPr>
      <w:pStyle w:val="Footer"/>
      <w:tabs>
        <w:tab w:val="clear" w:pos="4680"/>
        <w:tab w:val="clear" w:pos="9360"/>
        <w:tab w:val="left" w:pos="2715"/>
        <w:tab w:val="right" w:pos="10467"/>
      </w:tabs>
      <w:rPr>
        <w:sz w:val="22"/>
        <w:szCs w:val="22"/>
      </w:rPr>
    </w:pPr>
    <w:r>
      <w:rPr>
        <w:sz w:val="22"/>
        <w:szCs w:val="22"/>
      </w:rPr>
      <w:t>CSE/SEM-VII/BCF/PR</w:t>
    </w:r>
    <w:r w:rsidR="000B5DFB">
      <w:rPr>
        <w:sz w:val="22"/>
        <w:szCs w:val="22"/>
      </w:rPr>
      <w:t>10</w:t>
    </w:r>
    <w:r>
      <w:rPr>
        <w:sz w:val="22"/>
        <w:szCs w:val="22"/>
      </w:rPr>
      <w:tab/>
    </w:r>
    <w:r>
      <w:rPr>
        <w:sz w:val="22"/>
        <w:szCs w:val="22"/>
      </w:rPr>
      <w:tab/>
      <w:t xml:space="preserve">Page </w:t>
    </w:r>
    <w:r>
      <w:rPr>
        <w:sz w:val="22"/>
        <w:szCs w:val="22"/>
      </w:rPr>
      <w:fldChar w:fldCharType="begin"/>
    </w:r>
    <w:r>
      <w:rPr>
        <w:sz w:val="22"/>
        <w:szCs w:val="22"/>
      </w:rPr>
      <w:instrText xml:space="preserve"> PAGE   \* MERGEFORMAT </w:instrText>
    </w:r>
    <w:r>
      <w:rPr>
        <w:sz w:val="22"/>
        <w:szCs w:val="22"/>
      </w:rPr>
      <w:fldChar w:fldCharType="separate"/>
    </w:r>
    <w:r>
      <w:rPr>
        <w:noProof/>
        <w:sz w:val="22"/>
        <w:szCs w:val="22"/>
      </w:rPr>
      <w:t>1</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555AE" w14:textId="5BA15140" w:rsidR="00BC3358" w:rsidRPr="00BE6BCC" w:rsidRDefault="00BC3358" w:rsidP="00BE6BCC">
    <w:pPr>
      <w:pStyle w:val="Footer"/>
      <w:tabs>
        <w:tab w:val="clear" w:pos="4680"/>
        <w:tab w:val="clear" w:pos="9360"/>
        <w:tab w:val="left" w:pos="2715"/>
        <w:tab w:val="right" w:pos="10467"/>
      </w:tabs>
      <w:rPr>
        <w:sz w:val="22"/>
        <w:szCs w:val="22"/>
      </w:rPr>
    </w:pPr>
    <w:r>
      <w:rPr>
        <w:sz w:val="22"/>
        <w:szCs w:val="22"/>
      </w:rPr>
      <w:t>CSE/SEM-VII/BCF/PR</w:t>
    </w:r>
    <w:r w:rsidR="000B5DFB">
      <w:rPr>
        <w:sz w:val="22"/>
        <w:szCs w:val="22"/>
      </w:rPr>
      <w:t>10</w:t>
    </w:r>
    <w:r>
      <w:rPr>
        <w:sz w:val="22"/>
        <w:szCs w:val="22"/>
      </w:rPr>
      <w:tab/>
    </w:r>
    <w:r>
      <w:rPr>
        <w:sz w:val="22"/>
        <w:szCs w:val="22"/>
      </w:rPr>
      <w:tab/>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3</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0DB3C" w14:textId="77777777" w:rsidR="00651813" w:rsidRDefault="00651813" w:rsidP="000B5DFB">
      <w:r>
        <w:separator/>
      </w:r>
    </w:p>
  </w:footnote>
  <w:footnote w:type="continuationSeparator" w:id="0">
    <w:p w14:paraId="4D7E754B" w14:textId="77777777" w:rsidR="00651813" w:rsidRDefault="00651813" w:rsidP="000B5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2F650" w14:textId="77777777" w:rsidR="00BC3358" w:rsidRDefault="00BC3358">
    <w:pPr>
      <w:jc w:val="cent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AAA1D" w14:textId="77777777" w:rsidR="00BC3358" w:rsidRDefault="00BC3358" w:rsidP="00744C8E">
    <w:pPr>
      <w:jc w:val="center"/>
      <w:rPr>
        <w:b/>
        <w:color w:val="000000"/>
        <w:sz w:val="32"/>
        <w:szCs w:val="32"/>
      </w:rPr>
    </w:pPr>
    <w:proofErr w:type="spellStart"/>
    <w:r>
      <w:rPr>
        <w:b/>
        <w:color w:val="000000"/>
        <w:sz w:val="32"/>
        <w:szCs w:val="32"/>
      </w:rPr>
      <w:t>Sipna</w:t>
    </w:r>
    <w:proofErr w:type="spellEnd"/>
    <w:r>
      <w:rPr>
        <w:b/>
        <w:color w:val="000000"/>
        <w:sz w:val="32"/>
        <w:szCs w:val="32"/>
      </w:rPr>
      <w:t xml:space="preserve"> College of Engineering &amp; Technology, Amravati.</w:t>
    </w:r>
  </w:p>
  <w:p w14:paraId="191CE431" w14:textId="77777777" w:rsidR="00BC3358" w:rsidRDefault="00BC3358" w:rsidP="00744C8E">
    <w:pPr>
      <w:jc w:val="center"/>
      <w:rPr>
        <w:b/>
        <w:color w:val="000000"/>
        <w:sz w:val="32"/>
        <w:szCs w:val="32"/>
      </w:rPr>
    </w:pPr>
    <w:r>
      <w:rPr>
        <w:b/>
        <w:color w:val="000000"/>
        <w:sz w:val="32"/>
        <w:szCs w:val="32"/>
      </w:rPr>
      <w:t>Department of Computer Science &amp; Engineering</w:t>
    </w:r>
  </w:p>
  <w:p w14:paraId="046AF47C" w14:textId="77777777" w:rsidR="00BC3358" w:rsidRDefault="00BC3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A01C5"/>
    <w:multiLevelType w:val="multilevel"/>
    <w:tmpl w:val="35F0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F130D"/>
    <w:multiLevelType w:val="multilevel"/>
    <w:tmpl w:val="21EA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C71A45"/>
    <w:multiLevelType w:val="multilevel"/>
    <w:tmpl w:val="EBD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917026">
    <w:abstractNumId w:val="1"/>
  </w:num>
  <w:num w:numId="2" w16cid:durableId="1658266561">
    <w:abstractNumId w:val="0"/>
  </w:num>
  <w:num w:numId="3" w16cid:durableId="632060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58"/>
    <w:rsid w:val="00034689"/>
    <w:rsid w:val="000B5DFB"/>
    <w:rsid w:val="000B72AF"/>
    <w:rsid w:val="00342548"/>
    <w:rsid w:val="00373EFA"/>
    <w:rsid w:val="004463DF"/>
    <w:rsid w:val="00651813"/>
    <w:rsid w:val="0088490E"/>
    <w:rsid w:val="00B26F3B"/>
    <w:rsid w:val="00BC3358"/>
    <w:rsid w:val="00CF5BE1"/>
    <w:rsid w:val="00E92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67FC"/>
  <w15:chartTrackingRefBased/>
  <w15:docId w15:val="{103DA3C6-B3C6-49E3-8349-1D384430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58"/>
    <w:pPr>
      <w:spacing w:after="0" w:line="240" w:lineRule="auto"/>
    </w:pPr>
    <w:rPr>
      <w:rFonts w:ascii="Times New Roman" w:eastAsia="SimSu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C3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3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3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3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3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3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3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358"/>
    <w:rPr>
      <w:rFonts w:eastAsiaTheme="majorEastAsia" w:cstheme="majorBidi"/>
      <w:color w:val="272727" w:themeColor="text1" w:themeTint="D8"/>
    </w:rPr>
  </w:style>
  <w:style w:type="paragraph" w:styleId="Title">
    <w:name w:val="Title"/>
    <w:basedOn w:val="Normal"/>
    <w:next w:val="Normal"/>
    <w:link w:val="TitleChar"/>
    <w:uiPriority w:val="10"/>
    <w:qFormat/>
    <w:rsid w:val="00BC33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58"/>
    <w:pPr>
      <w:spacing w:before="160"/>
      <w:jc w:val="center"/>
    </w:pPr>
    <w:rPr>
      <w:i/>
      <w:iCs/>
      <w:color w:val="404040" w:themeColor="text1" w:themeTint="BF"/>
    </w:rPr>
  </w:style>
  <w:style w:type="character" w:customStyle="1" w:styleId="QuoteChar">
    <w:name w:val="Quote Char"/>
    <w:basedOn w:val="DefaultParagraphFont"/>
    <w:link w:val="Quote"/>
    <w:uiPriority w:val="29"/>
    <w:rsid w:val="00BC3358"/>
    <w:rPr>
      <w:i/>
      <w:iCs/>
      <w:color w:val="404040" w:themeColor="text1" w:themeTint="BF"/>
    </w:rPr>
  </w:style>
  <w:style w:type="paragraph" w:styleId="ListParagraph">
    <w:name w:val="List Paragraph"/>
    <w:basedOn w:val="Normal"/>
    <w:uiPriority w:val="34"/>
    <w:qFormat/>
    <w:rsid w:val="00BC3358"/>
    <w:pPr>
      <w:ind w:left="720"/>
      <w:contextualSpacing/>
    </w:pPr>
  </w:style>
  <w:style w:type="character" w:styleId="IntenseEmphasis">
    <w:name w:val="Intense Emphasis"/>
    <w:basedOn w:val="DefaultParagraphFont"/>
    <w:uiPriority w:val="21"/>
    <w:qFormat/>
    <w:rsid w:val="00BC3358"/>
    <w:rPr>
      <w:i/>
      <w:iCs/>
      <w:color w:val="2F5496" w:themeColor="accent1" w:themeShade="BF"/>
    </w:rPr>
  </w:style>
  <w:style w:type="paragraph" w:styleId="IntenseQuote">
    <w:name w:val="Intense Quote"/>
    <w:basedOn w:val="Normal"/>
    <w:next w:val="Normal"/>
    <w:link w:val="IntenseQuoteChar"/>
    <w:uiPriority w:val="30"/>
    <w:qFormat/>
    <w:rsid w:val="00BC3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358"/>
    <w:rPr>
      <w:i/>
      <w:iCs/>
      <w:color w:val="2F5496" w:themeColor="accent1" w:themeShade="BF"/>
    </w:rPr>
  </w:style>
  <w:style w:type="character" w:styleId="IntenseReference">
    <w:name w:val="Intense Reference"/>
    <w:basedOn w:val="DefaultParagraphFont"/>
    <w:uiPriority w:val="32"/>
    <w:qFormat/>
    <w:rsid w:val="00BC3358"/>
    <w:rPr>
      <w:b/>
      <w:bCs/>
      <w:smallCaps/>
      <w:color w:val="2F5496" w:themeColor="accent1" w:themeShade="BF"/>
      <w:spacing w:val="5"/>
    </w:rPr>
  </w:style>
  <w:style w:type="paragraph" w:styleId="Footer">
    <w:name w:val="footer"/>
    <w:basedOn w:val="Normal"/>
    <w:link w:val="FooterChar"/>
    <w:qFormat/>
    <w:rsid w:val="00BC3358"/>
    <w:pPr>
      <w:tabs>
        <w:tab w:val="center" w:pos="4680"/>
        <w:tab w:val="right" w:pos="9360"/>
      </w:tabs>
    </w:pPr>
  </w:style>
  <w:style w:type="character" w:customStyle="1" w:styleId="FooterChar">
    <w:name w:val="Footer Char"/>
    <w:basedOn w:val="DefaultParagraphFont"/>
    <w:link w:val="Footer"/>
    <w:qFormat/>
    <w:rsid w:val="00BC3358"/>
    <w:rPr>
      <w:rFonts w:ascii="Times New Roman" w:eastAsia="SimSun" w:hAnsi="Times New Roman" w:cs="Times New Roman"/>
      <w:kern w:val="0"/>
      <w:sz w:val="24"/>
      <w:szCs w:val="24"/>
      <w:lang w:val="en-US"/>
      <w14:ligatures w14:val="none"/>
    </w:rPr>
  </w:style>
  <w:style w:type="paragraph" w:styleId="Header">
    <w:name w:val="header"/>
    <w:basedOn w:val="Normal"/>
    <w:link w:val="HeaderChar"/>
    <w:uiPriority w:val="99"/>
    <w:unhideWhenUsed/>
    <w:rsid w:val="00BC3358"/>
    <w:pPr>
      <w:tabs>
        <w:tab w:val="center" w:pos="4680"/>
        <w:tab w:val="right" w:pos="9360"/>
      </w:tabs>
    </w:pPr>
  </w:style>
  <w:style w:type="character" w:customStyle="1" w:styleId="HeaderChar">
    <w:name w:val="Header Char"/>
    <w:basedOn w:val="DefaultParagraphFont"/>
    <w:link w:val="Header"/>
    <w:uiPriority w:val="99"/>
    <w:rsid w:val="00BC3358"/>
    <w:rPr>
      <w:rFonts w:ascii="Times New Roman" w:eastAsia="SimSun" w:hAnsi="Times New Roman" w:cs="Times New Roman"/>
      <w:kern w:val="0"/>
      <w:sz w:val="24"/>
      <w:szCs w:val="24"/>
      <w:lang w:val="en-US"/>
      <w14:ligatures w14:val="none"/>
    </w:rPr>
  </w:style>
  <w:style w:type="character" w:styleId="Hyperlink">
    <w:name w:val="Hyperlink"/>
    <w:basedOn w:val="DefaultParagraphFont"/>
    <w:uiPriority w:val="99"/>
    <w:unhideWhenUsed/>
    <w:rsid w:val="000B5DFB"/>
    <w:rPr>
      <w:color w:val="0563C1" w:themeColor="hyperlink"/>
      <w:u w:val="single"/>
    </w:rPr>
  </w:style>
  <w:style w:type="character" w:styleId="UnresolvedMention">
    <w:name w:val="Unresolved Mention"/>
    <w:basedOn w:val="DefaultParagraphFont"/>
    <w:uiPriority w:val="99"/>
    <w:semiHidden/>
    <w:unhideWhenUsed/>
    <w:rsid w:val="000B5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SCOET</dc:creator>
  <cp:keywords/>
  <dc:description/>
  <cp:lastModifiedBy>Cse SCOET</cp:lastModifiedBy>
  <cp:revision>4</cp:revision>
  <cp:lastPrinted>2025-08-06T09:09:00Z</cp:lastPrinted>
  <dcterms:created xsi:type="dcterms:W3CDTF">2025-08-06T08:33:00Z</dcterms:created>
  <dcterms:modified xsi:type="dcterms:W3CDTF">2025-08-06T12:00:00Z</dcterms:modified>
</cp:coreProperties>
</file>