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5.16 Jenkins Integration with Extent Report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53125" cy="2222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1300" y="3780000"/>
                          <a:ext cx="656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22225"/>
                <wp:effectExtent b="0" l="0" r="0" t="0"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ntegrate extent report in Jenkins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7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5.16.1 Adding a step definition file</w:t>
      </w:r>
    </w:p>
    <w:p w:rsidR="00000000" w:rsidDel="00000000" w:rsidP="00000000" w:rsidRDefault="00000000" w:rsidRPr="00000000" w14:paraId="00000008">
      <w:pPr>
        <w:ind w:firstLine="28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5.16.2 Pushing the code to your GitHub repositories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5.16.1: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Jenkins Integration with Extent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setup an extent report in Jenkins Dashboard: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Login into Jenkins--&gt;Manage Jenkins and Install HTML Publisher Plugin. Please make sure to restart Jenkins after the plugin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Now go to Jenkins Home Page create New Jenkins Job and in Post-Build Action select publish Selenium HTML report plugin.</w:t>
      </w:r>
    </w:p>
    <w:p w:rsidR="00000000" w:rsidDel="00000000" w:rsidP="00000000" w:rsidRDefault="00000000" w:rsidRPr="00000000" w14:paraId="0000000E">
      <w:pPr>
        <w:ind w:left="220" w:right="2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832100" cy="3221355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22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84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Now Give Path of your Extent Report, Name and Title.</w:t>
      </w:r>
    </w:p>
    <w:p w:rsidR="00000000" w:rsidDel="00000000" w:rsidP="00000000" w:rsidRDefault="00000000" w:rsidRPr="00000000" w14:paraId="00000010">
      <w:pPr>
        <w:ind w:left="220" w:right="2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85690" cy="2260600"/>
            <wp:effectExtent b="0" l="0" r="0" t="0"/>
            <wp:docPr id="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420" w:hanging="4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Execute your Jenkins Job and now, Extent Report would be visible in your Jenkins Dashboard.</w:t>
      </w:r>
    </w:p>
    <w:p w:rsidR="00000000" w:rsidDel="00000000" w:rsidP="00000000" w:rsidRDefault="00000000" w:rsidRPr="00000000" w14:paraId="00000012">
      <w:pPr>
        <w:ind w:left="220" w:right="220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048000" cy="1993900"/>
            <wp:effectExtent b="0" l="0" r="0" t="0"/>
            <wp:docPr id="1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20" w:right="22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5.16.2: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/>
    </w:lvl>
    <w:lvl w:ilvl="2">
      <w:start w:val="1"/>
      <w:numFmt w:val="bullet"/>
      <w:lvlText w:val=""/>
      <w:lvlJc w:val="left"/>
      <w:pPr>
        <w:ind w:left="1260" w:hanging="420"/>
      </w:pPr>
      <w:rPr/>
    </w:lvl>
    <w:lvl w:ilvl="3">
      <w:start w:val="1"/>
      <w:numFmt w:val="bullet"/>
      <w:lvlText w:val=""/>
      <w:lvlJc w:val="left"/>
      <w:pPr>
        <w:ind w:left="1680" w:hanging="420"/>
      </w:pPr>
      <w:rPr/>
    </w:lvl>
    <w:lvl w:ilvl="4">
      <w:start w:val="1"/>
      <w:numFmt w:val="bullet"/>
      <w:lvlText w:val=""/>
      <w:lvlJc w:val="left"/>
      <w:pPr>
        <w:ind w:left="2100" w:hanging="420"/>
      </w:pPr>
      <w:rPr/>
    </w:lvl>
    <w:lvl w:ilvl="5">
      <w:start w:val="1"/>
      <w:numFmt w:val="bullet"/>
      <w:lvlText w:val=""/>
      <w:lvlJc w:val="left"/>
      <w:pPr>
        <w:ind w:left="2520" w:hanging="420"/>
      </w:pPr>
      <w:rPr/>
    </w:lvl>
    <w:lvl w:ilvl="6">
      <w:start w:val="1"/>
      <w:numFmt w:val="bullet"/>
      <w:lvlText w:val=""/>
      <w:lvlJc w:val="left"/>
      <w:pPr>
        <w:ind w:left="2940" w:hanging="420"/>
      </w:pPr>
      <w:rPr/>
    </w:lvl>
    <w:lvl w:ilvl="7">
      <w:start w:val="1"/>
      <w:numFmt w:val="bullet"/>
      <w:lvlText w:val=""/>
      <w:lvlJc w:val="left"/>
      <w:pPr>
        <w:ind w:left="3360" w:hanging="420"/>
      </w:pPr>
      <w:rPr/>
    </w:lvl>
    <w:lvl w:ilvl="8">
      <w:start w:val="1"/>
      <w:numFmt w:val="bullet"/>
      <w:lvlText w:val=""/>
      <w:lvlJc w:val="left"/>
      <w:pPr>
        <w:ind w:left="3780" w:hanging="4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99"/>
    <w:rsid w:val="0001620F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C72E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72E1E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/Am2VMpMxh/jAvLhZUKFzgN5oQ==">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2019-09-09T09:40:00Z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