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8"/>
        <w:tblW w:w="962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742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drawing>
                <wp:inline distT="0" distB="0" distL="0" distR="0">
                  <wp:extent cx="1263015" cy="514985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  <w:rtl w:val="0"/>
              </w:rPr>
              <w:t>ATIVIDADE – MySQL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/>
              </w:rPr>
            </w:pP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Atividade prática - Banco de dados Relacional</w:t>
            </w:r>
          </w:p>
        </w:tc>
      </w:tr>
    </w:tbl>
    <w:p>
      <w:pPr>
        <w:spacing w:after="12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Instruções gerais:</w:t>
      </w:r>
    </w:p>
    <w:tbl>
      <w:tblPr>
        <w:tblStyle w:val="49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0" w:after="0" w:line="300" w:lineRule="auto"/>
              <w:ind w:left="357" w:right="0" w:hanging="3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Utilize o MySQL Workbench para escrever os Scripts SQL e criar o DER.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00" w:lineRule="auto"/>
              <w:ind w:left="357" w:right="0" w:hanging="3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Desenvolva a solução de cada exercício em um arquivo (exe01.sql, exe02.sql, ...)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00" w:lineRule="auto"/>
              <w:ind w:left="357" w:right="0" w:hanging="3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Ao concluir os scripts SQL, envie todos para o Repositório sobre Banco de dados criado na sua conta pessoal do Github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00" w:lineRule="auto"/>
              <w:ind w:left="357" w:right="0" w:hanging="3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Envie o link do repositório no Github através da Plataforma da Generation na data indicada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60" w:line="300" w:lineRule="auto"/>
              <w:ind w:left="357" w:right="0" w:hanging="357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Adicione um dos links da sua entrega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, localizada depois do link do Repositório, na tela de entrega da atividade na plataforma, para validação da atividade.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jc w:val="center"/>
              <w:rPr>
                <w:rFonts w:ascii="Arial" w:hAnsi="Arial" w:eastAsia="Arial" w:cs="Arial"/>
                <w:b/>
                <w:color w:val="FF0000"/>
              </w:rPr>
            </w:pPr>
            <w:r>
              <w:rPr>
                <w:rFonts w:ascii="Arial" w:hAnsi="Arial" w:eastAsia="Arial" w:cs="Arial"/>
                <w:b/>
                <w:color w:val="FF0000"/>
                <w:rtl w:val="0"/>
              </w:rPr>
              <w:t>Mantenha as entregas das Atividades em dia na Plataforma da Generation</w:t>
            </w:r>
          </w:p>
        </w:tc>
      </w:tr>
    </w:tbl>
    <w:p>
      <w:pPr>
        <w:spacing w:after="120"/>
        <w:rPr>
          <w:rFonts w:ascii="Arial" w:hAnsi="Arial" w:eastAsia="Arial" w:cs="Arial"/>
        </w:rPr>
      </w:pPr>
    </w:p>
    <w:p>
      <w:pPr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EXERCÍCIOS</w:t>
      </w:r>
    </w:p>
    <w:p>
      <w:pPr>
        <w:spacing w:after="120"/>
        <w:jc w:val="center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Construa o Diagrama de Entidade Relacionamento (DER) do projeto Blog Pessoal no MySQL Workbench conforme o modelo abaixo: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5916930" cy="1638300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Diagrama&#10;&#10;Descrição gerada automaticamente com confiança média"/>
                    <pic:cNvPicPr preferRelativeResize="0"/>
                  </pic:nvPicPr>
                  <pic:blipFill>
                    <a:blip r:embed="rId13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Defina o nome do Banco de dados como: </w:t>
      </w:r>
      <w:r>
        <w:rPr>
          <w:rFonts w:ascii="Arial" w:hAnsi="Arial" w:eastAsia="Arial" w:cs="Arial"/>
          <w:b/>
          <w:sz w:val="24"/>
          <w:szCs w:val="24"/>
          <w:rtl w:val="0"/>
        </w:rPr>
        <w:t>db_blog_pessoal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Gere o arquivo PDF contendo o 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Gere a imagem PNG do 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Gere o código SQL do 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Preencha o Dicionário de dados utilizando o modelo disponível na próxima página (gere um PDF desta página)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sz w:val="24"/>
          <w:szCs w:val="24"/>
          <w:rtl w:val="0"/>
        </w:rPr>
        <w:t>Crie uma pasta, salve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todos os itens acima e envie para o Github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Envie o link do Repositório do Github na plataforma.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2" w:right="0" w:firstLine="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50"/>
        <w:tblW w:w="90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042"/>
        <w:gridCol w:w="621"/>
        <w:gridCol w:w="2945"/>
        <w:gridCol w:w="29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Dicionário de dados - Blog Pessoa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Postagem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86690" cy="95885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.png" descr="Chave com preenchimento sólido"/>
                          <pic:cNvPicPr preferRelativeResize="0"/>
                        </pic:nvPicPr>
                        <pic:blipFill>
                          <a:blip r:embed="rId1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id bigint</w:t>
            </w:r>
          </w:p>
        </w:tc>
        <w:tc>
          <w:tcPr>
            <w:gridSpan w:val="3"/>
            <w:tcBorders>
              <w:top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Identificador único da tabela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T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itulo varchar(100)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postagem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T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exto varchar((1000)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tributo da tabela postagem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D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ata date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postagem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79705" cy="179705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 descr="Forma&#10;&#10;Descrição gerada automaticament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tema_id bigint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pt-BR"/>
              </w:rPr>
              <w:t>A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pt-BR"/>
              </w:rPr>
              <w:t xml:space="preserve">tributo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estrangeira da tabela 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79705" cy="179705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.png" descr="Forma&#10;&#10;Descrição gerada automaticament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U</w:t>
            </w:r>
            <w:r>
              <w:rPr>
                <w:rFonts w:hint="default" w:ascii="Arial" w:hAnsi="Arial" w:eastAsia="Arial" w:cs="Arial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suario_id bigint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C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have estrangeira da tabela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4"/>
            <w:tcBorders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86690" cy="95885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 descr="Chave com preenchimento sólido"/>
                          <pic:cNvPicPr preferRelativeResize="0"/>
                        </pic:nvPicPr>
                        <pic:blipFill>
                          <a:blip r:embed="rId1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I</w:t>
            </w:r>
            <w:r>
              <w:rPr>
                <w:rFonts w:hint="default"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d bigint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I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dentificador unico da tabela 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D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escricao varchar (255)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gridSpan w:val="4"/>
            <w:tcBorders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Usuário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86690" cy="95885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 descr="Chave com preenchimento sólido"/>
                          <pic:cNvPicPr preferRelativeResize="0"/>
                        </pic:nvPicPr>
                        <pic:blipFill>
                          <a:blip r:embed="rId1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I</w:t>
            </w:r>
            <w:r>
              <w:rPr>
                <w:rFonts w:hint="default"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d gibint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C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have estrangeira da tabela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N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ome varchar(255)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bookmarkStart w:id="0" w:name="_GoBack"/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U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suario varchar(255)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usuario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S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enha varchar(255)</w:t>
            </w:r>
          </w:p>
        </w:tc>
        <w:tc>
          <w:tcPr>
            <w:gridSpan w:val="3"/>
            <w:tcBorders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F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oto varchar(255)</w:t>
            </w:r>
          </w:p>
        </w:tc>
        <w:tc>
          <w:tcPr>
            <w:gridSpan w:val="3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pt-BR"/>
              </w:rPr>
              <w:t>Atributo da tabela usuario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134" w:bottom="1134" w:left="1134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  <w:rtl w:val="0"/>
      </w:rPr>
      <w:t xml:space="preserve">Generation Brasil -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1"/>
        <w:szCs w:val="21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CA3C44"/>
    <w:rsid w:val="5F594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="Calibri" w:hAnsi="Calibri" w:eastAsia="Calibri" w:cs="Calibri"/>
      <w:sz w:val="21"/>
      <w:szCs w:val="21"/>
      <w:lang w:val="pt-BR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Title"/>
    <w:basedOn w:val="1"/>
    <w:next w:val="1"/>
    <w:link w:val="34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16">
    <w:name w:val="header"/>
    <w:basedOn w:val="1"/>
    <w:link w:val="2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7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9">
    <w:name w:val="Subtitle"/>
    <w:basedOn w:val="1"/>
    <w:next w:val="1"/>
    <w:link w:val="35"/>
    <w:qFormat/>
    <w:uiPriority w:val="0"/>
    <w:pPr>
      <w:jc w:val="center"/>
    </w:pPr>
    <w:rPr>
      <w:color w:val="44546A"/>
      <w:sz w:val="28"/>
      <w:szCs w:val="28"/>
    </w:rPr>
  </w:style>
  <w:style w:type="table" w:styleId="20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Cabeçalho Char"/>
    <w:basedOn w:val="11"/>
    <w:link w:val="16"/>
    <w:qFormat/>
    <w:uiPriority w:val="99"/>
  </w:style>
  <w:style w:type="character" w:customStyle="1" w:styleId="24">
    <w:name w:val="Rodapé Char"/>
    <w:basedOn w:val="11"/>
    <w:link w:val="17"/>
    <w:uiPriority w:val="99"/>
  </w:style>
  <w:style w:type="character" w:customStyle="1" w:styleId="25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6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7">
    <w:name w:val="Título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8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9">
    <w:name w:val="Título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30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31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33">
    <w:name w:val="Título 9 Char"/>
    <w:basedOn w:val="11"/>
    <w:link w:val="10"/>
    <w:semiHidden/>
    <w:uiPriority w:val="9"/>
    <w:rPr>
      <w:b/>
      <w:bCs/>
      <w:i/>
      <w:iCs/>
    </w:rPr>
  </w:style>
  <w:style w:type="character" w:customStyle="1" w:styleId="34">
    <w:name w:val="Título Char"/>
    <w:basedOn w:val="11"/>
    <w:link w:val="15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5">
    <w:name w:val="Subtítulo Char"/>
    <w:basedOn w:val="11"/>
    <w:link w:val="19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6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1"/>
      <w:szCs w:val="21"/>
      <w:lang w:val="pt-BR"/>
    </w:rPr>
  </w:style>
  <w:style w:type="paragraph" w:styleId="37">
    <w:name w:val="Quote"/>
    <w:basedOn w:val="1"/>
    <w:next w:val="1"/>
    <w:link w:val="38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8">
    <w:name w:val="Citação Char"/>
    <w:basedOn w:val="11"/>
    <w:link w:val="37"/>
    <w:uiPriority w:val="29"/>
    <w:rPr>
      <w:i/>
      <w:iCs/>
      <w:color w:val="7C7C7C" w:themeColor="accent3" w:themeShade="BF"/>
      <w:sz w:val="24"/>
      <w:szCs w:val="24"/>
    </w:rPr>
  </w:style>
  <w:style w:type="paragraph" w:styleId="39">
    <w:name w:val="Intense Quote"/>
    <w:basedOn w:val="1"/>
    <w:next w:val="1"/>
    <w:link w:val="40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0">
    <w:name w:val="Citação Intensa Char"/>
    <w:basedOn w:val="11"/>
    <w:link w:val="39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1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2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43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5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7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table" w:customStyle="1" w:styleId="48">
    <w:name w:val="_Style 56"/>
    <w:basedOn w:val="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57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8"/>
    <w:basedOn w:val="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  <cp:lastModifiedBy>User</cp:lastModifiedBy>
  <dcterms:modified xsi:type="dcterms:W3CDTF">2022-07-27T14:00:30Z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637461A5F14342D2AD0DC5D52DE9416F</vt:lpwstr>
  </property>
</Properties>
</file>