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9C00" w14:textId="77777777" w:rsidR="00D87351" w:rsidRDefault="00B0478D" w:rsidP="00B0478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478D">
        <w:rPr>
          <w:rFonts w:ascii="Times New Roman" w:hAnsi="Times New Roman" w:cs="Times New Roman"/>
          <w:b/>
          <w:sz w:val="32"/>
          <w:szCs w:val="32"/>
        </w:rPr>
        <w:t>ABSTRACT</w:t>
      </w:r>
    </w:p>
    <w:p w14:paraId="2D22E040" w14:textId="17042A40" w:rsidR="001B4C23" w:rsidRPr="000B237A" w:rsidRDefault="001B4C23" w:rsidP="001B4C23">
      <w:pPr>
        <w:spacing w:line="276" w:lineRule="auto"/>
        <w:jc w:val="both"/>
        <w:rPr>
          <w:rFonts w:ascii="Times New Roman" w:hAnsi="Times New Roman"/>
          <w:sz w:val="28"/>
          <w:szCs w:val="28"/>
        </w:rPr>
      </w:pPr>
      <w:r w:rsidRPr="000B237A">
        <w:rPr>
          <w:rFonts w:ascii="Times New Roman" w:hAnsi="Times New Roman"/>
          <w:sz w:val="28"/>
          <w:szCs w:val="28"/>
        </w:rPr>
        <w:t>The study introduces a sophisticated medical chat</w:t>
      </w:r>
      <w:r>
        <w:rPr>
          <w:rFonts w:ascii="Times New Roman" w:hAnsi="Times New Roman"/>
          <w:sz w:val="28"/>
          <w:szCs w:val="28"/>
        </w:rPr>
        <w:t xml:space="preserve"> </w:t>
      </w:r>
      <w:r w:rsidRPr="000B237A">
        <w:rPr>
          <w:rFonts w:ascii="Times New Roman" w:hAnsi="Times New Roman"/>
          <w:sz w:val="28"/>
          <w:szCs w:val="28"/>
        </w:rPr>
        <w:t>bot that uses vector-based retrieval and Meta’s LLaMA 2 model to provide accurate, context-aware recommendations on symptoms, drugs, and diets. The system incorporates Pinecone for vector embeddings, LangChain for interactions, and Python for logic</w:t>
      </w:r>
      <w:r w:rsidR="00ED12F7" w:rsidRPr="000B237A">
        <w:rPr>
          <w:rFonts w:ascii="Times New Roman" w:hAnsi="Times New Roman"/>
          <w:sz w:val="28"/>
          <w:szCs w:val="28"/>
        </w:rPr>
        <w:t>.” The</w:t>
      </w:r>
      <w:r w:rsidRPr="000B237A">
        <w:rPr>
          <w:rFonts w:ascii="Times New Roman" w:hAnsi="Times New Roman"/>
          <w:sz w:val="28"/>
          <w:szCs w:val="28"/>
        </w:rPr>
        <w:t xml:space="preserve"> GALE Encyclopedia of Medicine,” a 637-page medical dataset, is broken up into text segments for effective semantic </w:t>
      </w:r>
      <w:r w:rsidR="00EF6B95" w:rsidRPr="000B237A">
        <w:rPr>
          <w:rFonts w:ascii="Times New Roman" w:hAnsi="Times New Roman"/>
          <w:sz w:val="28"/>
          <w:szCs w:val="28"/>
        </w:rPr>
        <w:t>search. Flask</w:t>
      </w:r>
      <w:r w:rsidRPr="000B237A">
        <w:rPr>
          <w:rFonts w:ascii="Times New Roman" w:hAnsi="Times New Roman"/>
          <w:sz w:val="28"/>
          <w:szCs w:val="28"/>
        </w:rPr>
        <w:t xml:space="preserve"> is used for web infrastructure and Streamlit for interaction with the chatbot’s front end. User queries use LLaMA 2 to deliver answers, create embeddings, and do vector searches. While handling edge circumstances and data quality provide issues, evaluation emphasizes accuracy, timeliness, and engagement. Real-time updates and sophisticated fine-tuning are examples of upcoming </w:t>
      </w:r>
      <w:r w:rsidR="00EF6B95" w:rsidRPr="000B237A">
        <w:rPr>
          <w:rFonts w:ascii="Times New Roman" w:hAnsi="Times New Roman"/>
          <w:sz w:val="28"/>
          <w:szCs w:val="28"/>
        </w:rPr>
        <w:t>enhancements. In</w:t>
      </w:r>
      <w:r w:rsidRPr="000B237A">
        <w:rPr>
          <w:rFonts w:ascii="Times New Roman" w:hAnsi="Times New Roman"/>
          <w:sz w:val="28"/>
          <w:szCs w:val="28"/>
        </w:rPr>
        <w:t xml:space="preserve"> terms of language interpretation, generation, and reasoning, Gamma LLM v2 performs better than proprietary models when compared to other models. This enables fine-tuning on bespoke datasets and lessens the need for APIs. It outperforms RoBERTa (0.77), MedBERT (0.95), and BERT (0.86) in medical question-answering tasks and is available in 7B, 13B, and 70B parameters.</w:t>
      </w:r>
    </w:p>
    <w:p w14:paraId="5AAA8532" w14:textId="3BE6B734" w:rsidR="00B0478D" w:rsidRDefault="00B0478D" w:rsidP="008F3656">
      <w:pPr>
        <w:spacing w:line="360" w:lineRule="auto"/>
        <w:jc w:val="both"/>
      </w:pPr>
    </w:p>
    <w:p w14:paraId="5AC4B18B" w14:textId="77777777" w:rsidR="00B0478D" w:rsidRPr="00B0478D" w:rsidRDefault="00B0478D" w:rsidP="00B0478D">
      <w:pPr>
        <w:rPr>
          <w:rFonts w:ascii="Times New Roman" w:hAnsi="Times New Roman" w:cs="Times New Roman"/>
          <w:b/>
          <w:sz w:val="32"/>
          <w:szCs w:val="32"/>
        </w:rPr>
      </w:pPr>
    </w:p>
    <w:sectPr w:rsidR="00B0478D" w:rsidRPr="00B04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35D"/>
    <w:rsid w:val="000D6D42"/>
    <w:rsid w:val="001B4C23"/>
    <w:rsid w:val="0041135D"/>
    <w:rsid w:val="005E249E"/>
    <w:rsid w:val="006E463B"/>
    <w:rsid w:val="007B49D3"/>
    <w:rsid w:val="008F3656"/>
    <w:rsid w:val="00993BCC"/>
    <w:rsid w:val="00A5782C"/>
    <w:rsid w:val="00AF4485"/>
    <w:rsid w:val="00B0478D"/>
    <w:rsid w:val="00C71144"/>
    <w:rsid w:val="00D03BAA"/>
    <w:rsid w:val="00D87351"/>
    <w:rsid w:val="00ED12F7"/>
    <w:rsid w:val="00EF6B95"/>
    <w:rsid w:val="00F0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C07BD"/>
  <w15:chartTrackingRefBased/>
  <w15:docId w15:val="{5AC9D9CF-A3B4-4EFB-A45E-034CE7AF5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TEJA BHUKYA</cp:lastModifiedBy>
  <cp:revision>12</cp:revision>
  <dcterms:created xsi:type="dcterms:W3CDTF">2022-11-10T08:07:00Z</dcterms:created>
  <dcterms:modified xsi:type="dcterms:W3CDTF">2025-05-24T05:44:00Z</dcterms:modified>
</cp:coreProperties>
</file>