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AD8D3" w14:textId="77777777" w:rsidR="008D1EDF" w:rsidRPr="008D1EDF" w:rsidRDefault="008D1EDF" w:rsidP="008D1EDF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Familiar and Unfamiliar Navigation using Proto.io</w:t>
      </w:r>
    </w:p>
    <w:p w14:paraId="08DCE64E" w14:textId="77777777" w:rsidR="008D1EDF" w:rsidRPr="008D1EDF" w:rsidRDefault="008D1EDF" w:rsidP="008D1EDF">
      <w:pPr>
        <w:spacing w:after="72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D30971">
          <v:rect id="_x0000_i1025" style="width:0;height:0" o:hralign="center" o:hrstd="t" o:hr="t" fillcolor="#a0a0a0" stroked="f"/>
        </w:pict>
      </w:r>
    </w:p>
    <w:p w14:paraId="1D7BF509" w14:textId="77777777" w:rsidR="008D1EDF" w:rsidRPr="008D1EDF" w:rsidRDefault="008D1EDF" w:rsidP="008D1ED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Aim</w:t>
      </w:r>
    </w:p>
    <w:p w14:paraId="377424AD" w14:textId="77777777" w:rsidR="008D1EDF" w:rsidRPr="008D1EDF" w:rsidRDefault="008D1EDF" w:rsidP="008D1ED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To create a mobile app prototype with familiar and unfamiliar navigation elements using Proto.io and evaluate ease of use among different user groups.</w:t>
      </w:r>
    </w:p>
    <w:p w14:paraId="7DAFC27B" w14:textId="77777777" w:rsidR="008D1EDF" w:rsidRPr="008D1EDF" w:rsidRDefault="008D1EDF" w:rsidP="008D1EDF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1DF8FC">
          <v:rect id="_x0000_i1026" style="width:0;height:0" o:hralign="center" o:hrstd="t" o:hr="t" fillcolor="#a0a0a0" stroked="f"/>
        </w:pict>
      </w:r>
    </w:p>
    <w:p w14:paraId="5AC4ED61" w14:textId="77777777" w:rsidR="008D1EDF" w:rsidRPr="008D1EDF" w:rsidRDefault="008D1EDF" w:rsidP="008D1ED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Tool Used</w:t>
      </w:r>
    </w:p>
    <w:p w14:paraId="4FD39674" w14:textId="77777777" w:rsidR="008D1EDF" w:rsidRPr="008D1EDF" w:rsidRDefault="008D1EDF" w:rsidP="008D1ED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Proto.io</w:t>
      </w:r>
    </w:p>
    <w:p w14:paraId="033FAF6B" w14:textId="77777777" w:rsidR="008D1EDF" w:rsidRPr="008D1EDF" w:rsidRDefault="008D1EDF" w:rsidP="008D1ED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Web Browser</w:t>
      </w:r>
    </w:p>
    <w:p w14:paraId="3D395617" w14:textId="77777777" w:rsidR="008D1EDF" w:rsidRPr="008D1EDF" w:rsidRDefault="008D1EDF" w:rsidP="008D1EDF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E5B994">
          <v:rect id="_x0000_i1027" style="width:0;height:0" o:hralign="center" o:hrstd="t" o:hr="t" fillcolor="#a0a0a0" stroked="f"/>
        </w:pict>
      </w:r>
    </w:p>
    <w:p w14:paraId="5BA88F5E" w14:textId="77777777" w:rsidR="008D1EDF" w:rsidRPr="008D1EDF" w:rsidRDefault="008D1EDF" w:rsidP="008D1ED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Description of Prototype</w:t>
      </w:r>
    </w:p>
    <w:p w14:paraId="6C90DFEA" w14:textId="77777777" w:rsidR="008D1EDF" w:rsidRPr="008D1EDF" w:rsidRDefault="008D1EDF" w:rsidP="008D1EDF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A shopping app prototype named </w:t>
      </w:r>
      <w:proofErr w:type="spellStart"/>
      <w:r w:rsidRPr="008D1EDF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  <w:t>Snapmart</w:t>
      </w:r>
      <w:proofErr w:type="spellEnd"/>
      <w:r w:rsidRPr="008D1ED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 was created with two navigation styles:</w:t>
      </w:r>
    </w:p>
    <w:p w14:paraId="0CEAFAE3" w14:textId="77777777" w:rsidR="008D1EDF" w:rsidRPr="008D1EDF" w:rsidRDefault="008D1EDF" w:rsidP="008D1ED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1. Familiar Navigation</w:t>
      </w:r>
    </w:p>
    <w:p w14:paraId="2DA79914" w14:textId="77777777" w:rsidR="008D1EDF" w:rsidRPr="008D1EDF" w:rsidRDefault="008D1EDF" w:rsidP="008D1ED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Bottom navigation bar (Home, Search, Cart, Profile)</w:t>
      </w:r>
    </w:p>
    <w:p w14:paraId="11A85A1A" w14:textId="77777777" w:rsidR="008D1EDF" w:rsidRPr="008D1EDF" w:rsidRDefault="008D1EDF" w:rsidP="008D1ED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Category buttons (Women, Men, Kids)</w:t>
      </w:r>
    </w:p>
    <w:p w14:paraId="02955604" w14:textId="77777777" w:rsidR="008D1EDF" w:rsidRPr="008D1EDF" w:rsidRDefault="008D1EDF" w:rsidP="008D1ED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Standard icons with labels</w:t>
      </w:r>
    </w:p>
    <w:p w14:paraId="36117E44" w14:textId="77777777" w:rsidR="008D1EDF" w:rsidRPr="008D1EDF" w:rsidRDefault="008D1EDF" w:rsidP="008D1ED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This design is commonly used in many apps, so users easily understand it.</w:t>
      </w:r>
    </w:p>
    <w:p w14:paraId="5825D3FD" w14:textId="77777777" w:rsidR="008D1EDF" w:rsidRPr="008D1EDF" w:rsidRDefault="008D1EDF" w:rsidP="008D1EDF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0D6166">
          <v:rect id="_x0000_i1028" style="width:0;height:0" o:hralign="center" o:hrstd="t" o:hr="t" fillcolor="#a0a0a0" stroked="f"/>
        </w:pict>
      </w:r>
    </w:p>
    <w:p w14:paraId="3E428739" w14:textId="77777777" w:rsidR="008D1EDF" w:rsidRPr="008D1EDF" w:rsidRDefault="008D1EDF" w:rsidP="008D1ED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2. Unfamiliar Navigation</w:t>
      </w:r>
    </w:p>
    <w:p w14:paraId="194A6848" w14:textId="77777777" w:rsidR="008D1EDF" w:rsidRPr="008D1EDF" w:rsidRDefault="008D1EDF" w:rsidP="008D1ED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 xml:space="preserve">Circular (radial) menu in the </w:t>
      </w:r>
      <w:proofErr w:type="spellStart"/>
      <w:r w:rsidRPr="008D1ED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center</w:t>
      </w:r>
      <w:proofErr w:type="spellEnd"/>
    </w:p>
    <w:p w14:paraId="568F4C13" w14:textId="77777777" w:rsidR="008D1EDF" w:rsidRPr="008D1EDF" w:rsidRDefault="008D1EDF" w:rsidP="008D1ED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Icon-based navigation without text</w:t>
      </w:r>
    </w:p>
    <w:p w14:paraId="52665E67" w14:textId="77777777" w:rsidR="008D1EDF" w:rsidRPr="008D1EDF" w:rsidRDefault="008D1EDF" w:rsidP="008D1ED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Voice navigation using microphone icon</w:t>
      </w:r>
    </w:p>
    <w:p w14:paraId="3C4065AB" w14:textId="77777777" w:rsidR="008D1EDF" w:rsidRPr="008D1EDF" w:rsidRDefault="008D1EDF" w:rsidP="008D1ED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lastRenderedPageBreak/>
        <w:t>This design is innovative but not commonly used.</w:t>
      </w:r>
    </w:p>
    <w:p w14:paraId="0D891935" w14:textId="77777777" w:rsidR="008D1EDF" w:rsidRPr="008D1EDF" w:rsidRDefault="008D1EDF" w:rsidP="008D1EDF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5E38A2">
          <v:rect id="_x0000_i1029" style="width:0;height:0" o:hralign="center" o:hrstd="t" o:hr="t" fillcolor="#a0a0a0" stroked="f"/>
        </w:pict>
      </w:r>
    </w:p>
    <w:p w14:paraId="5F98AFB0" w14:textId="77777777" w:rsidR="008D1EDF" w:rsidRPr="008D1EDF" w:rsidRDefault="008D1EDF" w:rsidP="008D1ED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User Groups</w:t>
      </w:r>
    </w:p>
    <w:p w14:paraId="7F98DDEE" w14:textId="77777777" w:rsidR="008D1EDF" w:rsidRPr="008D1EDF" w:rsidRDefault="008D1EDF" w:rsidP="008D1ED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Students (18–25 years)</w:t>
      </w:r>
    </w:p>
    <w:p w14:paraId="2687025A" w14:textId="77777777" w:rsidR="008D1EDF" w:rsidRPr="008D1EDF" w:rsidRDefault="008D1EDF" w:rsidP="008D1ED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Working Professionals (26–40 years)</w:t>
      </w:r>
    </w:p>
    <w:p w14:paraId="2471F929" w14:textId="77777777" w:rsidR="008D1EDF" w:rsidRPr="008D1EDF" w:rsidRDefault="008D1EDF" w:rsidP="008D1ED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Older Adults (40+ years)</w:t>
      </w:r>
    </w:p>
    <w:p w14:paraId="437051CB" w14:textId="77777777" w:rsidR="008D1EDF" w:rsidRPr="008D1EDF" w:rsidRDefault="008D1EDF" w:rsidP="008D1EDF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AF69A1">
          <v:rect id="_x0000_i1030" style="width:0;height:0" o:hralign="center" o:hrstd="t" o:hr="t" fillcolor="#a0a0a0" stroked="f"/>
        </w:pict>
      </w:r>
    </w:p>
    <w:p w14:paraId="46FE9F8E" w14:textId="77777777" w:rsidR="008D1EDF" w:rsidRPr="008D1EDF" w:rsidRDefault="008D1EDF" w:rsidP="008D1ED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Observation</w:t>
      </w:r>
    </w:p>
    <w:p w14:paraId="313BD704" w14:textId="77777777" w:rsidR="008D1EDF" w:rsidRPr="008D1EDF" w:rsidRDefault="008D1EDF" w:rsidP="008D1EDF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Familiar navigation was easy for all users.</w:t>
      </w:r>
    </w:p>
    <w:p w14:paraId="5FB4726B" w14:textId="77777777" w:rsidR="008D1EDF" w:rsidRPr="008D1EDF" w:rsidRDefault="008D1EDF" w:rsidP="008D1EDF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Unfamiliar navigation was easy for students but confusing for older adults.</w:t>
      </w:r>
    </w:p>
    <w:p w14:paraId="28965507" w14:textId="77777777" w:rsidR="008D1EDF" w:rsidRDefault="008D1EDF" w:rsidP="008D1EDF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Familiar design had faster task completion and fewer errors.</w:t>
      </w:r>
    </w:p>
    <w:p w14:paraId="43AC553F" w14:textId="77777777" w:rsidR="008D1EDF" w:rsidRDefault="008D1EDF" w:rsidP="008D1EDF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</w:p>
    <w:p w14:paraId="092AD1CC" w14:textId="02360350" w:rsidR="008D1EDF" w:rsidRPr="008D1EDF" w:rsidRDefault="008D1EDF" w:rsidP="008D1EDF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noProof/>
          <w:color w:val="0D0D0D"/>
          <w:kern w:val="0"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 wp14:anchorId="42E3B616" wp14:editId="3CD53686">
            <wp:simplePos x="1144007" y="5220539"/>
            <wp:positionH relativeFrom="column">
              <wp:align>left</wp:align>
            </wp:positionH>
            <wp:positionV relativeFrom="paragraph">
              <wp:align>top</wp:align>
            </wp:positionV>
            <wp:extent cx="1445618" cy="3109766"/>
            <wp:effectExtent l="0" t="0" r="2540" b="0"/>
            <wp:wrapSquare wrapText="bothSides"/>
            <wp:docPr id="113802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25660" name="Picture 113802566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78" t="35838" r="46122" b="31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618" cy="3109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4787B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 xml:space="preserve">                                            </w:t>
      </w:r>
      <w:r w:rsidR="009850CC">
        <w:rPr>
          <w:rFonts w:ascii="Segoe UI" w:eastAsia="Times New Roman" w:hAnsi="Segoe UI" w:cs="Segoe UI"/>
          <w:noProof/>
          <w:color w:val="0D0D0D"/>
          <w:kern w:val="0"/>
          <w:sz w:val="24"/>
          <w:szCs w:val="24"/>
          <w:lang w:eastAsia="en-IN"/>
        </w:rPr>
        <w:drawing>
          <wp:inline distT="0" distB="0" distL="0" distR="0" wp14:anchorId="06D8E2E4" wp14:editId="4AF1AA24">
            <wp:extent cx="1506545" cy="3072236"/>
            <wp:effectExtent l="0" t="0" r="0" b="0"/>
            <wp:docPr id="1399797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97627" name="Picture 139979762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30" t="35925" r="45945" b="31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595" cy="3194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850CC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br w:type="textWrapping" w:clear="all"/>
      </w:r>
    </w:p>
    <w:p w14:paraId="2A48C56F" w14:textId="77777777" w:rsidR="008D1EDF" w:rsidRPr="008D1EDF" w:rsidRDefault="008D1EDF" w:rsidP="008D1EDF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7429F7">
          <v:rect id="_x0000_i1031" style="width:0;height:0" o:hralign="center" o:hrstd="t" o:hr="t" fillcolor="#a0a0a0" stroked="f"/>
        </w:pict>
      </w:r>
    </w:p>
    <w:p w14:paraId="44CB0FA3" w14:textId="77777777" w:rsidR="008D1EDF" w:rsidRPr="008D1EDF" w:rsidRDefault="008D1EDF" w:rsidP="008D1ED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lastRenderedPageBreak/>
        <w:t>Result</w:t>
      </w:r>
    </w:p>
    <w:p w14:paraId="3D23B1AA" w14:textId="77777777" w:rsidR="008D1EDF" w:rsidRPr="008D1EDF" w:rsidRDefault="008D1EDF" w:rsidP="008D1EDF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8D1ED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Familiar navigation provides better usability and user satisfaction.</w:t>
      </w:r>
      <w:r w:rsidRPr="008D1ED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br/>
        <w:t>Unfamiliar navigation is creative but requires better guidance for users.</w:t>
      </w:r>
    </w:p>
    <w:p w14:paraId="7FDD5BD8" w14:textId="77777777" w:rsidR="00946155" w:rsidRDefault="00946155"/>
    <w:sectPr w:rsidR="00946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119A6"/>
    <w:multiLevelType w:val="multilevel"/>
    <w:tmpl w:val="34DC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74159F"/>
    <w:multiLevelType w:val="multilevel"/>
    <w:tmpl w:val="6C7C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CE5ED9"/>
    <w:multiLevelType w:val="multilevel"/>
    <w:tmpl w:val="E536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8DC6972"/>
    <w:multiLevelType w:val="multilevel"/>
    <w:tmpl w:val="F3BC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BCA37C6"/>
    <w:multiLevelType w:val="multilevel"/>
    <w:tmpl w:val="AAC6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5439190">
    <w:abstractNumId w:val="3"/>
  </w:num>
  <w:num w:numId="2" w16cid:durableId="1954093102">
    <w:abstractNumId w:val="1"/>
  </w:num>
  <w:num w:numId="3" w16cid:durableId="1384133958">
    <w:abstractNumId w:val="2"/>
  </w:num>
  <w:num w:numId="4" w16cid:durableId="36469114">
    <w:abstractNumId w:val="4"/>
  </w:num>
  <w:num w:numId="5" w16cid:durableId="691152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C17"/>
    <w:rsid w:val="00186C17"/>
    <w:rsid w:val="00356002"/>
    <w:rsid w:val="008D1EDF"/>
    <w:rsid w:val="00946155"/>
    <w:rsid w:val="009850CC"/>
    <w:rsid w:val="00F4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006D4"/>
  <w15:chartTrackingRefBased/>
  <w15:docId w15:val="{1ED776A9-FDC0-4115-9DD9-7ADCE5853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s.samyuktha2005@gmail.com</dc:creator>
  <cp:keywords/>
  <dc:description/>
  <cp:lastModifiedBy>s.samyuktha2005@gmail.com</cp:lastModifiedBy>
  <cp:revision>4</cp:revision>
  <dcterms:created xsi:type="dcterms:W3CDTF">2026-02-23T15:19:00Z</dcterms:created>
  <dcterms:modified xsi:type="dcterms:W3CDTF">2026-02-23T15:24:00Z</dcterms:modified>
</cp:coreProperties>
</file>