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93C2" w14:textId="77777777" w:rsidR="000F6CD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357B7D80" w14:textId="77777777" w:rsidR="000F6CD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5D8A736F" w14:textId="77777777" w:rsidR="000F6CDE" w:rsidRDefault="000F6CD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F6CDE" w14:paraId="2D7B2FFA" w14:textId="77777777">
        <w:tc>
          <w:tcPr>
            <w:tcW w:w="4508" w:type="dxa"/>
          </w:tcPr>
          <w:p w14:paraId="237B64A9" w14:textId="77777777" w:rsidR="000F6C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FD15A1F" w14:textId="7D7A7766" w:rsidR="000F6C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4B3D4E">
              <w:rPr>
                <w:rFonts w:ascii="Calibri" w:eastAsia="Calibri" w:hAnsi="Calibri" w:cs="Calibri"/>
              </w:rPr>
              <w:t>5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4B3D4E">
              <w:rPr>
                <w:rFonts w:ascii="Calibri" w:eastAsia="Calibri" w:hAnsi="Calibri" w:cs="Calibri"/>
              </w:rPr>
              <w:t xml:space="preserve">November </w:t>
            </w:r>
            <w:r>
              <w:rPr>
                <w:rFonts w:ascii="Calibri" w:eastAsia="Calibri" w:hAnsi="Calibri" w:cs="Calibri"/>
              </w:rPr>
              <w:t>2025</w:t>
            </w:r>
          </w:p>
        </w:tc>
      </w:tr>
      <w:tr w:rsidR="000F6CDE" w14:paraId="76E6CE10" w14:textId="77777777">
        <w:tc>
          <w:tcPr>
            <w:tcW w:w="4508" w:type="dxa"/>
          </w:tcPr>
          <w:p w14:paraId="69EC660E" w14:textId="77777777" w:rsidR="000F6C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D1417EE" w14:textId="77777777" w:rsidR="000F6CDE" w:rsidRDefault="000F6CDE">
            <w:pPr>
              <w:rPr>
                <w:rFonts w:ascii="Calibri" w:eastAsia="Calibri" w:hAnsi="Calibri" w:cs="Calibri"/>
              </w:rPr>
            </w:pPr>
          </w:p>
        </w:tc>
      </w:tr>
      <w:tr w:rsidR="000F6CDE" w14:paraId="390AB178" w14:textId="77777777">
        <w:tc>
          <w:tcPr>
            <w:tcW w:w="4508" w:type="dxa"/>
          </w:tcPr>
          <w:p w14:paraId="0F7C3C65" w14:textId="77777777" w:rsidR="000F6C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C25967B" w14:textId="76C41F2E" w:rsidR="000F6CDE" w:rsidRDefault="004B3D4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App</w:t>
            </w:r>
          </w:p>
        </w:tc>
      </w:tr>
      <w:tr w:rsidR="000F6CDE" w14:paraId="2829C33E" w14:textId="77777777">
        <w:tc>
          <w:tcPr>
            <w:tcW w:w="4508" w:type="dxa"/>
          </w:tcPr>
          <w:p w14:paraId="6A4718B1" w14:textId="77777777" w:rsidR="000F6CD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48B1ECF" w14:textId="77777777" w:rsidR="000F6CDE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6533E568" w14:textId="77777777" w:rsidR="000F6CDE" w:rsidRDefault="000F6CDE">
      <w:pPr>
        <w:spacing w:after="160" w:line="259" w:lineRule="auto"/>
        <w:rPr>
          <w:rFonts w:ascii="Calibri" w:eastAsia="Calibri" w:hAnsi="Calibri" w:cs="Calibri"/>
          <w:b/>
        </w:rPr>
      </w:pPr>
    </w:p>
    <w:p w14:paraId="12F4B65A" w14:textId="77777777" w:rsidR="000F6CDE" w:rsidRDefault="00000000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2EA508A0" w14:textId="77777777" w:rsidR="004B3D4E" w:rsidRPr="004B3D4E" w:rsidRDefault="004B3D4E" w:rsidP="004B3D4E">
      <w:pPr>
        <w:spacing w:after="160" w:line="259" w:lineRule="auto"/>
        <w:ind w:firstLine="720"/>
        <w:rPr>
          <w:sz w:val="24"/>
          <w:szCs w:val="24"/>
          <w:lang w:val="en-IN"/>
        </w:rPr>
      </w:pPr>
      <w:r w:rsidRPr="004B3D4E">
        <w:rPr>
          <w:sz w:val="24"/>
          <w:szCs w:val="24"/>
          <w:lang w:val="en-IN"/>
        </w:rPr>
        <w:t>The solution architecture for the Flight Booking System delivers a scalable, reliable, and secure platform for users to search, compare, and book flights seamlessly. It integrates real-time flight data, smooth booking flows, secure payments, and a robust admin panel to manage airlines, schedules, and seat availability. The architecture ensures high performance, modular development, and future-ready expansion for features like live flight tracking and multi-airline support.</w:t>
      </w:r>
    </w:p>
    <w:p w14:paraId="0C48AF3B" w14:textId="77777777" w:rsidR="004B3D4E" w:rsidRPr="004B3D4E" w:rsidRDefault="004B3D4E" w:rsidP="004B3D4E">
      <w:pPr>
        <w:spacing w:after="160" w:line="259" w:lineRule="auto"/>
        <w:rPr>
          <w:sz w:val="24"/>
          <w:szCs w:val="24"/>
          <w:lang w:val="en-IN"/>
        </w:rPr>
      </w:pPr>
      <w:r w:rsidRPr="004B3D4E">
        <w:rPr>
          <w:sz w:val="24"/>
          <w:szCs w:val="24"/>
          <w:lang w:val="en-IN"/>
        </w:rPr>
        <w:t>Core Capabilities Enabled</w:t>
      </w:r>
    </w:p>
    <w:p w14:paraId="5B771A63" w14:textId="77777777" w:rsidR="004B3D4E" w:rsidRPr="004B3D4E" w:rsidRDefault="004B3D4E" w:rsidP="004B3D4E">
      <w:pPr>
        <w:numPr>
          <w:ilvl w:val="0"/>
          <w:numId w:val="2"/>
        </w:numPr>
        <w:spacing w:after="160" w:line="259" w:lineRule="auto"/>
        <w:rPr>
          <w:sz w:val="24"/>
          <w:szCs w:val="24"/>
          <w:lang w:val="en-IN"/>
        </w:rPr>
      </w:pPr>
      <w:r w:rsidRPr="004B3D4E">
        <w:rPr>
          <w:sz w:val="24"/>
          <w:szCs w:val="24"/>
          <w:lang w:val="en-IN"/>
        </w:rPr>
        <w:t>Fast and accurate flight search with filters</w:t>
      </w:r>
    </w:p>
    <w:p w14:paraId="033C2B66" w14:textId="77777777" w:rsidR="004B3D4E" w:rsidRPr="004B3D4E" w:rsidRDefault="004B3D4E" w:rsidP="004B3D4E">
      <w:pPr>
        <w:numPr>
          <w:ilvl w:val="0"/>
          <w:numId w:val="2"/>
        </w:numPr>
        <w:spacing w:after="160" w:line="259" w:lineRule="auto"/>
        <w:rPr>
          <w:sz w:val="24"/>
          <w:szCs w:val="24"/>
          <w:lang w:val="en-IN"/>
        </w:rPr>
      </w:pPr>
      <w:r w:rsidRPr="004B3D4E">
        <w:rPr>
          <w:sz w:val="24"/>
          <w:szCs w:val="24"/>
          <w:lang w:val="en-IN"/>
        </w:rPr>
        <w:t>Real-time seat availability and pricing updates</w:t>
      </w:r>
    </w:p>
    <w:p w14:paraId="36599CF4" w14:textId="77777777" w:rsidR="004B3D4E" w:rsidRPr="004B3D4E" w:rsidRDefault="004B3D4E" w:rsidP="004B3D4E">
      <w:pPr>
        <w:numPr>
          <w:ilvl w:val="0"/>
          <w:numId w:val="2"/>
        </w:numPr>
        <w:spacing w:after="160" w:line="259" w:lineRule="auto"/>
        <w:rPr>
          <w:sz w:val="24"/>
          <w:szCs w:val="24"/>
          <w:lang w:val="en-IN"/>
        </w:rPr>
      </w:pPr>
      <w:r w:rsidRPr="004B3D4E">
        <w:rPr>
          <w:sz w:val="24"/>
          <w:szCs w:val="24"/>
          <w:lang w:val="en-IN"/>
        </w:rPr>
        <w:t>End-to-end booking flow with confirmation</w:t>
      </w:r>
    </w:p>
    <w:p w14:paraId="26E71FA0" w14:textId="77777777" w:rsidR="004B3D4E" w:rsidRPr="004B3D4E" w:rsidRDefault="004B3D4E" w:rsidP="004B3D4E">
      <w:pPr>
        <w:numPr>
          <w:ilvl w:val="0"/>
          <w:numId w:val="2"/>
        </w:numPr>
        <w:spacing w:after="160" w:line="259" w:lineRule="auto"/>
        <w:rPr>
          <w:sz w:val="24"/>
          <w:szCs w:val="24"/>
          <w:lang w:val="en-IN"/>
        </w:rPr>
      </w:pPr>
      <w:r w:rsidRPr="004B3D4E">
        <w:rPr>
          <w:sz w:val="24"/>
          <w:szCs w:val="24"/>
          <w:lang w:val="en-IN"/>
        </w:rPr>
        <w:t>Secure authentication for users and admins</w:t>
      </w:r>
    </w:p>
    <w:p w14:paraId="0BB50596" w14:textId="77777777" w:rsidR="004B3D4E" w:rsidRPr="004B3D4E" w:rsidRDefault="004B3D4E" w:rsidP="004B3D4E">
      <w:pPr>
        <w:numPr>
          <w:ilvl w:val="0"/>
          <w:numId w:val="2"/>
        </w:numPr>
        <w:spacing w:after="160" w:line="259" w:lineRule="auto"/>
        <w:rPr>
          <w:sz w:val="24"/>
          <w:szCs w:val="24"/>
          <w:lang w:val="en-IN"/>
        </w:rPr>
      </w:pPr>
      <w:r w:rsidRPr="004B3D4E">
        <w:rPr>
          <w:sz w:val="24"/>
          <w:szCs w:val="24"/>
          <w:lang w:val="en-IN"/>
        </w:rPr>
        <w:t>Integrated payment processing</w:t>
      </w:r>
    </w:p>
    <w:p w14:paraId="3AA3F168" w14:textId="77777777" w:rsidR="004B3D4E" w:rsidRPr="004B3D4E" w:rsidRDefault="004B3D4E" w:rsidP="004B3D4E">
      <w:pPr>
        <w:numPr>
          <w:ilvl w:val="0"/>
          <w:numId w:val="2"/>
        </w:numPr>
        <w:spacing w:after="160" w:line="259" w:lineRule="auto"/>
        <w:rPr>
          <w:sz w:val="24"/>
          <w:szCs w:val="24"/>
          <w:lang w:val="en-IN"/>
        </w:rPr>
      </w:pPr>
      <w:r w:rsidRPr="004B3D4E">
        <w:rPr>
          <w:sz w:val="24"/>
          <w:szCs w:val="24"/>
          <w:lang w:val="en-IN"/>
        </w:rPr>
        <w:t>Admin dashboard for managing flights, schedules, and bookings</w:t>
      </w:r>
    </w:p>
    <w:p w14:paraId="3E70F92D" w14:textId="3E9F86C8" w:rsidR="004B3D4E" w:rsidRPr="004B3D4E" w:rsidRDefault="004B3D4E" w:rsidP="004B3D4E">
      <w:pPr>
        <w:numPr>
          <w:ilvl w:val="0"/>
          <w:numId w:val="2"/>
        </w:numPr>
        <w:spacing w:after="160" w:line="259" w:lineRule="auto"/>
        <w:rPr>
          <w:sz w:val="24"/>
          <w:szCs w:val="24"/>
          <w:lang w:val="en-IN"/>
        </w:rPr>
      </w:pPr>
      <w:r w:rsidRPr="004B3D4E">
        <w:rPr>
          <w:sz w:val="24"/>
          <w:szCs w:val="24"/>
          <w:lang w:val="en-IN"/>
        </w:rPr>
        <w:t>N</w:t>
      </w:r>
      <w:r w:rsidRPr="004B3D4E">
        <w:rPr>
          <w:sz w:val="24"/>
          <w:szCs w:val="24"/>
          <w:lang w:val="en-IN"/>
        </w:rPr>
        <w:t>otifications for booking status</w:t>
      </w:r>
    </w:p>
    <w:p w14:paraId="0F13F763" w14:textId="77777777" w:rsidR="004B3D4E" w:rsidRPr="004B3D4E" w:rsidRDefault="004B3D4E" w:rsidP="004B3D4E">
      <w:pPr>
        <w:numPr>
          <w:ilvl w:val="0"/>
          <w:numId w:val="2"/>
        </w:numPr>
        <w:spacing w:after="160" w:line="259" w:lineRule="auto"/>
        <w:rPr>
          <w:sz w:val="24"/>
          <w:szCs w:val="24"/>
          <w:lang w:val="en-IN"/>
        </w:rPr>
      </w:pPr>
      <w:r w:rsidRPr="004B3D4E">
        <w:rPr>
          <w:sz w:val="24"/>
          <w:szCs w:val="24"/>
          <w:lang w:val="en-IN"/>
        </w:rPr>
        <w:t>Scalable backend for high traffic and future mobile apps</w:t>
      </w:r>
    </w:p>
    <w:p w14:paraId="72ED41CA" w14:textId="77777777" w:rsidR="000F6CDE" w:rsidRDefault="000F6CDE">
      <w:pPr>
        <w:spacing w:after="160" w:line="259" w:lineRule="auto"/>
        <w:rPr>
          <w:rFonts w:ascii="Calibri" w:eastAsia="Calibri" w:hAnsi="Calibri" w:cs="Calibri"/>
          <w:b/>
        </w:rPr>
      </w:pPr>
    </w:p>
    <w:p w14:paraId="1301CC2F" w14:textId="77777777" w:rsidR="000F6CD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14:paraId="4702ECD5" w14:textId="77777777" w:rsidR="000F6CDE" w:rsidRDefault="000F6CDE">
      <w:pPr>
        <w:spacing w:after="160" w:line="259" w:lineRule="auto"/>
        <w:rPr>
          <w:rFonts w:ascii="Calibri" w:eastAsia="Calibri" w:hAnsi="Calibri" w:cs="Calibri"/>
          <w:b/>
        </w:rPr>
      </w:pPr>
    </w:p>
    <w:p w14:paraId="56448557" w14:textId="127D2376" w:rsidR="000F6CDE" w:rsidRDefault="004B3D4E">
      <w:pPr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  <w:r w:rsidRPr="004B3D4E">
        <w:rPr>
          <w:rFonts w:ascii="Calibri" w:eastAsia="Calibri" w:hAnsi="Calibri" w:cs="Calibri"/>
          <w:b/>
        </w:rPr>
        <w:lastRenderedPageBreak/>
        <w:drawing>
          <wp:inline distT="0" distB="0" distL="0" distR="0" wp14:anchorId="65C620E9" wp14:editId="0F1344CF">
            <wp:extent cx="5733415" cy="5733415"/>
            <wp:effectExtent l="0" t="0" r="635" b="635"/>
            <wp:docPr id="99793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36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2BE8" w14:textId="77777777" w:rsidR="000F6CDE" w:rsidRDefault="000F6CDE">
      <w:pPr>
        <w:spacing w:after="160" w:line="259" w:lineRule="auto"/>
        <w:rPr>
          <w:rFonts w:ascii="Calibri" w:eastAsia="Calibri" w:hAnsi="Calibri" w:cs="Calibri"/>
          <w:b/>
        </w:rPr>
      </w:pPr>
    </w:p>
    <w:p w14:paraId="56ED19D4" w14:textId="77777777" w:rsidR="000F6CDE" w:rsidRDefault="000F6CDE">
      <w:pPr>
        <w:spacing w:after="160" w:line="259" w:lineRule="auto"/>
        <w:rPr>
          <w:rFonts w:ascii="Calibri" w:eastAsia="Calibri" w:hAnsi="Calibri" w:cs="Calibri"/>
          <w:b/>
        </w:rPr>
      </w:pPr>
    </w:p>
    <w:p w14:paraId="6104BCD8" w14:textId="77777777" w:rsidR="000F6CDE" w:rsidRDefault="000F6CDE"/>
    <w:sectPr w:rsidR="000F6CD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87386"/>
    <w:multiLevelType w:val="multilevel"/>
    <w:tmpl w:val="612C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A40BD"/>
    <w:multiLevelType w:val="multilevel"/>
    <w:tmpl w:val="A1420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679311538">
    <w:abstractNumId w:val="1"/>
  </w:num>
  <w:num w:numId="2" w16cid:durableId="137796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CDE"/>
    <w:rsid w:val="000F6CDE"/>
    <w:rsid w:val="00137B1D"/>
    <w:rsid w:val="004B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E7B0A"/>
  <w15:docId w15:val="{D1F3268A-DE5F-4EB1-A760-74080346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G</cp:lastModifiedBy>
  <cp:revision>2</cp:revision>
  <dcterms:created xsi:type="dcterms:W3CDTF">2025-12-01T08:03:00Z</dcterms:created>
  <dcterms:modified xsi:type="dcterms:W3CDTF">2025-12-01T08:11:00Z</dcterms:modified>
</cp:coreProperties>
</file>