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DISCHARGE (DRAFT) - default-demo</w:t>
      </w:r>
    </w:p>
    <w:p>
      <w:r>
        <w:rPr>
          <w:color w:val="6B7280"/>
          <w:sz w:val="16"/>
        </w:rPr>
        <w:t>Grey = locked template chrome. Yellow = extracted words (editable). Edit ONLY yellow runs.</w:t>
      </w:r>
    </w:p>
    <w:p>
      <w:r>
        <w:rPr>
          <w:color w:val="6B7280"/>
          <w:sz w:val="16"/>
        </w:rPr>
        <w:t xml:space="preserve">[cc_blank] </w:t>
      </w:r>
      <w:r>
        <w:rPr>
          <w:color w:val="6B7280"/>
          <w:sz w:val="16"/>
        </w:rPr>
        <w:t>NIL — not heard</w:t>
      </w:r>
    </w:p>
    <w:p>
      <w:r>
        <w:rPr>
          <w:color w:val="6B7280"/>
          <w:sz w:val="16"/>
        </w:rPr>
        <w:t xml:space="preserve">[drug_0_name] </w:t>
      </w:r>
      <w:r>
        <w:rPr>
          <w:color w:val="6B7280"/>
          <w:sz w:val="16"/>
        </w:rPr>
        <w:t>NIL — no drug heard</w:t>
      </w:r>
    </w:p>
    <w:p>
      <w:r>
        <w:rPr>
          <w:color w:val="6B7280"/>
          <w:sz w:val="16"/>
        </w:rPr>
        <w:t xml:space="preserve">[drug_0_dose]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[drug_0_unit]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[drug_0_freq]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[drug_0_duration]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[vitals_bp_sys]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[vitals_bp_dia]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[vitals_temp]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[vitals_spo2]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[allergy_line] </w:t>
      </w:r>
      <w:r>
        <w:rPr>
          <w:color w:val="6B7280"/>
          <w:sz w:val="16"/>
        </w:rPr>
        <w:t>NIL — none extracted</w:t>
      </w:r>
    </w:p>
    <w:p>
      <w:r>
        <w:rPr>
          <w:color w:val="6B7280"/>
          <w:sz w:val="16"/>
        </w:rPr>
        <w:t xml:space="preserve">[dx_text] </w:t>
      </w:r>
      <w:r>
        <w:rPr>
          <w:color w:val="6B7280"/>
          <w:sz w:val="16"/>
        </w:rPr>
        <w:t>NIL — [DR CONFIRM]</w:t>
      </w:r>
    </w:p>
    <w:p>
      <w:r>
        <w:rPr>
          <w:color w:val="6B7280"/>
          <w:sz w:val="16"/>
        </w:rPr>
        <w:t xml:space="preserve">[dx_code_box]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[fu_text] </w:t>
      </w:r>
      <w:r>
        <w:rPr>
          <w:color w:val="6B7280"/>
          <w:sz w:val="16"/>
        </w:rPr>
        <w:t>NIL — no follow-up heard</w:t>
      </w:r>
    </w:p>
    <w:p>
      <w:r>
        <w:rPr>
          <w:color w:val="6B7280"/>
          <w:sz w:val="16"/>
        </w:rPr>
        <w:t xml:space="preserve">[date_box] </w:t>
      </w:r>
      <w:r>
        <w:rPr>
          <w:sz w:val="18"/>
          <w:highlight w:val="yellow"/>
        </w:rPr>
        <w:t>2026-10-01</w:t>
      </w:r>
    </w:p>
    <w:p>
      <w:r>
        <w:rPr>
          <w:color w:val="6B7280"/>
          <w:sz w:val="16"/>
        </w:rPr>
        <w:t xml:space="preserve">[sign_line] </w:t>
      </w:r>
      <w:r>
        <w:rPr>
          <w:color w:val="6B7280"/>
          <w:sz w:val="16"/>
        </w:rPr>
        <w:t>________________</w:t>
      </w:r>
    </w:p>
    <w:p>
      <w:r>
        <w:rPr>
          <w:color w:val="6B7280"/>
        </w:rPr>
        <w:t>Demo draft — single A4 record is the HTML print. Verify before clinical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