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DC4A" w14:textId="77777777" w:rsidR="00341798" w:rsidRPr="00341798" w:rsidRDefault="00341798" w:rsidP="00341798">
      <w:pPr>
        <w:pBdr>
          <w:bottom w:val="single" w:sz="6" w:space="8" w:color="ECE9E9"/>
        </w:pBdr>
        <w:shd w:val="clear" w:color="auto" w:fill="FFFFFF"/>
        <w:spacing w:before="330" w:after="330" w:line="264" w:lineRule="atLeast"/>
        <w:outlineLvl w:val="0"/>
        <w:rPr>
          <w:rFonts w:ascii="Krub" w:eastAsia="Times New Roman" w:hAnsi="Krub" w:cs="Krub"/>
          <w:b/>
          <w:bCs/>
          <w:color w:val="212529"/>
          <w:kern w:val="36"/>
          <w:sz w:val="48"/>
          <w:szCs w:val="48"/>
          <w:lang w:val="pt-BR" w:eastAsia="pt-BR" w:bidi="ar-SA"/>
        </w:rPr>
      </w:pPr>
      <w:r w:rsidRPr="00341798">
        <w:rPr>
          <w:rFonts w:ascii="Krub" w:eastAsia="Times New Roman" w:hAnsi="Krub" w:cs="Krub" w:hint="cs"/>
          <w:b/>
          <w:bCs/>
          <w:color w:val="212529"/>
          <w:kern w:val="36"/>
          <w:sz w:val="48"/>
          <w:szCs w:val="48"/>
          <w:lang w:val="pt-BR" w:eastAsia="pt-BR" w:bidi="ar-SA"/>
        </w:rPr>
        <w:t>Iniciando o TCC: a escolha do tema</w:t>
      </w:r>
    </w:p>
    <w:p w14:paraId="3853EDFE" w14:textId="460B58A7" w:rsidR="00A010A9" w:rsidRDefault="003334AD">
      <w:pPr>
        <w:rPr>
          <w:rFonts w:ascii="Roboto" w:hAnsi="Roboto"/>
          <w:color w:val="212529"/>
          <w:sz w:val="26"/>
          <w:szCs w:val="26"/>
          <w:shd w:val="clear" w:color="auto" w:fill="FFFFFF"/>
          <w:lang w:val="pt-BR"/>
        </w:rPr>
      </w:pPr>
      <w:r w:rsidRPr="003334AD">
        <w:rPr>
          <w:rFonts w:ascii="Roboto" w:hAnsi="Roboto"/>
          <w:color w:val="212529"/>
          <w:sz w:val="26"/>
          <w:szCs w:val="26"/>
          <w:shd w:val="clear" w:color="auto" w:fill="FFFFFF"/>
          <w:lang w:val="pt-BR"/>
        </w:rPr>
        <w:t>A primeira entrega prevista, de acordo com o calendário no ambiente, é o item </w:t>
      </w:r>
      <w:r w:rsidRPr="003334AD">
        <w:rPr>
          <w:rStyle w:val="Forte"/>
          <w:rFonts w:ascii="Roboto" w:hAnsi="Roboto"/>
          <w:color w:val="212529"/>
          <w:sz w:val="26"/>
          <w:szCs w:val="26"/>
          <w:shd w:val="clear" w:color="auto" w:fill="FFFFFF"/>
          <w:lang w:val="pt-BR"/>
        </w:rPr>
        <w:t>1 – O problema</w:t>
      </w:r>
      <w:r w:rsidRPr="003334AD">
        <w:rPr>
          <w:rFonts w:ascii="Roboto" w:hAnsi="Roboto"/>
          <w:color w:val="212529"/>
          <w:sz w:val="26"/>
          <w:szCs w:val="26"/>
          <w:shd w:val="clear" w:color="auto" w:fill="FFFFFF"/>
          <w:lang w:val="pt-BR"/>
        </w:rPr>
        <w:t>.</w:t>
      </w:r>
    </w:p>
    <w:p w14:paraId="758DE8B6" w14:textId="258FFCB6" w:rsidR="004B0012" w:rsidRDefault="004B0012" w:rsidP="004B0012">
      <w:pPr>
        <w:rPr>
          <w:lang w:val="pt-BR"/>
        </w:rPr>
      </w:pPr>
      <w:r>
        <w:rPr>
          <w:lang w:val="pt-BR"/>
        </w:rPr>
        <w:t xml:space="preserve">Este projeto visa atender uma necessidade real no mercado de restaurantes e </w:t>
      </w:r>
      <w:proofErr w:type="spellStart"/>
      <w:r>
        <w:rPr>
          <w:lang w:val="pt-BR"/>
        </w:rPr>
        <w:t>foodservices</w:t>
      </w:r>
      <w:proofErr w:type="spellEnd"/>
      <w:r>
        <w:rPr>
          <w:lang w:val="pt-BR"/>
        </w:rPr>
        <w:t>, em regiões menos populosa, como cidades de interior e rural em diversos estados. Foi identificado nesse seguimento alimentício a falta de comunicação de uma apresentação digital dos serviços aos consumidores, como um cardápio digital apresentando a relação das iguarias disponíveis para consumo, seguida de seus preços e por vezes com a descrição de sua composição.</w:t>
      </w:r>
    </w:p>
    <w:p w14:paraId="1FDEA4D7" w14:textId="3B6693F6" w:rsidR="00AD274D" w:rsidRDefault="00AD274D" w:rsidP="004B0012">
      <w:pPr>
        <w:rPr>
          <w:lang w:val="pt-BR"/>
        </w:rPr>
      </w:pPr>
    </w:p>
    <w:p w14:paraId="6947259F" w14:textId="77777777" w:rsidR="00AD274D" w:rsidRDefault="00AD274D" w:rsidP="004B0012">
      <w:pPr>
        <w:rPr>
          <w:lang w:val="pt-BR"/>
        </w:rPr>
      </w:pPr>
    </w:p>
    <w:p w14:paraId="3C54C9F9" w14:textId="77777777" w:rsidR="00B46EAC" w:rsidRPr="003334AD" w:rsidRDefault="00B46EAC">
      <w:pPr>
        <w:rPr>
          <w:lang w:val="pt-BR"/>
        </w:rPr>
      </w:pPr>
    </w:p>
    <w:sectPr w:rsidR="00B46EAC" w:rsidRPr="003334AD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b">
    <w:altName w:val="Krub"/>
    <w:charset w:val="DE"/>
    <w:family w:val="auto"/>
    <w:pitch w:val="variable"/>
    <w:sig w:usb0="21000007" w:usb1="00000001" w:usb2="00000000" w:usb3="00000000" w:csb0="000101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98"/>
    <w:rsid w:val="003334AD"/>
    <w:rsid w:val="00341798"/>
    <w:rsid w:val="004B0012"/>
    <w:rsid w:val="006E6A6C"/>
    <w:rsid w:val="007C7308"/>
    <w:rsid w:val="0080595B"/>
    <w:rsid w:val="00A010A9"/>
    <w:rsid w:val="00A77C9A"/>
    <w:rsid w:val="00AD274D"/>
    <w:rsid w:val="00B46EAC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2B6D"/>
  <w15:chartTrackingRefBased/>
  <w15:docId w15:val="{D415A8B6-C884-4EE3-A1A9-7F9D3292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1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798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styleId="Forte">
    <w:name w:val="Strong"/>
    <w:basedOn w:val="Fontepargpadro"/>
    <w:uiPriority w:val="22"/>
    <w:qFormat/>
    <w:rsid w:val="00333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de brito, Sandro</dc:creator>
  <cp:keywords/>
  <dc:description/>
  <cp:lastModifiedBy>Ferreira de brito, Sandro</cp:lastModifiedBy>
  <cp:revision>6</cp:revision>
  <dcterms:created xsi:type="dcterms:W3CDTF">2022-08-08T21:43:00Z</dcterms:created>
  <dcterms:modified xsi:type="dcterms:W3CDTF">2022-08-24T00:41:00Z</dcterms:modified>
</cp:coreProperties>
</file>