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A71F" w14:textId="77777777" w:rsidR="002B7518" w:rsidRDefault="002B7518" w:rsidP="002B7518">
      <w:pPr>
        <w:pStyle w:val="Ttulo"/>
      </w:pPr>
      <w:bookmarkStart w:id="0" w:name="_g8f0jmdqgcdf"/>
      <w:bookmarkEnd w:id="0"/>
      <w:r>
        <w:t>Glossário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28"/>
        <w:gridCol w:w="8654"/>
      </w:tblGrid>
      <w:tr w:rsidR="002B7518" w14:paraId="1B865B75" w14:textId="77777777" w:rsidTr="002B7518">
        <w:tc>
          <w:tcPr>
            <w:tcW w:w="1951" w:type="dxa"/>
            <w:shd w:val="clear" w:color="auto" w:fill="B4C6E7" w:themeFill="accent1" w:themeFillTint="66"/>
          </w:tcPr>
          <w:p w14:paraId="2CAD5C89" w14:textId="66F4E55E" w:rsidR="002B7518" w:rsidRPr="004312B2" w:rsidRDefault="002B7518">
            <w:pPr>
              <w:rPr>
                <w:sz w:val="28"/>
                <w:szCs w:val="28"/>
              </w:rPr>
            </w:pPr>
            <w:r w:rsidRPr="004312B2">
              <w:rPr>
                <w:b/>
                <w:sz w:val="28"/>
                <w:szCs w:val="28"/>
              </w:rPr>
              <w:t>Termo, Conceito ou Abreviação</w:t>
            </w:r>
          </w:p>
        </w:tc>
        <w:tc>
          <w:tcPr>
            <w:tcW w:w="8655" w:type="dxa"/>
            <w:shd w:val="clear" w:color="auto" w:fill="B4C6E7" w:themeFill="accent1" w:themeFillTint="66"/>
          </w:tcPr>
          <w:p w14:paraId="11C3B1BD" w14:textId="40281A14" w:rsidR="002B7518" w:rsidRPr="002B7518" w:rsidRDefault="002B7518">
            <w:pPr>
              <w:rPr>
                <w:b/>
                <w:bCs/>
                <w:sz w:val="28"/>
                <w:szCs w:val="28"/>
              </w:rPr>
            </w:pPr>
            <w:r w:rsidRPr="002B7518">
              <w:rPr>
                <w:b/>
                <w:bCs/>
                <w:sz w:val="28"/>
                <w:szCs w:val="28"/>
              </w:rPr>
              <w:t>Definição</w:t>
            </w:r>
          </w:p>
        </w:tc>
      </w:tr>
      <w:tr w:rsidR="002B7518" w14:paraId="68AFF9CA" w14:textId="77777777" w:rsidTr="002B7518">
        <w:tc>
          <w:tcPr>
            <w:tcW w:w="1951" w:type="dxa"/>
          </w:tcPr>
          <w:p w14:paraId="34325EA4" w14:textId="77777777" w:rsidR="002B7518" w:rsidRDefault="002B7518" w:rsidP="002B7518">
            <w:pPr>
              <w:rPr>
                <w:rFonts w:ascii="Roboto" w:hAnsi="Roboto"/>
                <w:b/>
                <w:bCs/>
                <w:color w:val="374151"/>
                <w:shd w:val="clear" w:color="auto" w:fill="FFFFFF"/>
              </w:rPr>
            </w:pPr>
            <w:r w:rsidRPr="00654158">
              <w:rPr>
                <w:rFonts w:ascii="Roboto" w:hAnsi="Roboto"/>
                <w:color w:val="374151"/>
                <w:shd w:val="clear" w:color="auto" w:fill="FFFFFF"/>
              </w:rPr>
              <w:t>Modalidades de Ensaio</w:t>
            </w:r>
            <w:r>
              <w:rPr>
                <w:rFonts w:ascii="Roboto" w:hAnsi="Roboto"/>
                <w:b/>
                <w:bCs/>
                <w:color w:val="374151"/>
                <w:shd w:val="clear" w:color="auto" w:fill="FFFFFF"/>
              </w:rPr>
              <w:t>:</w:t>
            </w:r>
          </w:p>
          <w:p w14:paraId="0C6F4909" w14:textId="77777777" w:rsidR="002B7518" w:rsidRDefault="002B7518"/>
        </w:tc>
        <w:tc>
          <w:tcPr>
            <w:tcW w:w="8655" w:type="dxa"/>
          </w:tcPr>
          <w:p w14:paraId="24519438" w14:textId="01F345F8" w:rsidR="002B7518" w:rsidRDefault="00654158">
            <w:r>
              <w:t xml:space="preserve">Corresponde aos tipos de eventos que os </w:t>
            </w:r>
            <w:proofErr w:type="gramStart"/>
            <w:r>
              <w:t>nosso fotógrafos</w:t>
            </w:r>
            <w:proofErr w:type="gramEnd"/>
            <w:r>
              <w:t xml:space="preserve"> cobrirão.</w:t>
            </w:r>
          </w:p>
        </w:tc>
      </w:tr>
      <w:tr w:rsidR="002B7518" w14:paraId="72ABE7CE" w14:textId="77777777" w:rsidTr="002B7518">
        <w:tc>
          <w:tcPr>
            <w:tcW w:w="1951" w:type="dxa"/>
          </w:tcPr>
          <w:p w14:paraId="420EA53B" w14:textId="74992AAB" w:rsidR="002B7518" w:rsidRPr="00654158" w:rsidRDefault="00654158">
            <w:r w:rsidRPr="00654158">
              <w:rPr>
                <w:rFonts w:ascii="Roboto" w:hAnsi="Roboto"/>
                <w:color w:val="374151"/>
                <w:shd w:val="clear" w:color="auto" w:fill="FFFFFF"/>
              </w:rPr>
              <w:t>Cadastro de Clientes e Fotógrafos:</w:t>
            </w:r>
          </w:p>
        </w:tc>
        <w:tc>
          <w:tcPr>
            <w:tcW w:w="8655" w:type="dxa"/>
          </w:tcPr>
          <w:p w14:paraId="46E5A306" w14:textId="70A4342C" w:rsidR="002B7518" w:rsidRDefault="00654158">
            <w:r>
              <w:t xml:space="preserve">Os clientes e </w:t>
            </w:r>
            <w:proofErr w:type="gramStart"/>
            <w:r>
              <w:t>fotógrafos  serão</w:t>
            </w:r>
            <w:proofErr w:type="gramEnd"/>
            <w:r>
              <w:t xml:space="preserve"> cadastrados em um banco de dados com as tabelas clientes e fotógrafos.</w:t>
            </w:r>
          </w:p>
        </w:tc>
      </w:tr>
      <w:tr w:rsidR="002B7518" w14:paraId="24233D69" w14:textId="77777777" w:rsidTr="002B7518">
        <w:tc>
          <w:tcPr>
            <w:tcW w:w="1951" w:type="dxa"/>
          </w:tcPr>
          <w:p w14:paraId="47E8C6BE" w14:textId="4673FED5" w:rsidR="002B7518" w:rsidRPr="00654158" w:rsidRDefault="00654158">
            <w:r w:rsidRPr="00654158">
              <w:rPr>
                <w:rFonts w:ascii="Roboto" w:hAnsi="Roboto"/>
                <w:color w:val="374151"/>
                <w:shd w:val="clear" w:color="auto" w:fill="FFFFFF"/>
              </w:rPr>
              <w:t>Agendamento de Ensaios:</w:t>
            </w:r>
          </w:p>
        </w:tc>
        <w:tc>
          <w:tcPr>
            <w:tcW w:w="8655" w:type="dxa"/>
          </w:tcPr>
          <w:p w14:paraId="481D3912" w14:textId="50B4C937" w:rsidR="002B7518" w:rsidRDefault="00654158">
            <w:r>
              <w:t>É onde pode ser agendado ensaios fotográficos via portal online, e-mail, telefones e outros.</w:t>
            </w:r>
          </w:p>
        </w:tc>
      </w:tr>
      <w:tr w:rsidR="002B7518" w14:paraId="5617AFBF" w14:textId="77777777" w:rsidTr="002B7518">
        <w:tc>
          <w:tcPr>
            <w:tcW w:w="1951" w:type="dxa"/>
          </w:tcPr>
          <w:p w14:paraId="76F79EC3" w14:textId="4DC138DF" w:rsidR="002B7518" w:rsidRPr="00654158" w:rsidRDefault="00654158">
            <w:r w:rsidRPr="00654158">
              <w:rPr>
                <w:rFonts w:ascii="Roboto" w:hAnsi="Roboto"/>
                <w:color w:val="374151"/>
                <w:shd w:val="clear" w:color="auto" w:fill="FFFFFF"/>
              </w:rPr>
              <w:t>Acompanhamento de Demanda:</w:t>
            </w:r>
          </w:p>
        </w:tc>
        <w:tc>
          <w:tcPr>
            <w:tcW w:w="8655" w:type="dxa"/>
          </w:tcPr>
          <w:p w14:paraId="6104A604" w14:textId="77777777" w:rsidR="006069AD" w:rsidRPr="006069AD" w:rsidRDefault="006069AD" w:rsidP="006069AD">
            <w:pPr>
              <w:pStyle w:val="NormalWeb"/>
              <w:spacing w:before="0" w:beforeAutospacing="0" w:after="0" w:afterAutospacing="0"/>
              <w:rPr>
                <w:rFonts w:ascii="Roboto" w:hAnsi="Roboto"/>
                <w:color w:val="374151"/>
                <w:sz w:val="22"/>
                <w:szCs w:val="22"/>
                <w:shd w:val="clear" w:color="auto" w:fill="FFFFFF"/>
              </w:rPr>
            </w:pPr>
            <w:r w:rsidRPr="006069AD">
              <w:rPr>
                <w:rFonts w:ascii="Roboto" w:hAnsi="Roboto"/>
                <w:color w:val="374151"/>
                <w:sz w:val="22"/>
                <w:szCs w:val="22"/>
                <w:shd w:val="clear" w:color="auto" w:fill="FFFFFF"/>
              </w:rPr>
              <w:t>O sistema manterá um registro detalhado de todos os ensaios agendados, incluindo data, horário, local, modalidade de ensaio e valores combinados.</w:t>
            </w:r>
          </w:p>
          <w:p w14:paraId="149292D5" w14:textId="77777777" w:rsidR="002B7518" w:rsidRPr="006069AD" w:rsidRDefault="002B7518"/>
        </w:tc>
      </w:tr>
      <w:tr w:rsidR="002B7518" w14:paraId="207C7289" w14:textId="77777777" w:rsidTr="002B7518">
        <w:tc>
          <w:tcPr>
            <w:tcW w:w="1951" w:type="dxa"/>
          </w:tcPr>
          <w:p w14:paraId="65BE1F55" w14:textId="5EAE2792" w:rsidR="002B7518" w:rsidRPr="006069AD" w:rsidRDefault="006069AD">
            <w:r w:rsidRPr="006069AD">
              <w:rPr>
                <w:rFonts w:ascii="Roboto" w:hAnsi="Roboto"/>
                <w:color w:val="374151"/>
                <w:shd w:val="clear" w:color="auto" w:fill="FFFFFF"/>
              </w:rPr>
              <w:t>Alocação de Fotógrafos:</w:t>
            </w:r>
          </w:p>
        </w:tc>
        <w:tc>
          <w:tcPr>
            <w:tcW w:w="8655" w:type="dxa"/>
          </w:tcPr>
          <w:p w14:paraId="49C4DDC4" w14:textId="7C43F6A1" w:rsidR="002B7518" w:rsidRDefault="006069AD">
            <w:r>
              <w:rPr>
                <w:rFonts w:ascii="Roboto" w:hAnsi="Roboto"/>
                <w:color w:val="374151"/>
                <w:shd w:val="clear" w:color="auto" w:fill="FFFFFF"/>
              </w:rPr>
              <w:t>Com base na disponibilidade e especialização dos fotógrafos, o sistema atribuirá profissionais para cada ensaio agendado.</w:t>
            </w:r>
          </w:p>
        </w:tc>
      </w:tr>
      <w:tr w:rsidR="006069AD" w14:paraId="7035CD31" w14:textId="77777777" w:rsidTr="002B7518">
        <w:tc>
          <w:tcPr>
            <w:tcW w:w="1951" w:type="dxa"/>
          </w:tcPr>
          <w:p w14:paraId="04889903" w14:textId="7E98EF47" w:rsidR="006069AD" w:rsidRPr="006069AD" w:rsidRDefault="006069AD">
            <w:pPr>
              <w:rPr>
                <w:rFonts w:ascii="Roboto" w:hAnsi="Roboto"/>
                <w:color w:val="374151"/>
                <w:shd w:val="clear" w:color="auto" w:fill="FFFFFF"/>
              </w:rPr>
            </w:pPr>
            <w:r w:rsidRPr="006069AD">
              <w:rPr>
                <w:rFonts w:ascii="Roboto" w:hAnsi="Roboto"/>
                <w:color w:val="374151"/>
                <w:shd w:val="clear" w:color="auto" w:fill="FFFFFF"/>
              </w:rPr>
              <w:t>Geração de Contratos e Faturas</w:t>
            </w:r>
            <w:r w:rsidRPr="006069AD">
              <w:rPr>
                <w:rFonts w:ascii="Roboto" w:hAnsi="Roboto"/>
                <w:color w:val="374151"/>
                <w:shd w:val="clear" w:color="auto" w:fill="FFFFFF"/>
              </w:rPr>
              <w:t>:</w:t>
            </w:r>
          </w:p>
        </w:tc>
        <w:tc>
          <w:tcPr>
            <w:tcW w:w="8655" w:type="dxa"/>
          </w:tcPr>
          <w:p w14:paraId="0762B13B" w14:textId="0F7485D0" w:rsidR="006069AD" w:rsidRDefault="006069AD">
            <w:pPr>
              <w:rPr>
                <w:rFonts w:ascii="Roboto" w:hAnsi="Roboto"/>
                <w:color w:val="374151"/>
                <w:shd w:val="clear" w:color="auto" w:fill="FFFFFF"/>
              </w:rPr>
            </w:pPr>
            <w:r>
              <w:rPr>
                <w:rFonts w:ascii="Roboto" w:hAnsi="Roboto"/>
                <w:color w:val="374151"/>
                <w:shd w:val="clear" w:color="auto" w:fill="FFFFFF"/>
              </w:rPr>
              <w:t>Após a confirmação do agendamento, o sistema gerará automaticamente contratos e faturas para os clientes. Os</w:t>
            </w:r>
            <w:r>
              <w:rPr>
                <w:rFonts w:ascii="Roboto" w:hAnsi="Roboto"/>
                <w:color w:val="37415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374151"/>
                <w:shd w:val="clear" w:color="auto" w:fill="FFFFFF"/>
              </w:rPr>
              <w:t xml:space="preserve">valores serão calculados com base na modalidade de ensaio e outros </w:t>
            </w:r>
            <w:r w:rsidRPr="006069AD">
              <w:rPr>
                <w:rFonts w:ascii="Roboto" w:hAnsi="Roboto"/>
                <w:color w:val="374151"/>
                <w:shd w:val="clear" w:color="auto" w:fill="FFFFFF"/>
              </w:rPr>
              <w:t>serviços</w:t>
            </w:r>
            <w:r>
              <w:rPr>
                <w:rFonts w:ascii="Roboto" w:hAnsi="Roboto"/>
                <w:color w:val="374151"/>
                <w:shd w:val="clear" w:color="auto" w:fill="FFFFFF"/>
              </w:rPr>
              <w:t xml:space="preserve"> adicionais solicitados.</w:t>
            </w:r>
          </w:p>
        </w:tc>
      </w:tr>
      <w:tr w:rsidR="006069AD" w14:paraId="60169073" w14:textId="77777777" w:rsidTr="002B7518">
        <w:tc>
          <w:tcPr>
            <w:tcW w:w="1951" w:type="dxa"/>
          </w:tcPr>
          <w:p w14:paraId="41B2F266" w14:textId="6C16EDD5" w:rsidR="006069AD" w:rsidRPr="006069AD" w:rsidRDefault="006069AD">
            <w:pPr>
              <w:rPr>
                <w:rFonts w:ascii="Roboto" w:hAnsi="Roboto"/>
                <w:color w:val="374151"/>
                <w:shd w:val="clear" w:color="auto" w:fill="FFFFFF"/>
              </w:rPr>
            </w:pPr>
            <w:r w:rsidRPr="006069AD">
              <w:rPr>
                <w:rFonts w:ascii="Roboto" w:hAnsi="Roboto"/>
                <w:color w:val="374151"/>
                <w:shd w:val="clear" w:color="auto" w:fill="FFFFFF"/>
              </w:rPr>
              <w:t>Lembretes e Notificações:</w:t>
            </w:r>
          </w:p>
        </w:tc>
        <w:tc>
          <w:tcPr>
            <w:tcW w:w="8655" w:type="dxa"/>
          </w:tcPr>
          <w:p w14:paraId="2B3DD5F1" w14:textId="77777777" w:rsidR="006069AD" w:rsidRPr="006069AD" w:rsidRDefault="006069AD" w:rsidP="006069AD">
            <w:pPr>
              <w:pStyle w:val="NormalWeb"/>
              <w:spacing w:before="0" w:beforeAutospacing="0" w:after="0" w:afterAutospacing="0"/>
              <w:rPr>
                <w:rFonts w:ascii="Roboto" w:hAnsi="Roboto"/>
                <w:color w:val="374151"/>
                <w:sz w:val="22"/>
                <w:szCs w:val="22"/>
                <w:shd w:val="clear" w:color="auto" w:fill="FFFFFF"/>
              </w:rPr>
            </w:pPr>
            <w:r w:rsidRPr="006069AD">
              <w:rPr>
                <w:rFonts w:ascii="Roboto" w:hAnsi="Roboto"/>
                <w:color w:val="374151"/>
                <w:sz w:val="22"/>
                <w:szCs w:val="22"/>
                <w:shd w:val="clear" w:color="auto" w:fill="FFFFFF"/>
              </w:rPr>
              <w:t>O sistema enviará lembretes automatizados aos clientes e fotógrafos antes da data do ensaio, garantindo que todos estejam preparados.</w:t>
            </w:r>
          </w:p>
          <w:p w14:paraId="090A02B5" w14:textId="77777777" w:rsidR="006069AD" w:rsidRDefault="006069AD">
            <w:pPr>
              <w:rPr>
                <w:rFonts w:ascii="Roboto" w:hAnsi="Roboto"/>
                <w:color w:val="374151"/>
                <w:shd w:val="clear" w:color="auto" w:fill="FFFFFF"/>
              </w:rPr>
            </w:pPr>
          </w:p>
        </w:tc>
      </w:tr>
      <w:tr w:rsidR="006069AD" w14:paraId="01AB597D" w14:textId="77777777" w:rsidTr="002B7518">
        <w:tc>
          <w:tcPr>
            <w:tcW w:w="1951" w:type="dxa"/>
          </w:tcPr>
          <w:p w14:paraId="201A4D31" w14:textId="274E38F4" w:rsidR="006069AD" w:rsidRPr="006069AD" w:rsidRDefault="006069AD">
            <w:pPr>
              <w:rPr>
                <w:rFonts w:ascii="Roboto" w:hAnsi="Roboto"/>
                <w:color w:val="374151"/>
                <w:shd w:val="clear" w:color="auto" w:fill="FFFFFF"/>
              </w:rPr>
            </w:pPr>
            <w:r w:rsidRPr="006069AD">
              <w:rPr>
                <w:rFonts w:ascii="Roboto" w:hAnsi="Roboto"/>
                <w:color w:val="374151"/>
                <w:shd w:val="clear" w:color="auto" w:fill="FFFFFF"/>
              </w:rPr>
              <w:t>Acompanhamento pós-</w:t>
            </w:r>
            <w:r>
              <w:rPr>
                <w:rFonts w:ascii="Roboto" w:hAnsi="Roboto"/>
                <w:color w:val="374151"/>
                <w:shd w:val="clear" w:color="auto" w:fill="FFFFFF"/>
              </w:rPr>
              <w:t>e</w:t>
            </w:r>
            <w:r w:rsidRPr="006069AD">
              <w:rPr>
                <w:rFonts w:ascii="Roboto" w:hAnsi="Roboto"/>
                <w:color w:val="374151"/>
                <w:shd w:val="clear" w:color="auto" w:fill="FFFFFF"/>
              </w:rPr>
              <w:t>nsaio:</w:t>
            </w:r>
          </w:p>
        </w:tc>
        <w:tc>
          <w:tcPr>
            <w:tcW w:w="8655" w:type="dxa"/>
          </w:tcPr>
          <w:p w14:paraId="2C102014" w14:textId="57B8DDA7" w:rsidR="006069AD" w:rsidRPr="006069AD" w:rsidRDefault="006069AD" w:rsidP="006069AD">
            <w:pPr>
              <w:pStyle w:val="NormalWeb"/>
              <w:spacing w:before="0" w:beforeAutospacing="0" w:after="0" w:afterAutospacing="0"/>
              <w:rPr>
                <w:rFonts w:ascii="Roboto" w:hAnsi="Roboto"/>
                <w:color w:val="374151"/>
                <w:sz w:val="22"/>
                <w:szCs w:val="22"/>
                <w:shd w:val="clear" w:color="auto" w:fill="FFFFFF"/>
              </w:rPr>
            </w:pPr>
            <w:r w:rsidRPr="006069AD">
              <w:rPr>
                <w:rFonts w:ascii="Roboto" w:hAnsi="Roboto"/>
                <w:color w:val="374151"/>
                <w:sz w:val="22"/>
                <w:szCs w:val="22"/>
                <w:shd w:val="clear" w:color="auto" w:fill="FFFFFF"/>
              </w:rPr>
              <w:t>Após a realização do ensaio, o sistema permitirá o upload e compartilhamento das fotos com os clientes. Feedbacks e avaliações também poderão ser coletados nesse estágio.</w:t>
            </w:r>
          </w:p>
        </w:tc>
      </w:tr>
      <w:tr w:rsidR="006069AD" w14:paraId="0B139543" w14:textId="77777777" w:rsidTr="002B7518">
        <w:tc>
          <w:tcPr>
            <w:tcW w:w="1951" w:type="dxa"/>
          </w:tcPr>
          <w:p w14:paraId="5A6B2D00" w14:textId="4C62DC4F" w:rsidR="006069AD" w:rsidRPr="006069AD" w:rsidRDefault="006069AD">
            <w:pPr>
              <w:rPr>
                <w:rFonts w:ascii="Roboto" w:hAnsi="Roboto"/>
                <w:color w:val="374151"/>
                <w:shd w:val="clear" w:color="auto" w:fill="FFFFFF"/>
              </w:rPr>
            </w:pPr>
            <w:r w:rsidRPr="006069AD">
              <w:rPr>
                <w:rFonts w:ascii="Roboto" w:hAnsi="Roboto"/>
                <w:color w:val="374151"/>
                <w:shd w:val="clear" w:color="auto" w:fill="FFFFFF"/>
              </w:rPr>
              <w:t>Relatórios de Desempenho:</w:t>
            </w:r>
          </w:p>
        </w:tc>
        <w:tc>
          <w:tcPr>
            <w:tcW w:w="8655" w:type="dxa"/>
          </w:tcPr>
          <w:p w14:paraId="5CAA4485" w14:textId="068A1BE6" w:rsidR="006069AD" w:rsidRPr="006069AD" w:rsidRDefault="006069AD" w:rsidP="006069AD">
            <w:pPr>
              <w:pStyle w:val="NormalWeb"/>
              <w:spacing w:before="0" w:beforeAutospacing="0" w:after="0" w:afterAutospacing="0"/>
              <w:rPr>
                <w:rFonts w:ascii="Roboto" w:hAnsi="Roboto"/>
                <w:color w:val="374151"/>
                <w:sz w:val="22"/>
                <w:szCs w:val="22"/>
                <w:shd w:val="clear" w:color="auto" w:fill="FFFFFF"/>
              </w:rPr>
            </w:pPr>
            <w:r w:rsidRPr="006069AD">
              <w:rPr>
                <w:rFonts w:ascii="Roboto" w:hAnsi="Roboto"/>
                <w:color w:val="374151"/>
                <w:sz w:val="22"/>
                <w:szCs w:val="22"/>
                <w:shd w:val="clear" w:color="auto" w:fill="FFFFFF"/>
              </w:rPr>
              <w:t>A empresa terá acesso a relatórios detalhados sobre o desempenho dos fotógrafos, demanda por modalidades de ensaio e histórico de agendamentos.</w:t>
            </w:r>
          </w:p>
        </w:tc>
      </w:tr>
    </w:tbl>
    <w:p w14:paraId="401D3B17" w14:textId="77777777" w:rsidR="00D763C8" w:rsidRPr="002B7518" w:rsidRDefault="00D763C8">
      <w:pPr>
        <w:rPr>
          <w:u w:val="single"/>
        </w:rPr>
      </w:pPr>
    </w:p>
    <w:sectPr w:rsidR="00D763C8" w:rsidRPr="002B7518" w:rsidSect="002B75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4D78"/>
    <w:rsid w:val="002B7518"/>
    <w:rsid w:val="00366E00"/>
    <w:rsid w:val="004312B2"/>
    <w:rsid w:val="005E1941"/>
    <w:rsid w:val="006069AD"/>
    <w:rsid w:val="00654158"/>
    <w:rsid w:val="00704D78"/>
    <w:rsid w:val="0082556D"/>
    <w:rsid w:val="00D27038"/>
    <w:rsid w:val="00D7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2AC70"/>
  <w15:chartTrackingRefBased/>
  <w15:docId w15:val="{E2169775-2497-4AC2-A126-9D615D26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B7518"/>
    <w:pPr>
      <w:keepNext/>
      <w:keepLines/>
      <w:spacing w:after="60" w:line="276" w:lineRule="auto"/>
    </w:pPr>
    <w:rPr>
      <w:rFonts w:ascii="Arial" w:eastAsia="Arial" w:hAnsi="Arial" w:cs="Arial"/>
      <w:kern w:val="0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2B7518"/>
    <w:rPr>
      <w:rFonts w:ascii="Arial" w:eastAsia="Arial" w:hAnsi="Arial" w:cs="Arial"/>
      <w:kern w:val="0"/>
      <w:sz w:val="52"/>
      <w:szCs w:val="52"/>
      <w:lang w:eastAsia="pt-BR"/>
    </w:rPr>
  </w:style>
  <w:style w:type="table" w:styleId="Tabelacomgrade">
    <w:name w:val="Table Grid"/>
    <w:basedOn w:val="Tabelanormal"/>
    <w:uiPriority w:val="39"/>
    <w:rsid w:val="002B7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6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3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233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SanFisherBRK</dc:creator>
  <cp:keywords/>
  <dc:description/>
  <cp:lastModifiedBy>SanFisherBRK</cp:lastModifiedBy>
  <cp:revision>3</cp:revision>
  <dcterms:created xsi:type="dcterms:W3CDTF">2023-08-13T20:51:00Z</dcterms:created>
  <dcterms:modified xsi:type="dcterms:W3CDTF">2023-08-13T21:18:00Z</dcterms:modified>
</cp:coreProperties>
</file>