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 </w:t>
      </w:r>
    </w:p>
    <w:p w:rsidR="00000000" w:rsidDel="00000000" w:rsidP="00000000" w:rsidRDefault="00000000" w:rsidRPr="00000000" w14:paraId="00000002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No° 3102801</w:t>
      </w:r>
    </w:p>
    <w:p w:rsidR="00000000" w:rsidDel="00000000" w:rsidP="00000000" w:rsidRDefault="00000000" w:rsidRPr="00000000" w14:paraId="00000005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Tecnólogo en análisis y desarrollo de software </w:t>
      </w:r>
    </w:p>
    <w:p w:rsidR="00000000" w:rsidDel="00000000" w:rsidP="00000000" w:rsidRDefault="00000000" w:rsidRPr="00000000" w14:paraId="00000007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un Sistema de Ecommerce Integrado con Facturación Electrónica para una Empresa de Autopartes</w:t>
      </w:r>
    </w:p>
    <w:p w:rsidR="00000000" w:rsidDel="00000000" w:rsidP="00000000" w:rsidRDefault="00000000" w:rsidRPr="00000000" w14:paraId="0000000A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Riola Gomez Santiago </w:t>
      </w:r>
    </w:p>
    <w:p w:rsidR="00000000" w:rsidDel="00000000" w:rsidP="00000000" w:rsidRDefault="00000000" w:rsidRPr="00000000" w14:paraId="0000000E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Pinzon Izaquita Camilo</w:t>
      </w:r>
    </w:p>
    <w:p w:rsidR="00000000" w:rsidDel="00000000" w:rsidP="00000000" w:rsidRDefault="00000000" w:rsidRPr="00000000" w14:paraId="0000000F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Escobar Castro Juan </w:t>
      </w:r>
    </w:p>
    <w:p w:rsidR="00000000" w:rsidDel="00000000" w:rsidP="00000000" w:rsidRDefault="00000000" w:rsidRPr="00000000" w14:paraId="00000010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Peraza Pinzon Juan Esteban</w:t>
      </w:r>
    </w:p>
    <w:p w:rsidR="00000000" w:rsidDel="00000000" w:rsidP="00000000" w:rsidRDefault="00000000" w:rsidRPr="00000000" w14:paraId="00000011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Edwin Albeiro Ramos Villamil</w:t>
      </w:r>
    </w:p>
    <w:p w:rsidR="00000000" w:rsidDel="00000000" w:rsidP="00000000" w:rsidRDefault="00000000" w:rsidRPr="00000000" w14:paraId="00000017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8">
      <w:pPr>
        <w:keepNext w:val="1"/>
        <w:keepLines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 Informe de Vigilancia Tecnológica: Sistema de Ecommerce para Autopartes con Facturación Electrónica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presenta una vigilancia tecnológica sobre sistemas de Ecommerce para empresas de autopartes con integración de facturación electrónica. Se exploran las tendencias, tecnologías y desafíos en este campo, con el fin de proporcionar información relevante para el desarrollo e implementación de un sistema de este tipo. El informe se basa en una revisión de literatura científica y técnica, así como en el análisis de un proyecto de Ecommerce para una empresa de autopartes.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comercio electrónico ha experimentado un crecimiento exponencial en los últimos años, y el sector de autopartes no es ajeno a esta tendencia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 empresas de este sector se enfrentan a la necesidad de adaptarse a las nuevas tecnologías y ofrecer a sus clientes una experiencia de compra online satisfactoria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 sistema de Ecommerce integrado con facturación electrónica permite optimizar el proceso de venta, mejorar la gestión de inventarios y asegurar el cumplimiento normativo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elaboración de este informe, se llevó a cabo una vigilancia tecnológica siguiendo la metodología propuesta en el Anexo de Vigilancia Tecnológica del libro "Cómo investigar en el SENA"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realizaron búsquedas de información en bases de datos especializadas, utilizando palabras clave como "ecommerce", "autopartes", "facturación electrónica" e "integración de sistemas"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analizaron artículos científicos, reportes técnicos, noticias y casos de estudio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Tendencias en Ecommerce para Autopartes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Experiencia de usuario personalizada: Los clientes buscan experiencias de compra online intuitivas y personalizadas. Esto implica ofrecer un catálogo de productos detallado, opciones de búsqueda avanzadas, recomendaciones de productos y un proceso de compra fluido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 Integración con dispositivos móviles: El acceso a internet a través de dispositivos móviles ha aumentado significativamente. Es crucial que los sistemas de Ecommerce sean responsivos y se adapten a diferentes tamaños de pantalla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Omnicanalidad: Los clientes interactúan con las empresas a través de múltiples canales (sitio web, redes sociales, tienda física, etc.)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 sistema de Ecommerce omnicanal permite ofrecer una experiencia de compra unificada e integrada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Logística y envíos optimizados: La logística y los envíos son aspectos críticos en el Ecommerce, especialmente en el sector de autopartes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Los clientes esperan opciones de envío rápidas, seguras y a precios competitivos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para Sistemas de Ecommerce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 Plataformas de Ecommerce: Existen diversas plataformas de Ecommerce disponibles, como Shopify, Magento y WooCommerce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 elección de la plataforma dependerá de las necesidades y el presupuesto de la empresa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Pasarelas de pago: Las pasarelas de pago permiten procesar transacciones online de forma segura. Es importante ofrecer diferentes opciones de pago a los clientes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 Sistemas de gestión de inventarios: Un sistema de gestión de inventarios permite controlar el stock de productos en tiempo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 integración del sistema de Ecommerce con el sistema de gestión de inventarios es fundamental para evitar errores y optimizar la logística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APIs de facturación electrónica: Las APIs de facturación electrónica permiten integrar el sistema de Ecommerce con un proveedor de facturación electrónica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Esto automatiza la emisión de facturas y asegura el cumplimiento normativo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Desafíos en la Implementación de Sistemas de Ecommerce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Complejidad en la integración de sistemas: La integración de diferentes sistemas (Ecommerce, facturación electrónica, gestión de inventarios, etc.) puede ser un proceso complejo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 importante contar con un equipo técnico capacitado para llevar a cabo esta integración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 Seguridad de los datos: La seguridad de los datos de los clientes es una preocupación fundamental en el Ecommerce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 necesario implementar medidas de seguridad robustas para proteger la información sensible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Cumplimiento normativo: Las empresas de Ecommerce deben cumplir con diferentes normativas, como las relacionadas con la protección de datos y la facturación electrónica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un sistema de Ecommerce con facturación electrónica integrada ofrece múltiples beneficios a las empresas de autopartes, como la optimización del proceso de venta, la mejora de la gestión de inventarios y el aseguramiento del cumplimiento normativo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 embargo, es importante tener en cuenta los desafíos asociados a la integración de sistemas, la seguridad de los datos y el cumplimiento normativo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Definir claramente los objetivos del sistema de Ecommerce: Antes de iniciar el desarrollo del sistema, es crucial definir claramente los objetivos que se pretenden alcanzar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darkGray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Elegir una plataforma de Ecommerce adecuada: La elección de la plataforma de Ecommerce dependerá de las necesidades de la empresa, como el volumen de ventas, la cantidad de productos y el presupuesto disponible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Integrar el sistema de Ecommerce con otros sistemas de la empresa: La integración del sistema de Ecommerce con el sistema de gestión de inventarios, el sistema de facturación electrónica y otros sistemas relevantes permitirá optimizar los procesos y evitar errores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Implementar medidas de seguridad robustas: Es fundamental proteger los datos de los clientes y asegurar la seguridad de las transacciones online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  <w:tab/>
        <w:t xml:space="preserve">Asegurar el cumplimiento normativo: Es necesario conocer y cumplir con las normativas aplicables al Ecommerce, como las relacionadas con la protección de datos y la facturación electrónica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darkGray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 principal de la vigilancia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Ecommerce para la venta de autopartes con integración de facturación electrónica.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 del problema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creciente demanda de compras online en el sector de autopartes exige a las empresas adaptarse e integrar nuevas tecnologías para ofrecer una experiencia de usuario satisfactoria, eficiente y que cumpla con las normativas vigentes. La falta de un sistema de Ecommerce robusto e integrado con facturación electrónica puede resultar en: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●Pérdida de oportunidades de venta frente a competidores con presencia online.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●Ineficiencia en la gestión de inventario, lo que puede llevar a errores y pérdidas.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●Dificultades en el cumplimiento de las normativas de facturación electrónica.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 de objetivos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las tendencias, tecnologías y desafíos en la implementación de sistemas de Ecommerce para la venta de autopartes con integración de facturación electrónica.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Analizar las plataformas de Ecommerce más utilizadas en el sector de autopartes.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Investigar las soluciones de facturación electrónica disponibles y su compatibilidad con las plataformas de Ecommerce.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Identificar las mejores prácticas para la gestión de inventario en sistemas de Ecommerce para autopartes.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Explorar las tendencias en la experiencia de usuario para la compra online de autopartes.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palabras clave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[Ecommerce, Autopartes, Repuestos de vehículos, Venta online, Facturación electrónica, Integración de sistemas, Plataformas de Ecommerce, Gestión de inventario, Experiencia de usuario, Logística, Envíos, Seguridad online, Cumplimiento normativo]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herramientas de búsqueda y fuentes de información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Bases de datos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○SBS SENA: Biblioteca digital del SENA, que ofrece acceso a bases de datos como: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Scopus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Ebsco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ScienceDirect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○Google Scholar: Motor de búsqueda especializado en literatura académica.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Fuentes de información: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Artículos científicos: Publicaciones académicas que proporcionan información actualizada y validada sobre el tema.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Reportes técnicos: Documentos que presentan información especializada sobre tecnologías y soluciones.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Noticias del sector: Publicaciones que informan sobre las últimas novedades y tendencias en el mercado de autopartes.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Casos de estudio: Análisis de experiencias de empresas que han implementado sistemas de Ecommerce con facturación electrónica.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Ecuaciones de búsqueda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●("Ecommerce" AND "autopartes") AND ("facturación electrónica" OR "e-invoicing")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●("Plataformas de Ecommerce" AND "repuestos de vehículos") AND ("gestión de inventario" OR "stock management")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●("Experiencia de usuario" AND "venta online autopartes") AND ("tendencias" OR "best practices")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Procesamiento de información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análisis bibliométrico: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Mendeley: Software que permite visualizar y analizar las relaciones entre diferentes conceptos, autores y publicaciones.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Organización de la información: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○Fichas bibliográficas: Registro de la información clave de cada fuente consultada.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○Matrices de análisis: Herramientas para comparar y sintetizar la información de diferentes fuentes.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información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Identificación de las plataformas de Ecommerce más populares en el sector de autopartes y sus características.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Evaluación de las soluciones de facturación electrónica disponibles y su integración con las plataformas de Ecommerce.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Análisis de las mejores prácticas para la gestión de inventario en sistemas de Ecommerce para autopartes.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Identificación de las tendencias en la experiencia de usuario para la compra online de autopartes.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Análisis de los desafíos y las oportunidades en la implementación de un sistema de Ecommerce con facturación electrónica integrada para la venta de autopartes.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Acevedo Camacho, J., Escobar Melo, H., Maldonado García, M. Á. (1997). Estatuto de la formación profesional integral del SENA Acuerdo 00008 de 1997.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Aldunate, E., Córdoba, J. (2011). Formulación de programas con la metodología de marco lógico. CEPAL.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Alexander Roberts; Wallace, W. (2013). Gestión de Proyectos (Vol. 2013, Issue 1107).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Álvarez Fonseca, F. Y., Jiménez Rodas, A. M. (2018). Formulación de Proyectos Bajo la Metodología del Marco Lógico.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Amezola, J. J. H., García, I. S. P., Castellanos, A. R. C. (2008). Desarrollo curricular por competencias profesionales integrales. Revista educar, 13(4), 19-26.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Ander Egg, E. (2011). Aprender a investigar (Editorial Brujas (ed.); 1st ed.).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Arango Alzate, B., Tamayo Giraldo, L., &amp; Fadul Barbosa, A. (2012). Vigilancia tecnológica: metodologías y aplicaciones. Revista Gestión de las Persona y Tecnología, 5(13), 12.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Artesero, M. (2017). El don de la palabra: manual práctico de oratoria. Madrid. Madrid: Editorial Tébar Flores.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Ávila, J. M. J. (2011). Tipos de publicaciones científicas. Columna, 1(4), 91-96.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Beck, K., Beedle, M., Bennekum, a Van. (2001). Principles behind the agile manifesto. Manifesto for Agile Software Development.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Calvo Hernando, M. (2006). Objetivos y funciones de la divulgación científica, Manual Formativo de Acta, vol. 40, 99-106.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Castillo Sánchez, M. (2004). Guía para la formulación de proyectos de investigación. B. M. 132 p. I. 958-20-766-4. [001. . C. (1 ejemplar). (2004). Guía para la formulación de proyectos (E. Magisterio (ed.); 1st ed.).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Cordero, Z. R. V. (2009). La investigación aplicada: una forma de conocer las realidades con evidencia científica. Revista educación, 33(1), 155-165.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Fuentes Rodríguez, C. (2009). Diccionario de conectores y operadores del español.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Gómez-Luna, E., Fernando-Navas, D., Aponte-Mayor, G., Betancourt-Buitrago, L. A. (2014). Metodología para la revisión bibliográfica y la gestión de información de temas científicos, a través de su estructuración y sistematización. Dyna, 81(184), 158-163.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González, H. D. L. (2016). Metodología de la investigación: propuesta, anteproyecto y proyecto.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ippelt, R., Lindemann, H., Salvador, E., Berlin, M. (2001). El Método de Proyectos.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Leturia, Elio, 1998: ¿Qué es infografía? Revista Latina de Comunicación Social. La Laguna (Tenerife) - abril de 1998 - número 4D.L.: TF - 135 - 98 / ISSN: 1138 – 5820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Manjarrés, M. (2007). La investigación como estrategia pedagógica del Programa Ondas de Colciencias. X Reunión de la Red de Popularización de la Ciencia y la Tecnología en América Latina y el Caribe (RED POP-UNESCO) y IV Taller “Ciencia, Comunicación y Sociedad” San José, Costa Rica.[Online]. Disponible: http://www. cientec. or. cr/pop/2007/CO-MariaManjarres. pdf [2007, mayo 9].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Marinkovich, J. 2005. "Las estrategias de reformulación: el paso desde un texto fuente a un texto de divul-gación didáctica". Literatura y lingüística, vol. 16, pp. 191-210.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CA5D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i7vS7DlXErV4bDS5TzUSxlnHg==">CgMxLjA4AHIhMWZqaFdqd295cFBIWmdObVNQb3NyUGFrYldxcnNhNnBT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2024-11-22T22:12:00Z</dcterms:created>
</cp:coreProperties>
</file>