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32AE8" w14:textId="77777777" w:rsidR="004553F0" w:rsidRPr="004553F0" w:rsidRDefault="004553F0" w:rsidP="004553F0">
      <w:pPr>
        <w:tabs>
          <w:tab w:val="center" w:pos="4252"/>
          <w:tab w:val="right" w:pos="8504"/>
        </w:tabs>
        <w:spacing w:after="0" w:line="240" w:lineRule="auto"/>
      </w:pPr>
      <w:r w:rsidRPr="004553F0">
        <w:rPr>
          <w:noProof/>
          <w:lang w:eastAsia="es-ES"/>
        </w:rPr>
        <w:drawing>
          <wp:inline distT="0" distB="0" distL="0" distR="0" wp14:anchorId="2B338E0A" wp14:editId="73DCEA26">
            <wp:extent cx="864158" cy="813916"/>
            <wp:effectExtent l="0" t="0" r="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ONDO SOCIAL EUROPE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508" cy="8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                               </w:t>
      </w:r>
      <w:r w:rsidRPr="004553F0">
        <w:rPr>
          <w:noProof/>
          <w:lang w:eastAsia="es-ES"/>
        </w:rPr>
        <w:drawing>
          <wp:inline distT="0" distB="0" distL="0" distR="0" wp14:anchorId="7D0FBB4F" wp14:editId="5F91C5E6">
            <wp:extent cx="1205798" cy="74357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SELLER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260" cy="7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Pr="004553F0">
        <w:rPr>
          <w:noProof/>
          <w:lang w:eastAsia="es-ES"/>
        </w:rPr>
        <w:drawing>
          <wp:inline distT="0" distB="0" distL="0" distR="0" wp14:anchorId="766200A9" wp14:editId="28C05A1E">
            <wp:extent cx="962025" cy="571500"/>
            <wp:effectExtent l="0" t="0" r="9525" b="0"/>
            <wp:docPr id="3" name="Imagen 3" descr="PEQU_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QU_CO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E7E9" w14:textId="77777777" w:rsidR="004553F0" w:rsidRPr="004553F0" w:rsidRDefault="004553F0" w:rsidP="004553F0">
      <w:pPr>
        <w:jc w:val="center"/>
        <w:rPr>
          <w:rFonts w:ascii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color w:val="000000"/>
          <w:sz w:val="36"/>
          <w:szCs w:val="36"/>
          <w:u w:val="single"/>
        </w:rPr>
        <w:t>ACTIVIDADES UNIDAD DIDÁCTICA 8</w:t>
      </w:r>
    </w:p>
    <w:p w14:paraId="657AC97B" w14:textId="77777777" w:rsidR="004553F0" w:rsidRPr="004553F0" w:rsidRDefault="004553F0" w:rsidP="004553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>En una empresa, durante 9 meses al año los trabajadores realizan 45 horas semanales respetando los descansos legales, y los tres meses restantes 35 horas semanales.</w:t>
      </w:r>
    </w:p>
    <w:p w14:paraId="32906CD8" w14:textId="6886C106" w:rsidR="004553F0" w:rsidRDefault="004553F0" w:rsidP="004553F0">
      <w:pPr>
        <w:widowControl w:val="0"/>
        <w:autoSpaceDE w:val="0"/>
        <w:autoSpaceDN w:val="0"/>
        <w:adjustRightInd w:val="0"/>
        <w:spacing w:after="113" w:line="240" w:lineRule="atLeast"/>
        <w:ind w:left="794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>¿Puede la empresa establecer esta distribución de la jornada? Justifica la respuesta.</w:t>
      </w:r>
    </w:p>
    <w:p w14:paraId="14A7EB7C" w14:textId="2BF9FD82" w:rsidR="00822023" w:rsidRDefault="00822023" w:rsidP="004553F0">
      <w:pPr>
        <w:widowControl w:val="0"/>
        <w:autoSpaceDE w:val="0"/>
        <w:autoSpaceDN w:val="0"/>
        <w:adjustRightInd w:val="0"/>
        <w:spacing w:after="113" w:line="240" w:lineRule="atLeast"/>
        <w:ind w:left="794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016AD3">
        <w:rPr>
          <w:rFonts w:ascii="Arial" w:eastAsia="Cambria" w:hAnsi="Arial" w:cs="Arial"/>
          <w:bCs/>
          <w:color w:val="000000"/>
          <w:sz w:val="24"/>
          <w:szCs w:val="24"/>
          <w:highlight w:val="yellow"/>
          <w:lang w:val="es-ES_tradnl"/>
        </w:rPr>
        <w:t>No, porque la duración máxima de la jornada ordinaria de trabajo es de 40 horas semanales de trabajo efectivo. Y trabajar 45 horas semanales incumpliría esta norma.</w:t>
      </w:r>
    </w:p>
    <w:p w14:paraId="307F2E55" w14:textId="77777777" w:rsidR="00016AD3" w:rsidRPr="004553F0" w:rsidRDefault="00016AD3" w:rsidP="004553F0">
      <w:pPr>
        <w:widowControl w:val="0"/>
        <w:autoSpaceDE w:val="0"/>
        <w:autoSpaceDN w:val="0"/>
        <w:adjustRightInd w:val="0"/>
        <w:spacing w:after="113" w:line="240" w:lineRule="atLeast"/>
        <w:ind w:left="794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</w:p>
    <w:p w14:paraId="69AC694B" w14:textId="77777777" w:rsidR="004553F0" w:rsidRPr="004553F0" w:rsidRDefault="004553F0" w:rsidP="004553F0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  <w:t>2</w:t>
      </w: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>. Un empleado trabaja en una empresa dedicada a la fabricación de objetos de vidrio. La empresa ha experimentado un crecimiento muy importante durante el último año, y los trabajadores han tenido que realizar horas extraordinarias durante algunas semanas.</w:t>
      </w:r>
    </w:p>
    <w:p w14:paraId="16503F63" w14:textId="77777777" w:rsidR="004553F0" w:rsidRPr="004553F0" w:rsidRDefault="004553F0" w:rsidP="004553F0">
      <w:pPr>
        <w:widowControl w:val="0"/>
        <w:autoSpaceDE w:val="0"/>
        <w:autoSpaceDN w:val="0"/>
        <w:adjustRightInd w:val="0"/>
        <w:spacing w:after="113" w:line="240" w:lineRule="atLeast"/>
        <w:ind w:left="794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>El citado empleado ha realizado un total de 55 horas extraordinarias, de las cuales 23 le han sido compensadas por descanso y el resto se las han retribuido económicamente. Responde a las siguientes preguntas:</w:t>
      </w:r>
    </w:p>
    <w:p w14:paraId="1F9C63FA" w14:textId="25905089" w:rsidR="004553F0" w:rsidRPr="00016AD3" w:rsidRDefault="004553F0" w:rsidP="004553F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¿Cuántas horas extraordinarias puede realizar esta trabajadora este año?</w:t>
      </w:r>
    </w:p>
    <w:p w14:paraId="63F39DDA" w14:textId="7429A705" w:rsidR="00016AD3" w:rsidRPr="00016AD3" w:rsidRDefault="00016AD3" w:rsidP="00016AD3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016AD3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Esta trabajadora este año podrá realizar 48 horas extraordinarias ya que de 55 horas realizadas ya se le han sido compensadas 3 por descanso.</w:t>
      </w:r>
    </w:p>
    <w:p w14:paraId="277F1BB2" w14:textId="1C95D110" w:rsidR="00016AD3" w:rsidRDefault="004553F0" w:rsidP="00016AD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¿Existe alguna limitación de tiempo para compensar las horas extraordinarias por tiempo de descanso?</w:t>
      </w:r>
    </w:p>
    <w:p w14:paraId="3A821BDE" w14:textId="55570EAE" w:rsidR="00016AD3" w:rsidRPr="00016AD3" w:rsidRDefault="00016AD3" w:rsidP="00016AD3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016AD3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Si hay una limitación máxima de 4 meses, en caso de no haber sido compensadas económicamente o con descansos, serán compensadas dentro de los 4 meses siguientes a su realización.</w:t>
      </w:r>
    </w:p>
    <w:p w14:paraId="13EF60F4" w14:textId="17A1957E" w:rsidR="004553F0" w:rsidRDefault="004553F0" w:rsidP="004553F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Si la trabajadora fuese menor de edad, ¿hubiera tenido la posibilidad de realizar horas extraordinarias?</w:t>
      </w:r>
    </w:p>
    <w:p w14:paraId="2CF0B700" w14:textId="524C1252" w:rsidR="00016AD3" w:rsidRDefault="008C7EB8" w:rsidP="00016AD3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8C7EB8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No, excepto en jornadas especialmente ampliadas reglamentariamente o cuando resulte necesario para prevenir i reparar siniestros o otros daños extraordinarios y urgentes.</w:t>
      </w:r>
    </w:p>
    <w:p w14:paraId="4B67A7DC" w14:textId="77777777" w:rsidR="009C3745" w:rsidRPr="004553F0" w:rsidRDefault="009C3745" w:rsidP="00016AD3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</w:p>
    <w:p w14:paraId="61673AE5" w14:textId="77777777" w:rsidR="004553F0" w:rsidRPr="004553F0" w:rsidRDefault="004553F0" w:rsidP="004553F0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  <w:t>3.</w:t>
      </w: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 xml:space="preserve"> Un trabajador con un salario de 1 200 euros mensuales es despedido el 31 de agosto sin haber disfrutado de vacaciones. </w:t>
      </w:r>
    </w:p>
    <w:p w14:paraId="504B3D41" w14:textId="12F53628" w:rsidR="004553F0" w:rsidRDefault="004553F0" w:rsidP="004553F0">
      <w:pPr>
        <w:widowControl w:val="0"/>
        <w:autoSpaceDE w:val="0"/>
        <w:autoSpaceDN w:val="0"/>
        <w:adjustRightInd w:val="0"/>
        <w:spacing w:after="113" w:line="240" w:lineRule="atLeast"/>
        <w:ind w:left="794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>¿Qué importe le corresponderá cobrar en concepto de vacaciones no disfrutadas?</w:t>
      </w:r>
    </w:p>
    <w:p w14:paraId="642B5EEA" w14:textId="70106097" w:rsidR="008C7EB8" w:rsidRPr="004553F0" w:rsidRDefault="008C7EB8" w:rsidP="004553F0">
      <w:pPr>
        <w:widowControl w:val="0"/>
        <w:autoSpaceDE w:val="0"/>
        <w:autoSpaceDN w:val="0"/>
        <w:adjustRightInd w:val="0"/>
        <w:spacing w:after="113" w:line="240" w:lineRule="atLeast"/>
        <w:ind w:left="794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8C7EB8">
        <w:rPr>
          <w:rFonts w:ascii="Arial" w:eastAsia="Cambria" w:hAnsi="Arial" w:cs="Arial"/>
          <w:bCs/>
          <w:color w:val="000000"/>
          <w:sz w:val="24"/>
          <w:szCs w:val="24"/>
          <w:highlight w:val="yellow"/>
          <w:lang w:val="es-ES_tradnl"/>
        </w:rPr>
        <w:t>Le corresponde cobrar un importe de 798,80€ en concepto de las vacaciones no disfrutadas.</w:t>
      </w:r>
    </w:p>
    <w:p w14:paraId="170E9855" w14:textId="77777777" w:rsidR="008C7EB8" w:rsidRDefault="008C7EB8" w:rsidP="008C7EB8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</w:pPr>
    </w:p>
    <w:p w14:paraId="1AE6E7F3" w14:textId="77777777" w:rsidR="008C7EB8" w:rsidRDefault="008C7EB8" w:rsidP="008C7EB8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</w:pPr>
    </w:p>
    <w:p w14:paraId="190FA643" w14:textId="34053A8A" w:rsidR="008C7EB8" w:rsidRDefault="004553F0" w:rsidP="008C7EB8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  <w:t>4.</w:t>
      </w: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 xml:space="preserve"> ¿Qué nombre recibe el número de horas diarias, semanales o anuales dedicadas a una actividad laboral?</w:t>
      </w:r>
    </w:p>
    <w:p w14:paraId="66CA2296" w14:textId="34BE7387" w:rsidR="009C3745" w:rsidRDefault="008C7EB8" w:rsidP="00524124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  <w:tab/>
      </w:r>
      <w:r w:rsidR="009B1021">
        <w:rPr>
          <w:rFonts w:ascii="Arial" w:eastAsia="Cambria" w:hAnsi="Arial" w:cs="Arial"/>
          <w:bCs/>
          <w:color w:val="000000"/>
          <w:sz w:val="24"/>
          <w:szCs w:val="24"/>
          <w:highlight w:val="yellow"/>
          <w:lang w:val="es-ES_tradnl"/>
        </w:rPr>
        <w:t>Horario de trabajo</w:t>
      </w:r>
      <w:r w:rsidR="009B1021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>.</w:t>
      </w:r>
    </w:p>
    <w:p w14:paraId="0962CFE6" w14:textId="77777777" w:rsidR="00524124" w:rsidRPr="009B1021" w:rsidRDefault="00524124" w:rsidP="00524124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</w:p>
    <w:p w14:paraId="68C19DD3" w14:textId="77777777" w:rsidR="004553F0" w:rsidRPr="004553F0" w:rsidRDefault="004553F0" w:rsidP="004553F0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  <w:t>5.</w:t>
      </w: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 xml:space="preserve"> Un trabajador desarrolla su jornada de trabajo de las </w:t>
      </w:r>
      <w:smartTag w:uri="urn:schemas-microsoft-com:office:smarttags" w:element="metricconverter">
        <w:smartTagPr>
          <w:attr w:name="ProductID" w:val="16.00 a"/>
        </w:smartTagPr>
        <w:r w:rsidRPr="004553F0">
          <w:rPr>
            <w:rFonts w:ascii="Arial" w:eastAsia="Cambria" w:hAnsi="Arial" w:cs="Arial"/>
            <w:bCs/>
            <w:color w:val="000000"/>
            <w:sz w:val="24"/>
            <w:szCs w:val="24"/>
            <w:lang w:val="es-ES_tradnl"/>
          </w:rPr>
          <w:t>16.00 a</w:t>
        </w:r>
      </w:smartTag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 xml:space="preserve"> las 24.00 h.</w:t>
      </w:r>
    </w:p>
    <w:p w14:paraId="66D09D5D" w14:textId="579583F5" w:rsidR="004553F0" w:rsidRPr="00E475CD" w:rsidRDefault="004553F0" w:rsidP="004553F0">
      <w:pPr>
        <w:numPr>
          <w:ilvl w:val="0"/>
          <w:numId w:val="2"/>
        </w:numPr>
        <w:spacing w:after="113" w:line="240" w:lineRule="auto"/>
        <w:contextualSpacing/>
        <w:jc w:val="both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 xml:space="preserve">¿Realiza </w:t>
      </w:r>
      <w:r w:rsidR="00E475CD">
        <w:rPr>
          <w:rFonts w:ascii="Arial" w:eastAsia="Cambria" w:hAnsi="Arial" w:cs="Arial"/>
          <w:color w:val="000000"/>
          <w:sz w:val="24"/>
          <w:szCs w:val="24"/>
          <w:lang w:val="es-ES_tradnl"/>
        </w:rPr>
        <w:t>su trabajo en horario nocturno?</w:t>
      </w:r>
    </w:p>
    <w:p w14:paraId="2395FD2C" w14:textId="77777777" w:rsidR="00827117" w:rsidRDefault="00AF46D0" w:rsidP="00827117">
      <w:pPr>
        <w:spacing w:after="113" w:line="240" w:lineRule="auto"/>
        <w:ind w:left="1514"/>
        <w:contextualSpacing/>
        <w:jc w:val="both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Sí pero no se considera trabajo nocturno</w:t>
      </w:r>
    </w:p>
    <w:p w14:paraId="3BE544A6" w14:textId="12F7D4E7" w:rsidR="00827117" w:rsidRDefault="004553F0" w:rsidP="00827117">
      <w:pPr>
        <w:pStyle w:val="Prrafodelista"/>
        <w:numPr>
          <w:ilvl w:val="0"/>
          <w:numId w:val="2"/>
        </w:numPr>
        <w:spacing w:after="113" w:line="240" w:lineRule="auto"/>
        <w:jc w:val="both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827117">
        <w:rPr>
          <w:rFonts w:ascii="Arial" w:eastAsia="Cambria" w:hAnsi="Arial" w:cs="Arial"/>
          <w:color w:val="000000"/>
          <w:sz w:val="24"/>
          <w:szCs w:val="24"/>
          <w:lang w:val="es-ES_tradnl"/>
        </w:rPr>
        <w:t>Si la respuesta es afirmativa, ¿se podría considerar un trabajador nocturno?</w:t>
      </w:r>
    </w:p>
    <w:p w14:paraId="48AF6AD3" w14:textId="71585F38" w:rsidR="00827117" w:rsidRPr="00827117" w:rsidRDefault="00827117" w:rsidP="00827117">
      <w:pPr>
        <w:pStyle w:val="Prrafodelista"/>
        <w:spacing w:after="113" w:line="240" w:lineRule="auto"/>
        <w:ind w:left="1514"/>
        <w:jc w:val="both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827117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No, porque realiza 2 horas de su trabajo en horario nocturno solo de 22.00 a 24.00 h.</w:t>
      </w:r>
    </w:p>
    <w:p w14:paraId="50781E21" w14:textId="73644C43" w:rsidR="004553F0" w:rsidRDefault="004553F0" w:rsidP="004553F0">
      <w:pPr>
        <w:numPr>
          <w:ilvl w:val="0"/>
          <w:numId w:val="2"/>
        </w:numPr>
        <w:spacing w:after="113" w:line="240" w:lineRule="auto"/>
        <w:contextualSpacing/>
        <w:jc w:val="both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¿Tendría derecho a percibir algún complemento por nocturnidad?</w:t>
      </w:r>
    </w:p>
    <w:p w14:paraId="69CE9070" w14:textId="58CFBCFB" w:rsidR="00827117" w:rsidRDefault="009C3745" w:rsidP="00827117">
      <w:pPr>
        <w:spacing w:after="113" w:line="240" w:lineRule="auto"/>
        <w:ind w:left="1514"/>
        <w:contextualSpacing/>
        <w:jc w:val="both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9C3745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No, porque no se considera trabajo nocturno.</w:t>
      </w:r>
    </w:p>
    <w:p w14:paraId="1CFEDEBF" w14:textId="16B500E3" w:rsidR="009C3745" w:rsidRPr="004553F0" w:rsidRDefault="009C3745" w:rsidP="00827117">
      <w:pPr>
        <w:spacing w:after="113" w:line="240" w:lineRule="auto"/>
        <w:ind w:left="1514"/>
        <w:contextualSpacing/>
        <w:jc w:val="both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</w:p>
    <w:p w14:paraId="2B28BE91" w14:textId="77777777" w:rsidR="004553F0" w:rsidRPr="004553F0" w:rsidRDefault="004553F0" w:rsidP="004553F0">
      <w:pPr>
        <w:widowControl w:val="0"/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  <w:t>6.</w:t>
      </w: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 xml:space="preserve"> Un trabajador realizó horas extraordinarias en el mes de junio. La empresa en la que trabaja no paga, sino que las compensa por tiempo de descanso.</w:t>
      </w:r>
    </w:p>
    <w:p w14:paraId="55238DB3" w14:textId="48884A50" w:rsidR="004553F0" w:rsidRDefault="004553F0" w:rsidP="004553F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¿Es correcta esta forma de retribución de las horas extraordinarias?</w:t>
      </w:r>
    </w:p>
    <w:p w14:paraId="2F97CAA9" w14:textId="1BBE0D01" w:rsidR="009C3745" w:rsidRPr="004553F0" w:rsidRDefault="009C3745" w:rsidP="009C3745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9C3745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Si, es correcta esta forma de retribución.</w:t>
      </w:r>
    </w:p>
    <w:p w14:paraId="500001BD" w14:textId="02FEF9B3" w:rsidR="004553F0" w:rsidRDefault="004553F0" w:rsidP="004553F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En caso afirmativo, ¿se podrían compensar por tiempo de descanso en el mes de diciembre? Razona la respuesta.</w:t>
      </w:r>
    </w:p>
    <w:p w14:paraId="0ABDF836" w14:textId="5409943B" w:rsidR="009C3745" w:rsidRPr="004553F0" w:rsidRDefault="00524124" w:rsidP="009C3745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524124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No, porque tienen que ser recompensadas mediante descansos dentro de los cuatro meses siguientes a su realización.</w:t>
      </w:r>
    </w:p>
    <w:p w14:paraId="2768CD82" w14:textId="4AA0328F" w:rsidR="004553F0" w:rsidRPr="004553F0" w:rsidRDefault="004553F0" w:rsidP="004553F0">
      <w:pPr>
        <w:widowControl w:val="0"/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</w:p>
    <w:p w14:paraId="7AA0B45D" w14:textId="77777777" w:rsidR="004553F0" w:rsidRPr="004553F0" w:rsidRDefault="004553F0" w:rsidP="004553F0">
      <w:pPr>
        <w:widowControl w:val="0"/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</w:p>
    <w:p w14:paraId="02344036" w14:textId="60EC0011" w:rsidR="004553F0" w:rsidRDefault="004553F0" w:rsidP="004553F0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/>
          <w:bCs/>
          <w:color w:val="000000"/>
          <w:sz w:val="24"/>
          <w:szCs w:val="24"/>
          <w:lang w:val="es-ES_tradnl"/>
        </w:rPr>
        <w:t>7.</w:t>
      </w: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 xml:space="preserve"> Un trabajador ha realizado diez horas extraordinarias en el mes de enero y, según convenio, estas horas tendrán un incremento en su retribución del 50 % sobre la hora ordinaria. Sabiendo que la hora ordinaria tiene una retribución de 25 €, calcula el valor de la hora extraordinaria.</w:t>
      </w:r>
    </w:p>
    <w:p w14:paraId="5C3D7B10" w14:textId="41FE013F" w:rsidR="00524124" w:rsidRDefault="00524124" w:rsidP="00524124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ab/>
      </w:r>
      <w:r w:rsidRPr="00524124">
        <w:rPr>
          <w:rFonts w:ascii="Arial" w:eastAsia="Cambria" w:hAnsi="Arial" w:cs="Arial"/>
          <w:bCs/>
          <w:color w:val="000000"/>
          <w:sz w:val="24"/>
          <w:szCs w:val="24"/>
          <w:highlight w:val="yellow"/>
          <w:lang w:val="es-ES_tradnl"/>
        </w:rPr>
        <w:t>El valor de la hora extraordinaria será de 37,50 €. Aumenta el 50% que serían 12,50 € de aumento.</w:t>
      </w:r>
    </w:p>
    <w:p w14:paraId="55DE95BE" w14:textId="77777777" w:rsidR="00524124" w:rsidRPr="004553F0" w:rsidRDefault="00524124" w:rsidP="00524124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</w:p>
    <w:p w14:paraId="299004CD" w14:textId="77777777" w:rsidR="004553F0" w:rsidRPr="004553F0" w:rsidRDefault="004553F0" w:rsidP="004553F0">
      <w:pPr>
        <w:widowControl w:val="0"/>
        <w:autoSpaceDE w:val="0"/>
        <w:autoSpaceDN w:val="0"/>
        <w:adjustRightInd w:val="0"/>
        <w:spacing w:after="113" w:line="240" w:lineRule="atLeast"/>
        <w:ind w:left="794" w:hanging="397"/>
        <w:jc w:val="both"/>
        <w:textAlignment w:val="center"/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b/>
          <w:color w:val="000000"/>
          <w:sz w:val="24"/>
          <w:szCs w:val="24"/>
          <w:lang w:val="es-ES_tradnl"/>
        </w:rPr>
        <w:t>8.</w:t>
      </w: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 xml:space="preserve"> </w:t>
      </w:r>
      <w:r w:rsidRPr="004553F0">
        <w:rPr>
          <w:rFonts w:ascii="Arial" w:eastAsia="Cambria" w:hAnsi="Arial" w:cs="Arial"/>
          <w:bCs/>
          <w:color w:val="000000"/>
          <w:sz w:val="24"/>
          <w:szCs w:val="24"/>
          <w:lang w:val="es-ES_tradnl"/>
        </w:rPr>
        <w:t>Un estudiante ha sido contratado durante el periodo de vacaciones con un contrato de obra y servicio de tres meses. Al finalizar el mismo, en la liquidación entregada por la empresa se incluye el pago por los días de vacaciones que no ha disfrutado.</w:t>
      </w:r>
    </w:p>
    <w:p w14:paraId="1514F442" w14:textId="3F7D4871" w:rsidR="004553F0" w:rsidRDefault="004553F0" w:rsidP="004553F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¿Se puede sustituir el descanso anual por una retribución económica?</w:t>
      </w:r>
    </w:p>
    <w:p w14:paraId="4450F772" w14:textId="692770BE" w:rsidR="00524124" w:rsidRPr="004553F0" w:rsidRDefault="00524124" w:rsidP="00524124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524124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No</w:t>
      </w:r>
    </w:p>
    <w:p w14:paraId="5FEB52E7" w14:textId="66EF127B" w:rsidR="004553F0" w:rsidRDefault="004553F0" w:rsidP="004553F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13" w:line="240" w:lineRule="atLeast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4553F0">
        <w:rPr>
          <w:rFonts w:ascii="Arial" w:eastAsia="Cambria" w:hAnsi="Arial" w:cs="Arial"/>
          <w:color w:val="000000"/>
          <w:sz w:val="24"/>
          <w:szCs w:val="24"/>
          <w:lang w:val="es-ES_tradnl"/>
        </w:rPr>
        <w:t>¿Existe alguna excepción en la que se pudiera sustituir?</w:t>
      </w:r>
    </w:p>
    <w:p w14:paraId="7CA4D6B7" w14:textId="15F3CFD3" w:rsidR="00524124" w:rsidRPr="004553F0" w:rsidRDefault="00524124" w:rsidP="00524124">
      <w:pPr>
        <w:widowControl w:val="0"/>
        <w:autoSpaceDE w:val="0"/>
        <w:autoSpaceDN w:val="0"/>
        <w:adjustRightInd w:val="0"/>
        <w:spacing w:after="113" w:line="240" w:lineRule="atLeast"/>
        <w:ind w:left="1514"/>
        <w:contextualSpacing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  <w:r w:rsidRPr="00524124">
        <w:rPr>
          <w:rFonts w:ascii="Arial" w:eastAsia="Cambria" w:hAnsi="Arial" w:cs="Arial"/>
          <w:color w:val="000000"/>
          <w:sz w:val="24"/>
          <w:szCs w:val="24"/>
          <w:highlight w:val="yellow"/>
          <w:lang w:val="es-ES_tradnl"/>
        </w:rPr>
        <w:t>La excepción sería en caso de despido que imposibilite la utilización del descanso anual.</w:t>
      </w:r>
    </w:p>
    <w:p w14:paraId="61D85A55" w14:textId="77777777" w:rsidR="004553F0" w:rsidRPr="004553F0" w:rsidRDefault="004553F0" w:rsidP="004553F0">
      <w:pPr>
        <w:widowControl w:val="0"/>
        <w:numPr>
          <w:ilvl w:val="2"/>
          <w:numId w:val="0"/>
        </w:numPr>
        <w:autoSpaceDE w:val="0"/>
        <w:autoSpaceDN w:val="0"/>
        <w:adjustRightInd w:val="0"/>
        <w:spacing w:after="113" w:line="240" w:lineRule="atLeast"/>
        <w:jc w:val="both"/>
        <w:textAlignment w:val="center"/>
        <w:rPr>
          <w:rFonts w:ascii="Arial" w:eastAsia="Cambria" w:hAnsi="Arial" w:cs="Arial"/>
          <w:color w:val="000000"/>
          <w:sz w:val="24"/>
          <w:szCs w:val="24"/>
          <w:lang w:val="es-ES_tradnl"/>
        </w:rPr>
      </w:pPr>
    </w:p>
    <w:p w14:paraId="0B8FA0BC" w14:textId="6BC9C832" w:rsidR="003911DA" w:rsidRDefault="004553F0" w:rsidP="003911DA">
      <w:pPr>
        <w:ind w:left="360"/>
        <w:jc w:val="both"/>
        <w:rPr>
          <w:rFonts w:ascii="Arial" w:hAnsi="Arial" w:cs="Arial"/>
          <w:sz w:val="24"/>
          <w:szCs w:val="24"/>
        </w:rPr>
      </w:pPr>
      <w:r w:rsidRPr="004553F0">
        <w:rPr>
          <w:rFonts w:ascii="Arial" w:hAnsi="Arial" w:cs="Arial"/>
          <w:b/>
          <w:sz w:val="24"/>
          <w:szCs w:val="24"/>
        </w:rPr>
        <w:lastRenderedPageBreak/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4553F0">
        <w:rPr>
          <w:rFonts w:ascii="Arial" w:hAnsi="Arial" w:cs="Arial"/>
          <w:sz w:val="24"/>
          <w:szCs w:val="24"/>
        </w:rPr>
        <w:t>El auxiliar administrativo de una empresa lleva 8 meses desempeñando las tareas de jefe de secretaría (categoría superior), que le asignó el empresario por motivos técnicos justificados. ¿Qué tipo de movilidad es? ¿Qué derechos tiene el trabajador?</w:t>
      </w:r>
    </w:p>
    <w:p w14:paraId="3EE00259" w14:textId="53647273" w:rsidR="003911DA" w:rsidRDefault="003911DA" w:rsidP="005D7119">
      <w:pPr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4F72C7">
        <w:rPr>
          <w:rFonts w:ascii="Arial" w:hAnsi="Arial" w:cs="Arial"/>
          <w:sz w:val="24"/>
          <w:szCs w:val="24"/>
          <w:highlight w:val="yellow"/>
        </w:rPr>
        <w:t>Movilidad funcional vertical ascendente porque realiza funciones que están dirigidas a trabajadores con mayor categoría profesional.</w:t>
      </w:r>
    </w:p>
    <w:p w14:paraId="4F8791E6" w14:textId="77777777" w:rsidR="005D7119" w:rsidRPr="005D7119" w:rsidRDefault="005D7119" w:rsidP="005D7119">
      <w:pPr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221454" w14:textId="63E95063" w:rsidR="004553F0" w:rsidRDefault="004553F0" w:rsidP="004553F0">
      <w:pPr>
        <w:ind w:left="360"/>
        <w:jc w:val="both"/>
        <w:rPr>
          <w:rFonts w:ascii="Arial" w:hAnsi="Arial" w:cs="Arial"/>
          <w:sz w:val="24"/>
          <w:szCs w:val="24"/>
        </w:rPr>
      </w:pPr>
      <w:r w:rsidRPr="004553F0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4553F0">
        <w:rPr>
          <w:rFonts w:ascii="Arial" w:hAnsi="Arial" w:cs="Arial"/>
          <w:sz w:val="24"/>
          <w:szCs w:val="24"/>
        </w:rPr>
        <w:t>¿Qué requisitos se exige para que el empresario pueda llevar a cabo una movilidad funcional?</w:t>
      </w:r>
    </w:p>
    <w:p w14:paraId="06FEDBF7" w14:textId="763110F5" w:rsidR="005D7119" w:rsidRDefault="005D7119" w:rsidP="004553F0">
      <w:pPr>
        <w:ind w:left="360"/>
        <w:jc w:val="both"/>
        <w:rPr>
          <w:rFonts w:ascii="Arial" w:hAnsi="Arial" w:cs="Arial"/>
          <w:sz w:val="24"/>
          <w:szCs w:val="24"/>
        </w:rPr>
      </w:pPr>
      <w:r w:rsidRPr="004F72C7">
        <w:rPr>
          <w:rFonts w:ascii="Arial" w:hAnsi="Arial" w:cs="Arial"/>
          <w:sz w:val="24"/>
          <w:szCs w:val="24"/>
          <w:highlight w:val="yellow"/>
        </w:rPr>
        <w:t>Nada más se podrá adoptar esta movilidad si existen razones técnicas u organizativas, nada más por el tiempo imprescindible para su realización, y en el caso de que estas funciones sean superiores la duración no podrá superar los seis meses de un año, los ochos meses de dos años y en el caso de que se superen el trabajador podrá solicitar un ascenso.</w:t>
      </w:r>
    </w:p>
    <w:p w14:paraId="1EF50284" w14:textId="77777777" w:rsidR="005D7119" w:rsidRDefault="005D7119" w:rsidP="00455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772D6E6" w14:textId="77777777" w:rsidR="004553F0" w:rsidRDefault="004553F0" w:rsidP="004553F0">
      <w:pPr>
        <w:ind w:left="360"/>
        <w:jc w:val="both"/>
        <w:rPr>
          <w:rFonts w:ascii="Arial" w:hAnsi="Arial" w:cs="Arial"/>
          <w:sz w:val="24"/>
          <w:szCs w:val="24"/>
        </w:rPr>
      </w:pPr>
      <w:r w:rsidRPr="004553F0">
        <w:rPr>
          <w:rFonts w:ascii="Arial" w:hAnsi="Arial" w:cs="Arial"/>
          <w:b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 xml:space="preserve"> </w:t>
      </w:r>
      <w:r w:rsidRPr="004553F0">
        <w:rPr>
          <w:rFonts w:ascii="Arial" w:hAnsi="Arial" w:cs="Arial"/>
          <w:sz w:val="24"/>
          <w:szCs w:val="24"/>
        </w:rPr>
        <w:t>Un trabajador acepta su traslado, que se produce por motivos organizativos justificados, ¿a qué compensación económica tendrá derecho?</w:t>
      </w:r>
    </w:p>
    <w:p w14:paraId="0BA859B4" w14:textId="09DEB41C" w:rsidR="004B433D" w:rsidRDefault="004A1B89" w:rsidP="004553F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E</w:t>
      </w:r>
      <w:r w:rsidRPr="004A1B89">
        <w:rPr>
          <w:rFonts w:ascii="Arial" w:hAnsi="Arial" w:cs="Arial"/>
          <w:sz w:val="24"/>
          <w:szCs w:val="24"/>
          <w:highlight w:val="yellow"/>
        </w:rPr>
        <w:t>n este caso se puede reclamar les despeses de trasllat o desplaçament</w:t>
      </w:r>
      <w:r>
        <w:rPr>
          <w:rFonts w:ascii="Arial" w:hAnsi="Arial" w:cs="Arial"/>
          <w:sz w:val="24"/>
          <w:szCs w:val="24"/>
        </w:rPr>
        <w:t>.</w:t>
      </w:r>
    </w:p>
    <w:p w14:paraId="1CEB4C66" w14:textId="77777777" w:rsidR="004A1B89" w:rsidRPr="004553F0" w:rsidRDefault="004A1B89" w:rsidP="004553F0">
      <w:pPr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BAAFD1C" w14:textId="77777777" w:rsidR="004553F0" w:rsidRPr="004553F0" w:rsidRDefault="004553F0" w:rsidP="004553F0">
      <w:pPr>
        <w:ind w:left="360"/>
        <w:jc w:val="both"/>
        <w:rPr>
          <w:rFonts w:ascii="Arial" w:hAnsi="Arial" w:cs="Arial"/>
          <w:sz w:val="24"/>
          <w:szCs w:val="24"/>
        </w:rPr>
      </w:pPr>
      <w:r w:rsidRPr="004553F0">
        <w:rPr>
          <w:rFonts w:ascii="Arial" w:hAnsi="Arial" w:cs="Arial"/>
          <w:b/>
          <w:sz w:val="24"/>
          <w:szCs w:val="24"/>
        </w:rPr>
        <w:t>12.</w:t>
      </w:r>
      <w:r>
        <w:rPr>
          <w:rFonts w:ascii="Arial" w:hAnsi="Arial" w:cs="Arial"/>
          <w:sz w:val="24"/>
          <w:szCs w:val="24"/>
        </w:rPr>
        <w:t xml:space="preserve"> </w:t>
      </w:r>
      <w:r w:rsidRPr="004553F0">
        <w:rPr>
          <w:rFonts w:ascii="Arial" w:hAnsi="Arial" w:cs="Arial"/>
          <w:sz w:val="24"/>
          <w:szCs w:val="24"/>
        </w:rPr>
        <w:t>La jefa de Pedro le comunica que va a ser trasladada de la oficina de Madrid debido a una cuestión organizativa. Pedro no sabe qué debe hacer en este caso?</w:t>
      </w:r>
    </w:p>
    <w:p w14:paraId="79BD06EA" w14:textId="77777777" w:rsidR="004553F0" w:rsidRDefault="004553F0" w:rsidP="004553F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¿cuántos días tiene Pedro para tomar su decisión?</w:t>
      </w:r>
    </w:p>
    <w:p w14:paraId="5485F880" w14:textId="2BF16142" w:rsidR="004B433D" w:rsidRDefault="004B433D" w:rsidP="004B433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4B433D">
        <w:rPr>
          <w:rFonts w:ascii="Arial" w:hAnsi="Arial" w:cs="Arial"/>
          <w:sz w:val="24"/>
          <w:szCs w:val="24"/>
          <w:highlight w:val="yellow"/>
        </w:rPr>
        <w:t>20 días hábiles</w:t>
      </w:r>
      <w:r>
        <w:rPr>
          <w:rFonts w:ascii="Arial" w:hAnsi="Arial" w:cs="Arial"/>
          <w:sz w:val="24"/>
          <w:szCs w:val="24"/>
        </w:rPr>
        <w:t>.</w:t>
      </w:r>
    </w:p>
    <w:p w14:paraId="63BF46DA" w14:textId="77777777" w:rsidR="004553F0" w:rsidRDefault="004553F0" w:rsidP="004553F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opciones tendrá Pedro?</w:t>
      </w:r>
    </w:p>
    <w:p w14:paraId="731FAEE3" w14:textId="734EA9EE" w:rsidR="004A1B89" w:rsidRPr="004A1B89" w:rsidRDefault="004A1B89" w:rsidP="004A1B8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Tiene como opción</w:t>
      </w:r>
      <w:r w:rsidRPr="004A1B89">
        <w:rPr>
          <w:rFonts w:ascii="Arial" w:hAnsi="Arial" w:cs="Arial"/>
          <w:sz w:val="24"/>
          <w:szCs w:val="24"/>
          <w:highlight w:val="yellow"/>
        </w:rPr>
        <w:t xml:space="preserve"> una indemnización de 20 días de salario por año de servicio con un máximo de 12 mensualidades y a prestación por desocupación</w:t>
      </w:r>
      <w:r w:rsidRPr="004A1B89">
        <w:rPr>
          <w:rFonts w:ascii="Arial" w:hAnsi="Arial" w:cs="Arial"/>
          <w:sz w:val="24"/>
          <w:szCs w:val="24"/>
          <w:highlight w:val="yellow"/>
        </w:rPr>
        <w:t>, aceptar el traslado, en este caso se puede reclamar les despeses de trasllat o desplaçament o impugnar el traslado en via jurisdiccional. Esta demanda tendrá que presentarse dentro de los 20 días hábiles siguientes a la notificación.</w:t>
      </w:r>
    </w:p>
    <w:p w14:paraId="662CF066" w14:textId="77777777" w:rsidR="004B433D" w:rsidRDefault="004B433D" w:rsidP="004B433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C0DFF2C" w14:textId="77777777" w:rsidR="004553F0" w:rsidRPr="004553F0" w:rsidRDefault="004553F0" w:rsidP="004553F0">
      <w:pPr>
        <w:spacing w:after="113" w:line="240" w:lineRule="auto"/>
        <w:jc w:val="both"/>
        <w:rPr>
          <w:rFonts w:ascii="Arial" w:eastAsia="Cambria" w:hAnsi="Arial" w:cs="Arial"/>
          <w:b/>
          <w:color w:val="000000"/>
          <w:sz w:val="24"/>
          <w:szCs w:val="24"/>
          <w:lang w:val="es-ES_tradnl"/>
        </w:rPr>
      </w:pPr>
    </w:p>
    <w:p w14:paraId="00031CFF" w14:textId="77777777" w:rsidR="004553F0" w:rsidRPr="004553F0" w:rsidRDefault="004553F0" w:rsidP="004553F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27C063B" w14:textId="77777777" w:rsidR="004553F0" w:rsidRPr="004553F0" w:rsidRDefault="004553F0" w:rsidP="004553F0">
      <w:pPr>
        <w:ind w:firstLine="360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3B07C3A0" w14:textId="77777777" w:rsidR="004553F0" w:rsidRPr="004553F0" w:rsidRDefault="004553F0" w:rsidP="004553F0">
      <w:pPr>
        <w:rPr>
          <w:lang w:val="es-ES_tradnl"/>
        </w:rPr>
      </w:pPr>
    </w:p>
    <w:p w14:paraId="33E8AFA6" w14:textId="77777777" w:rsidR="004553F0" w:rsidRPr="004553F0" w:rsidRDefault="004553F0" w:rsidP="004553F0">
      <w:pPr>
        <w:rPr>
          <w:lang w:val="es-ES_tradnl"/>
        </w:rPr>
      </w:pPr>
    </w:p>
    <w:p w14:paraId="00A73F49" w14:textId="77777777" w:rsidR="00ED218C" w:rsidRPr="004553F0" w:rsidRDefault="00ED218C">
      <w:pPr>
        <w:rPr>
          <w:lang w:val="es-ES_tradnl"/>
        </w:rPr>
      </w:pPr>
    </w:p>
    <w:sectPr w:rsidR="00ED218C" w:rsidRPr="004553F0" w:rsidSect="002B765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DA5ED" w14:textId="77777777" w:rsidR="00966752" w:rsidRDefault="00966752">
      <w:pPr>
        <w:spacing w:after="0" w:line="240" w:lineRule="auto"/>
      </w:pPr>
      <w:r>
        <w:separator/>
      </w:r>
    </w:p>
  </w:endnote>
  <w:endnote w:type="continuationSeparator" w:id="0">
    <w:p w14:paraId="72112A72" w14:textId="77777777" w:rsidR="00966752" w:rsidRDefault="0096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D7879" w14:textId="6F963D98" w:rsidR="00491941" w:rsidRDefault="004553F0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1B89">
      <w:rPr>
        <w:noProof/>
      </w:rPr>
      <w:t>4</w:t>
    </w:r>
    <w:r>
      <w:fldChar w:fldCharType="end"/>
    </w:r>
  </w:p>
  <w:p w14:paraId="2FA39033" w14:textId="77777777" w:rsidR="00491941" w:rsidRDefault="004A1B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125C5" w14:textId="77777777" w:rsidR="00966752" w:rsidRDefault="00966752">
      <w:pPr>
        <w:spacing w:after="0" w:line="240" w:lineRule="auto"/>
      </w:pPr>
      <w:r>
        <w:separator/>
      </w:r>
    </w:p>
  </w:footnote>
  <w:footnote w:type="continuationSeparator" w:id="0">
    <w:p w14:paraId="6C88653B" w14:textId="77777777" w:rsidR="00966752" w:rsidRDefault="0096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47664" w14:textId="77777777" w:rsidR="00491941" w:rsidRPr="00491941" w:rsidRDefault="004553F0">
    <w:pPr>
      <w:pStyle w:val="Encabezado"/>
      <w:rPr>
        <w:b/>
        <w:sz w:val="20"/>
        <w:szCs w:val="20"/>
      </w:rPr>
    </w:pPr>
    <w:r w:rsidRPr="00491941">
      <w:rPr>
        <w:b/>
        <w:sz w:val="20"/>
        <w:szCs w:val="20"/>
      </w:rPr>
      <w:t xml:space="preserve">                                                       </w:t>
    </w:r>
    <w:r>
      <w:rPr>
        <w:b/>
        <w:sz w:val="20"/>
        <w:szCs w:val="20"/>
      </w:rPr>
      <w:t xml:space="preserve">                  </w:t>
    </w:r>
  </w:p>
  <w:p w14:paraId="65CE87BC" w14:textId="77777777" w:rsidR="00491941" w:rsidRPr="00491941" w:rsidRDefault="004A1B89">
    <w:pPr>
      <w:pStyle w:val="Encabezado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447F"/>
    <w:multiLevelType w:val="hybridMultilevel"/>
    <w:tmpl w:val="0E622AB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703CA"/>
    <w:multiLevelType w:val="hybridMultilevel"/>
    <w:tmpl w:val="11C0719A"/>
    <w:lvl w:ilvl="0" w:tplc="0C0A0017">
      <w:start w:val="1"/>
      <w:numFmt w:val="lowerLetter"/>
      <w:lvlText w:val="%1)"/>
      <w:lvlJc w:val="left"/>
      <w:pPr>
        <w:ind w:left="1514" w:hanging="360"/>
      </w:pPr>
    </w:lvl>
    <w:lvl w:ilvl="1" w:tplc="0C0A0019" w:tentative="1">
      <w:start w:val="1"/>
      <w:numFmt w:val="lowerLetter"/>
      <w:lvlText w:val="%2."/>
      <w:lvlJc w:val="left"/>
      <w:pPr>
        <w:ind w:left="2234" w:hanging="360"/>
      </w:pPr>
    </w:lvl>
    <w:lvl w:ilvl="2" w:tplc="0C0A001B" w:tentative="1">
      <w:start w:val="1"/>
      <w:numFmt w:val="lowerRoman"/>
      <w:lvlText w:val="%3."/>
      <w:lvlJc w:val="right"/>
      <w:pPr>
        <w:ind w:left="2954" w:hanging="180"/>
      </w:pPr>
    </w:lvl>
    <w:lvl w:ilvl="3" w:tplc="0C0A000F" w:tentative="1">
      <w:start w:val="1"/>
      <w:numFmt w:val="decimal"/>
      <w:lvlText w:val="%4."/>
      <w:lvlJc w:val="left"/>
      <w:pPr>
        <w:ind w:left="3674" w:hanging="360"/>
      </w:pPr>
    </w:lvl>
    <w:lvl w:ilvl="4" w:tplc="0C0A0019" w:tentative="1">
      <w:start w:val="1"/>
      <w:numFmt w:val="lowerLetter"/>
      <w:lvlText w:val="%5."/>
      <w:lvlJc w:val="left"/>
      <w:pPr>
        <w:ind w:left="4394" w:hanging="360"/>
      </w:pPr>
    </w:lvl>
    <w:lvl w:ilvl="5" w:tplc="0C0A001B" w:tentative="1">
      <w:start w:val="1"/>
      <w:numFmt w:val="lowerRoman"/>
      <w:lvlText w:val="%6."/>
      <w:lvlJc w:val="right"/>
      <w:pPr>
        <w:ind w:left="5114" w:hanging="180"/>
      </w:pPr>
    </w:lvl>
    <w:lvl w:ilvl="6" w:tplc="0C0A000F" w:tentative="1">
      <w:start w:val="1"/>
      <w:numFmt w:val="decimal"/>
      <w:lvlText w:val="%7."/>
      <w:lvlJc w:val="left"/>
      <w:pPr>
        <w:ind w:left="5834" w:hanging="360"/>
      </w:pPr>
    </w:lvl>
    <w:lvl w:ilvl="7" w:tplc="0C0A0019" w:tentative="1">
      <w:start w:val="1"/>
      <w:numFmt w:val="lowerLetter"/>
      <w:lvlText w:val="%8."/>
      <w:lvlJc w:val="left"/>
      <w:pPr>
        <w:ind w:left="6554" w:hanging="360"/>
      </w:pPr>
    </w:lvl>
    <w:lvl w:ilvl="8" w:tplc="0C0A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">
    <w:nsid w:val="304E50A3"/>
    <w:multiLevelType w:val="hybridMultilevel"/>
    <w:tmpl w:val="F60CEC9E"/>
    <w:lvl w:ilvl="0" w:tplc="2EE45C72">
      <w:start w:val="1"/>
      <w:numFmt w:val="decimal"/>
      <w:lvlText w:val="%1."/>
      <w:lvlJc w:val="left"/>
      <w:pPr>
        <w:ind w:left="75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77" w:hanging="360"/>
      </w:pPr>
    </w:lvl>
    <w:lvl w:ilvl="2" w:tplc="0C0A001B" w:tentative="1">
      <w:start w:val="1"/>
      <w:numFmt w:val="lowerRoman"/>
      <w:lvlText w:val="%3."/>
      <w:lvlJc w:val="right"/>
      <w:pPr>
        <w:ind w:left="2197" w:hanging="180"/>
      </w:pPr>
    </w:lvl>
    <w:lvl w:ilvl="3" w:tplc="0C0A000F" w:tentative="1">
      <w:start w:val="1"/>
      <w:numFmt w:val="decimal"/>
      <w:lvlText w:val="%4."/>
      <w:lvlJc w:val="left"/>
      <w:pPr>
        <w:ind w:left="2917" w:hanging="360"/>
      </w:pPr>
    </w:lvl>
    <w:lvl w:ilvl="4" w:tplc="0C0A0019" w:tentative="1">
      <w:start w:val="1"/>
      <w:numFmt w:val="lowerLetter"/>
      <w:lvlText w:val="%5."/>
      <w:lvlJc w:val="left"/>
      <w:pPr>
        <w:ind w:left="3637" w:hanging="360"/>
      </w:pPr>
    </w:lvl>
    <w:lvl w:ilvl="5" w:tplc="0C0A001B" w:tentative="1">
      <w:start w:val="1"/>
      <w:numFmt w:val="lowerRoman"/>
      <w:lvlText w:val="%6."/>
      <w:lvlJc w:val="right"/>
      <w:pPr>
        <w:ind w:left="4357" w:hanging="180"/>
      </w:pPr>
    </w:lvl>
    <w:lvl w:ilvl="6" w:tplc="0C0A000F" w:tentative="1">
      <w:start w:val="1"/>
      <w:numFmt w:val="decimal"/>
      <w:lvlText w:val="%7."/>
      <w:lvlJc w:val="left"/>
      <w:pPr>
        <w:ind w:left="5077" w:hanging="360"/>
      </w:pPr>
    </w:lvl>
    <w:lvl w:ilvl="7" w:tplc="0C0A0019" w:tentative="1">
      <w:start w:val="1"/>
      <w:numFmt w:val="lowerLetter"/>
      <w:lvlText w:val="%8."/>
      <w:lvlJc w:val="left"/>
      <w:pPr>
        <w:ind w:left="5797" w:hanging="360"/>
      </w:pPr>
    </w:lvl>
    <w:lvl w:ilvl="8" w:tplc="0C0A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349E3F8A"/>
    <w:multiLevelType w:val="hybridMultilevel"/>
    <w:tmpl w:val="4A84FB9A"/>
    <w:lvl w:ilvl="0" w:tplc="B6A8BA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77E3C"/>
    <w:multiLevelType w:val="hybridMultilevel"/>
    <w:tmpl w:val="545CDE9A"/>
    <w:lvl w:ilvl="0" w:tplc="66BE0CD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137AF3"/>
    <w:multiLevelType w:val="hybridMultilevel"/>
    <w:tmpl w:val="1A0A55C6"/>
    <w:lvl w:ilvl="0" w:tplc="BC30F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660DBA"/>
    <w:multiLevelType w:val="hybridMultilevel"/>
    <w:tmpl w:val="284EB0EA"/>
    <w:lvl w:ilvl="0" w:tplc="0C0A0017">
      <w:start w:val="1"/>
      <w:numFmt w:val="lowerLetter"/>
      <w:lvlText w:val="%1)"/>
      <w:lvlJc w:val="left"/>
      <w:pPr>
        <w:ind w:left="1514" w:hanging="360"/>
      </w:pPr>
    </w:lvl>
    <w:lvl w:ilvl="1" w:tplc="0C0A0019" w:tentative="1">
      <w:start w:val="1"/>
      <w:numFmt w:val="lowerLetter"/>
      <w:lvlText w:val="%2."/>
      <w:lvlJc w:val="left"/>
      <w:pPr>
        <w:ind w:left="2234" w:hanging="360"/>
      </w:pPr>
    </w:lvl>
    <w:lvl w:ilvl="2" w:tplc="0C0A001B" w:tentative="1">
      <w:start w:val="1"/>
      <w:numFmt w:val="lowerRoman"/>
      <w:lvlText w:val="%3."/>
      <w:lvlJc w:val="right"/>
      <w:pPr>
        <w:ind w:left="2954" w:hanging="180"/>
      </w:pPr>
    </w:lvl>
    <w:lvl w:ilvl="3" w:tplc="0C0A000F" w:tentative="1">
      <w:start w:val="1"/>
      <w:numFmt w:val="decimal"/>
      <w:lvlText w:val="%4."/>
      <w:lvlJc w:val="left"/>
      <w:pPr>
        <w:ind w:left="3674" w:hanging="360"/>
      </w:pPr>
    </w:lvl>
    <w:lvl w:ilvl="4" w:tplc="0C0A0019" w:tentative="1">
      <w:start w:val="1"/>
      <w:numFmt w:val="lowerLetter"/>
      <w:lvlText w:val="%5."/>
      <w:lvlJc w:val="left"/>
      <w:pPr>
        <w:ind w:left="4394" w:hanging="360"/>
      </w:pPr>
    </w:lvl>
    <w:lvl w:ilvl="5" w:tplc="0C0A001B" w:tentative="1">
      <w:start w:val="1"/>
      <w:numFmt w:val="lowerRoman"/>
      <w:lvlText w:val="%6."/>
      <w:lvlJc w:val="right"/>
      <w:pPr>
        <w:ind w:left="5114" w:hanging="180"/>
      </w:pPr>
    </w:lvl>
    <w:lvl w:ilvl="6" w:tplc="0C0A000F" w:tentative="1">
      <w:start w:val="1"/>
      <w:numFmt w:val="decimal"/>
      <w:lvlText w:val="%7."/>
      <w:lvlJc w:val="left"/>
      <w:pPr>
        <w:ind w:left="5834" w:hanging="360"/>
      </w:pPr>
    </w:lvl>
    <w:lvl w:ilvl="7" w:tplc="0C0A0019" w:tentative="1">
      <w:start w:val="1"/>
      <w:numFmt w:val="lowerLetter"/>
      <w:lvlText w:val="%8."/>
      <w:lvlJc w:val="left"/>
      <w:pPr>
        <w:ind w:left="6554" w:hanging="360"/>
      </w:pPr>
    </w:lvl>
    <w:lvl w:ilvl="8" w:tplc="0C0A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7">
    <w:nsid w:val="518109D7"/>
    <w:multiLevelType w:val="hybridMultilevel"/>
    <w:tmpl w:val="3DCE7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D4655"/>
    <w:multiLevelType w:val="hybridMultilevel"/>
    <w:tmpl w:val="02ACDC6E"/>
    <w:lvl w:ilvl="0" w:tplc="0C0A0017">
      <w:start w:val="1"/>
      <w:numFmt w:val="lowerLetter"/>
      <w:lvlText w:val="%1)"/>
      <w:lvlJc w:val="left"/>
      <w:pPr>
        <w:ind w:left="1514" w:hanging="360"/>
      </w:pPr>
    </w:lvl>
    <w:lvl w:ilvl="1" w:tplc="0C0A0019" w:tentative="1">
      <w:start w:val="1"/>
      <w:numFmt w:val="lowerLetter"/>
      <w:lvlText w:val="%2."/>
      <w:lvlJc w:val="left"/>
      <w:pPr>
        <w:ind w:left="2234" w:hanging="360"/>
      </w:pPr>
    </w:lvl>
    <w:lvl w:ilvl="2" w:tplc="0C0A001B" w:tentative="1">
      <w:start w:val="1"/>
      <w:numFmt w:val="lowerRoman"/>
      <w:lvlText w:val="%3."/>
      <w:lvlJc w:val="right"/>
      <w:pPr>
        <w:ind w:left="2954" w:hanging="180"/>
      </w:pPr>
    </w:lvl>
    <w:lvl w:ilvl="3" w:tplc="0C0A000F" w:tentative="1">
      <w:start w:val="1"/>
      <w:numFmt w:val="decimal"/>
      <w:lvlText w:val="%4."/>
      <w:lvlJc w:val="left"/>
      <w:pPr>
        <w:ind w:left="3674" w:hanging="360"/>
      </w:pPr>
    </w:lvl>
    <w:lvl w:ilvl="4" w:tplc="0C0A0019" w:tentative="1">
      <w:start w:val="1"/>
      <w:numFmt w:val="lowerLetter"/>
      <w:lvlText w:val="%5."/>
      <w:lvlJc w:val="left"/>
      <w:pPr>
        <w:ind w:left="4394" w:hanging="360"/>
      </w:pPr>
    </w:lvl>
    <w:lvl w:ilvl="5" w:tplc="0C0A001B" w:tentative="1">
      <w:start w:val="1"/>
      <w:numFmt w:val="lowerRoman"/>
      <w:lvlText w:val="%6."/>
      <w:lvlJc w:val="right"/>
      <w:pPr>
        <w:ind w:left="5114" w:hanging="180"/>
      </w:pPr>
    </w:lvl>
    <w:lvl w:ilvl="6" w:tplc="0C0A000F" w:tentative="1">
      <w:start w:val="1"/>
      <w:numFmt w:val="decimal"/>
      <w:lvlText w:val="%7."/>
      <w:lvlJc w:val="left"/>
      <w:pPr>
        <w:ind w:left="5834" w:hanging="360"/>
      </w:pPr>
    </w:lvl>
    <w:lvl w:ilvl="7" w:tplc="0C0A0019" w:tentative="1">
      <w:start w:val="1"/>
      <w:numFmt w:val="lowerLetter"/>
      <w:lvlText w:val="%8."/>
      <w:lvlJc w:val="left"/>
      <w:pPr>
        <w:ind w:left="6554" w:hanging="360"/>
      </w:pPr>
    </w:lvl>
    <w:lvl w:ilvl="8" w:tplc="0C0A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9">
    <w:nsid w:val="78AF2BB3"/>
    <w:multiLevelType w:val="hybridMultilevel"/>
    <w:tmpl w:val="2AB83960"/>
    <w:lvl w:ilvl="0" w:tplc="0C0A0017">
      <w:start w:val="1"/>
      <w:numFmt w:val="lowerLetter"/>
      <w:lvlText w:val="%1)"/>
      <w:lvlJc w:val="left"/>
      <w:pPr>
        <w:ind w:left="1514" w:hanging="360"/>
      </w:pPr>
    </w:lvl>
    <w:lvl w:ilvl="1" w:tplc="0C0A0019" w:tentative="1">
      <w:start w:val="1"/>
      <w:numFmt w:val="lowerLetter"/>
      <w:lvlText w:val="%2."/>
      <w:lvlJc w:val="left"/>
      <w:pPr>
        <w:ind w:left="2234" w:hanging="360"/>
      </w:pPr>
    </w:lvl>
    <w:lvl w:ilvl="2" w:tplc="0C0A001B" w:tentative="1">
      <w:start w:val="1"/>
      <w:numFmt w:val="lowerRoman"/>
      <w:lvlText w:val="%3."/>
      <w:lvlJc w:val="right"/>
      <w:pPr>
        <w:ind w:left="2954" w:hanging="180"/>
      </w:pPr>
    </w:lvl>
    <w:lvl w:ilvl="3" w:tplc="0C0A000F" w:tentative="1">
      <w:start w:val="1"/>
      <w:numFmt w:val="decimal"/>
      <w:lvlText w:val="%4."/>
      <w:lvlJc w:val="left"/>
      <w:pPr>
        <w:ind w:left="3674" w:hanging="360"/>
      </w:pPr>
    </w:lvl>
    <w:lvl w:ilvl="4" w:tplc="0C0A0019" w:tentative="1">
      <w:start w:val="1"/>
      <w:numFmt w:val="lowerLetter"/>
      <w:lvlText w:val="%5."/>
      <w:lvlJc w:val="left"/>
      <w:pPr>
        <w:ind w:left="4394" w:hanging="360"/>
      </w:pPr>
    </w:lvl>
    <w:lvl w:ilvl="5" w:tplc="0C0A001B" w:tentative="1">
      <w:start w:val="1"/>
      <w:numFmt w:val="lowerRoman"/>
      <w:lvlText w:val="%6."/>
      <w:lvlJc w:val="right"/>
      <w:pPr>
        <w:ind w:left="5114" w:hanging="180"/>
      </w:pPr>
    </w:lvl>
    <w:lvl w:ilvl="6" w:tplc="0C0A000F" w:tentative="1">
      <w:start w:val="1"/>
      <w:numFmt w:val="decimal"/>
      <w:lvlText w:val="%7."/>
      <w:lvlJc w:val="left"/>
      <w:pPr>
        <w:ind w:left="5834" w:hanging="360"/>
      </w:pPr>
    </w:lvl>
    <w:lvl w:ilvl="7" w:tplc="0C0A0019" w:tentative="1">
      <w:start w:val="1"/>
      <w:numFmt w:val="lowerLetter"/>
      <w:lvlText w:val="%8."/>
      <w:lvlJc w:val="left"/>
      <w:pPr>
        <w:ind w:left="6554" w:hanging="360"/>
      </w:pPr>
    </w:lvl>
    <w:lvl w:ilvl="8" w:tplc="0C0A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F0"/>
    <w:rsid w:val="00016AD3"/>
    <w:rsid w:val="003911DA"/>
    <w:rsid w:val="004553F0"/>
    <w:rsid w:val="004A1B89"/>
    <w:rsid w:val="004B433D"/>
    <w:rsid w:val="004F72C7"/>
    <w:rsid w:val="00524124"/>
    <w:rsid w:val="005D7119"/>
    <w:rsid w:val="005E4F02"/>
    <w:rsid w:val="00822023"/>
    <w:rsid w:val="00827117"/>
    <w:rsid w:val="0087265F"/>
    <w:rsid w:val="008C7EB8"/>
    <w:rsid w:val="00966752"/>
    <w:rsid w:val="009B1021"/>
    <w:rsid w:val="009C3745"/>
    <w:rsid w:val="00AF46D0"/>
    <w:rsid w:val="00C91760"/>
    <w:rsid w:val="00C94F9C"/>
    <w:rsid w:val="00E475CD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6AEAA89"/>
  <w15:docId w15:val="{EEAFD911-25AF-45DA-ADB3-FDFDBC00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3F0"/>
  </w:style>
  <w:style w:type="paragraph" w:styleId="Piedepgina">
    <w:name w:val="footer"/>
    <w:basedOn w:val="Normal"/>
    <w:link w:val="PiedepginaCar"/>
    <w:uiPriority w:val="99"/>
    <w:unhideWhenUsed/>
    <w:rsid w:val="004553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3F0"/>
  </w:style>
  <w:style w:type="paragraph" w:styleId="Textodeglobo">
    <w:name w:val="Balloon Text"/>
    <w:basedOn w:val="Normal"/>
    <w:link w:val="TextodegloboCar"/>
    <w:uiPriority w:val="99"/>
    <w:semiHidden/>
    <w:unhideWhenUsed/>
    <w:rsid w:val="0045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3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</dc:creator>
  <cp:lastModifiedBy>Cuenta Microsoft</cp:lastModifiedBy>
  <cp:revision>2</cp:revision>
  <dcterms:created xsi:type="dcterms:W3CDTF">2022-02-10T23:10:00Z</dcterms:created>
  <dcterms:modified xsi:type="dcterms:W3CDTF">2022-02-10T23:10:00Z</dcterms:modified>
</cp:coreProperties>
</file>