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B2" w:rsidRPr="006242B2" w:rsidRDefault="006242B2" w:rsidP="006242B2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Aarón Sánchez </w:t>
      </w:r>
      <w:proofErr w:type="spellStart"/>
      <w:r>
        <w:rPr>
          <w:sz w:val="16"/>
          <w:szCs w:val="16"/>
        </w:rPr>
        <w:t>Stefanov</w:t>
      </w:r>
      <w:proofErr w:type="spellEnd"/>
    </w:p>
    <w:p w:rsidR="006242B2" w:rsidRPr="00B07977" w:rsidRDefault="006242B2" w:rsidP="00B07977">
      <w:pPr>
        <w:jc w:val="center"/>
        <w:rPr>
          <w:b/>
          <w:sz w:val="32"/>
          <w:szCs w:val="32"/>
        </w:rPr>
      </w:pPr>
      <w:r w:rsidRPr="002F1A4C">
        <w:rPr>
          <w:b/>
          <w:sz w:val="32"/>
          <w:szCs w:val="32"/>
        </w:rPr>
        <w:t>Análisis del Boceto Web Concierto</w:t>
      </w:r>
    </w:p>
    <w:p w:rsidR="006242B2" w:rsidRDefault="006242B2" w:rsidP="006242B2">
      <w:pPr>
        <w:rPr>
          <w:b/>
          <w:i/>
        </w:rPr>
      </w:pPr>
      <w:r w:rsidRPr="006242B2">
        <w:rPr>
          <w:b/>
          <w:i/>
        </w:rPr>
        <w:t>1.Elementos conceptuales (punto, línea, plano</w:t>
      </w:r>
      <w:r w:rsidR="003844C0">
        <w:rPr>
          <w:b/>
          <w:i/>
        </w:rPr>
        <w:t>, volumen</w:t>
      </w:r>
      <w:r w:rsidRPr="006242B2">
        <w:rPr>
          <w:b/>
          <w:i/>
        </w:rPr>
        <w:t>).</w:t>
      </w:r>
    </w:p>
    <w:p w:rsidR="00321677" w:rsidRDefault="00624A7C" w:rsidP="006242B2">
      <w:r>
        <w:t>He introducido planos utilizando imágenes, también dentro del menú de navegación he vuelto a utilizar planos para resaltar en que apartado nos situamos actualmente y por último en el logo de la página.</w:t>
      </w:r>
    </w:p>
    <w:p w:rsidR="00624A7C" w:rsidRPr="00321677" w:rsidRDefault="00321677" w:rsidP="006242B2">
      <w:pPr>
        <w:rPr>
          <w:b/>
          <w:i/>
        </w:rPr>
      </w:pPr>
      <w:r w:rsidRPr="00321677">
        <w:rPr>
          <w:b/>
          <w:i/>
        </w:rPr>
        <w:t xml:space="preserve">2.Elementos visuales </w:t>
      </w:r>
      <w:r>
        <w:rPr>
          <w:b/>
          <w:i/>
        </w:rPr>
        <w:t>(forma, medida, color, textura).</w:t>
      </w:r>
    </w:p>
    <w:p w:rsidR="00321677" w:rsidRDefault="00321677" w:rsidP="006242B2">
      <w:r>
        <w:t>He introducido formas para el menú de navegación, diferentes colores, pero simples para distinguir en que apartado nos encontramos, y medidas distintas para fijar la atención del visitante de nuestra página web en las imágenes del concie</w:t>
      </w:r>
      <w:r w:rsidR="00B07977">
        <w:t>rto/evento que queremos vender.</w:t>
      </w:r>
    </w:p>
    <w:p w:rsidR="00321677" w:rsidRPr="00321677" w:rsidRDefault="00321677" w:rsidP="006242B2">
      <w:pPr>
        <w:rPr>
          <w:b/>
          <w:i/>
        </w:rPr>
      </w:pPr>
      <w:r>
        <w:rPr>
          <w:b/>
          <w:i/>
        </w:rPr>
        <w:t>3.Elementos de relación (dirección, posición, espacio, gravedad).</w:t>
      </w:r>
    </w:p>
    <w:p w:rsidR="002F1A4C" w:rsidRDefault="00321677" w:rsidP="006242B2">
      <w:r>
        <w:t>En el caso de los elementos de relación</w:t>
      </w:r>
      <w:r w:rsidR="002F1A4C">
        <w:t>, de dirección podríamos entender el menú de navegación y el título de la página, en cuanto a posición las imágenes guían la atención del usuario hacia las entradas del evento ya que conforme observa las imágenes su atención tiende a bajar hacia la descripción y la compra del evento, en cuanto a espacio he jugado poniendo en el fondo de la página web una imagen del evento y encima todo el contenido.</w:t>
      </w:r>
    </w:p>
    <w:p w:rsidR="002F1A4C" w:rsidRDefault="002F1A4C" w:rsidP="006242B2">
      <w:pPr>
        <w:rPr>
          <w:b/>
          <w:i/>
        </w:rPr>
      </w:pPr>
      <w:r w:rsidRPr="002F1A4C">
        <w:rPr>
          <w:b/>
          <w:i/>
        </w:rPr>
        <w:t>4.Elementos prácticos</w:t>
      </w:r>
      <w:r>
        <w:rPr>
          <w:b/>
          <w:i/>
        </w:rPr>
        <w:t xml:space="preserve"> (función, representación, significado).</w:t>
      </w:r>
    </w:p>
    <w:p w:rsidR="0078180B" w:rsidRPr="00C27626" w:rsidRDefault="002F1A4C" w:rsidP="006242B2">
      <w:r>
        <w:t>Como elementos</w:t>
      </w:r>
      <w:r w:rsidR="00B07977">
        <w:t xml:space="preserve"> prácticos en si</w:t>
      </w:r>
      <w:r>
        <w:t xml:space="preserve"> he utilizado</w:t>
      </w:r>
      <w:r w:rsidR="00B07977">
        <w:t xml:space="preserve"> el icono de la persona, con la función de iniciar sesión</w:t>
      </w:r>
      <w:r w:rsidR="00837253">
        <w:t xml:space="preserve">, en segundo </w:t>
      </w:r>
      <w:proofErr w:type="gramStart"/>
      <w:r w:rsidR="00837253">
        <w:t>lugar</w:t>
      </w:r>
      <w:proofErr w:type="gramEnd"/>
      <w:r w:rsidR="00837253">
        <w:t xml:space="preserve"> he añadido</w:t>
      </w:r>
      <w:r w:rsidR="00B07977">
        <w:t xml:space="preserve"> el carrito que representa nuestra cesta de compra de entradas con la función de poder acceder a ella</w:t>
      </w:r>
      <w:r w:rsidR="00837253">
        <w:t xml:space="preserve">, también se encuentra el seleccionador de la cantidad de entradas que quieres adquirir y por último el botón añadir a la cesta que </w:t>
      </w:r>
      <w:r w:rsidR="00A96ACA">
        <w:t>cumpliría su función de añadir la cantidad de entradas seleccionadas a la cesta</w:t>
      </w:r>
      <w:r w:rsidR="00B07977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60"/>
        <w:gridCol w:w="1568"/>
        <w:gridCol w:w="2089"/>
      </w:tblGrid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4B083" w:themeFill="accent2" w:themeFillTint="99"/>
          </w:tcPr>
          <w:p w:rsidR="00B07977" w:rsidRPr="00C27626" w:rsidRDefault="00B07977" w:rsidP="00B07977">
            <w:pPr>
              <w:jc w:val="center"/>
            </w:pPr>
            <w:r w:rsidRPr="00C27626">
              <w:t>Elemento de diseño</w:t>
            </w:r>
          </w:p>
        </w:tc>
        <w:tc>
          <w:tcPr>
            <w:tcW w:w="1568" w:type="dxa"/>
            <w:shd w:val="clear" w:color="auto" w:fill="F4B083" w:themeFill="accent2" w:themeFillTint="99"/>
          </w:tcPr>
          <w:p w:rsidR="00B07977" w:rsidRDefault="00B07977" w:rsidP="00B07977">
            <w:pPr>
              <w:jc w:val="center"/>
            </w:pPr>
            <w:r>
              <w:t>Relación</w:t>
            </w:r>
          </w:p>
        </w:tc>
        <w:tc>
          <w:tcPr>
            <w:tcW w:w="2089" w:type="dxa"/>
            <w:shd w:val="clear" w:color="auto" w:fill="F4B083" w:themeFill="accent2" w:themeFillTint="99"/>
          </w:tcPr>
          <w:p w:rsidR="00B07977" w:rsidRDefault="00B07977" w:rsidP="00B07977">
            <w:pPr>
              <w:jc w:val="center"/>
            </w:pPr>
            <w:r>
              <w:t>Grupos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Punto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Conceptuales</w:t>
            </w: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Línea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Plano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Volumen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 xml:space="preserve">Forma 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Visuales</w:t>
            </w: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Medida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Color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Textura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Dirección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de Relación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Posición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Espacio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Gravedad</w:t>
            </w:r>
          </w:p>
        </w:tc>
        <w:tc>
          <w:tcPr>
            <w:tcW w:w="1568" w:type="dxa"/>
            <w:shd w:val="clear" w:color="auto" w:fill="FFD1D1"/>
          </w:tcPr>
          <w:p w:rsidR="00B07977" w:rsidRDefault="00837253" w:rsidP="00B07977">
            <w:pPr>
              <w:jc w:val="center"/>
            </w:pPr>
            <w:r>
              <w:t>NO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  <w:vAlign w:val="center"/>
          </w:tcPr>
          <w:p w:rsidR="00B07977" w:rsidRDefault="00B07977" w:rsidP="00837253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Representación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B07977" w:rsidRDefault="00837253" w:rsidP="00837253">
            <w:pPr>
              <w:jc w:val="center"/>
            </w:pPr>
            <w:r>
              <w:t>Elementos Prácticos</w:t>
            </w:r>
          </w:p>
        </w:tc>
      </w:tr>
      <w:tr w:rsidR="00B07977" w:rsidTr="00C27626">
        <w:trPr>
          <w:trHeight w:val="210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Significado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B07977" w:rsidRDefault="00B07977" w:rsidP="00B07977">
            <w:pPr>
              <w:jc w:val="center"/>
            </w:pPr>
          </w:p>
        </w:tc>
      </w:tr>
      <w:tr w:rsidR="00B07977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B07977" w:rsidRPr="00C27626" w:rsidRDefault="00B07977" w:rsidP="00B07977">
            <w:pPr>
              <w:jc w:val="center"/>
            </w:pPr>
            <w:r w:rsidRPr="00C27626">
              <w:t>Función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B07977" w:rsidRDefault="00837253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B07977" w:rsidRDefault="00B07977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bookmarkStart w:id="0" w:name="_GoBack" w:colFirst="0" w:colLast="0"/>
            <w:r w:rsidRPr="00C27626">
              <w:t>Identificación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 w:val="restart"/>
            <w:shd w:val="clear" w:color="auto" w:fill="FBE4D5" w:themeFill="accent2" w:themeFillTint="33"/>
            <w:vAlign w:val="center"/>
          </w:tcPr>
          <w:p w:rsidR="0078180B" w:rsidRDefault="00C27626" w:rsidP="00C27626">
            <w:pPr>
              <w:jc w:val="center"/>
            </w:pPr>
            <w:r>
              <w:t>Componentes de la Interfaz Web</w:t>
            </w: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Navegación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Contenidos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  <w:tr w:rsidR="0078180B" w:rsidTr="00C27626">
        <w:trPr>
          <w:trHeight w:val="223"/>
          <w:jc w:val="center"/>
        </w:trPr>
        <w:tc>
          <w:tcPr>
            <w:tcW w:w="2360" w:type="dxa"/>
            <w:shd w:val="clear" w:color="auto" w:fill="FBE4D5" w:themeFill="accent2" w:themeFillTint="33"/>
          </w:tcPr>
          <w:p w:rsidR="0078180B" w:rsidRPr="00C27626" w:rsidRDefault="00C27626" w:rsidP="00B07977">
            <w:pPr>
              <w:jc w:val="center"/>
            </w:pPr>
            <w:r w:rsidRPr="00C27626">
              <w:t>Interacción</w:t>
            </w:r>
          </w:p>
        </w:tc>
        <w:tc>
          <w:tcPr>
            <w:tcW w:w="1568" w:type="dxa"/>
            <w:shd w:val="clear" w:color="auto" w:fill="E2EFD9" w:themeFill="accent6" w:themeFillTint="33"/>
          </w:tcPr>
          <w:p w:rsidR="0078180B" w:rsidRDefault="00C27626" w:rsidP="00B07977">
            <w:pPr>
              <w:jc w:val="center"/>
            </w:pPr>
            <w:r>
              <w:t>SI</w:t>
            </w:r>
          </w:p>
        </w:tc>
        <w:tc>
          <w:tcPr>
            <w:tcW w:w="2089" w:type="dxa"/>
            <w:vMerge/>
            <w:shd w:val="clear" w:color="auto" w:fill="FBE4D5" w:themeFill="accent2" w:themeFillTint="33"/>
          </w:tcPr>
          <w:p w:rsidR="0078180B" w:rsidRDefault="0078180B" w:rsidP="00B07977">
            <w:pPr>
              <w:jc w:val="center"/>
            </w:pPr>
          </w:p>
        </w:tc>
      </w:tr>
      <w:bookmarkEnd w:id="0"/>
    </w:tbl>
    <w:p w:rsidR="00B07977" w:rsidRDefault="00B07977" w:rsidP="00B07977">
      <w:pPr>
        <w:jc w:val="center"/>
      </w:pPr>
    </w:p>
    <w:p w:rsidR="0078180B" w:rsidRPr="006242B2" w:rsidRDefault="0078180B" w:rsidP="0078180B"/>
    <w:sectPr w:rsidR="0078180B" w:rsidRPr="00624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5DAA"/>
    <w:multiLevelType w:val="hybridMultilevel"/>
    <w:tmpl w:val="92D43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F7D79"/>
    <w:multiLevelType w:val="hybridMultilevel"/>
    <w:tmpl w:val="ABD45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B05B2"/>
    <w:multiLevelType w:val="hybridMultilevel"/>
    <w:tmpl w:val="FF24A302"/>
    <w:lvl w:ilvl="0" w:tplc="C30424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02703"/>
    <w:multiLevelType w:val="hybridMultilevel"/>
    <w:tmpl w:val="5BDED126"/>
    <w:lvl w:ilvl="0" w:tplc="62303D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B1D29"/>
    <w:multiLevelType w:val="hybridMultilevel"/>
    <w:tmpl w:val="261A0D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7F7353"/>
    <w:multiLevelType w:val="hybridMultilevel"/>
    <w:tmpl w:val="3C5E73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C4BB8"/>
    <w:multiLevelType w:val="hybridMultilevel"/>
    <w:tmpl w:val="73BE9D56"/>
    <w:lvl w:ilvl="0" w:tplc="6832CA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B2"/>
    <w:rsid w:val="002F1A4C"/>
    <w:rsid w:val="00321677"/>
    <w:rsid w:val="003844C0"/>
    <w:rsid w:val="00487B39"/>
    <w:rsid w:val="005361AC"/>
    <w:rsid w:val="006242B2"/>
    <w:rsid w:val="00624A7C"/>
    <w:rsid w:val="00656D6D"/>
    <w:rsid w:val="0078180B"/>
    <w:rsid w:val="00837253"/>
    <w:rsid w:val="00A96ACA"/>
    <w:rsid w:val="00B07977"/>
    <w:rsid w:val="00C2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BCC"/>
  <w15:chartTrackingRefBased/>
  <w15:docId w15:val="{98077F3B-ACA3-409E-851E-22C80280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2</cp:revision>
  <cp:lastPrinted>2022-09-21T15:22:00Z</cp:lastPrinted>
  <dcterms:created xsi:type="dcterms:W3CDTF">2022-09-20T13:16:00Z</dcterms:created>
  <dcterms:modified xsi:type="dcterms:W3CDTF">2022-09-21T15:22:00Z</dcterms:modified>
</cp:coreProperties>
</file>