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文档分割处理报告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验证样本 + 全量处理均已通过（2026-05-27）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</w:t>
      </w:r>
    </w:p>
    <w:p>
      <w:pPr>
        <w:spacing w:after="120"/>
        <w:jc w:val="left"/>
      </w:pPr>
      <w:r>
        <w:t xml:space="preserve">本阶段将第二阶段输出的 </w:t>
      </w:r>
      <w:r>
        <w:rPr>
          <w:rFonts w:ascii="Courier New" w:cs="Courier New" w:eastAsia="Courier New" w:hAnsi="Courier New"/>
          <w:shd w:fill="F1F5F9" w:color="auto" w:val="clear"/>
        </w:rPr>
        <w:t xml:space="preserve">oa_comm_slim.jsonl</w:t>
      </w:r>
      <w:r>
        <w:t xml:space="preserve">（4,557,627 篇文献）按已验证的分割策略，生成适合向量化检索的文本块数据集。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分割策略（来自第二阶段）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9"/>
        <w:gridCol w:w="2753"/>
        <w:gridCol w:w="40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条件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</w:tr>
      <w:tr>
        <w:tc>
          <w:p>
            <w:pPr>
              <w:jc w:val="left"/>
            </w:pPr>
            <w:r>
              <w:t xml:space="preserve">token ≤ 512</w:t>
            </w:r>
          </w:p>
        </w:tc>
        <w:tc>
          <w:p>
            <w:pPr>
              <w:jc w:val="left"/>
            </w:pPr>
            <w:r>
              <w:t xml:space="preserve">不分割（单块）</w:t>
            </w:r>
          </w:p>
        </w:tc>
        <w:tc>
          <w:p>
            <w:pPr>
              <w:jc w:val="left"/>
            </w:pPr>
            <w:r>
              <w:t xml:space="preserve">直接作为一个 chunk</w:t>
            </w:r>
          </w:p>
        </w:tc>
      </w:tr>
      <w:tr>
        <w:tc>
          <w:p>
            <w:pPr>
              <w:jc w:val="left"/>
            </w:pPr>
            <w:r>
              <w:t xml:space="preserve">token &gt; 512</w:t>
            </w:r>
          </w:p>
        </w:tc>
        <w:tc>
          <w:p>
            <w:pPr>
              <w:jc w:val="left"/>
            </w:pPr>
            <w:r>
              <w:t xml:space="preserve">滑动窗口分割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chunk_size=400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overlap=80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检索单元</w:t>
      </w:r>
      <w:r>
        <w:t xml:space="preserve">：title + abstract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Tokenizer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sentence-transformers/all-MiniLM-L6-v2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分割工具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langchain-text-splitters.RecursiveCharacterTextSplitter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输出字段结构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"chunk_id": "PMC12345678",        // 单块直接用 pmcid，多块用 pmcid_chunk{i}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"text": "Title\n\nAbstract...",  // title + abstract 拼接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"doc_id": "PMC12345678",          // 原文献 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"chunk_index": 0,                 // 块在原文中的序号（0-based）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"total_chunks": 1,                // 原文被分成的总块数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"source_title": "Article Title",  // 原文标题，便于追溯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"token_count": 342,               // 当前 chunk 的 token 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"strategy": "single"              // single 或 sliding_window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处理统计</w:t>
      </w:r>
    </w:p>
    <w:p>
      <w:pPr>
        <w:pStyle w:val="Heading3"/>
        <w:spacing w:after="200"/>
        <w:jc w:val="left"/>
      </w:pPr>
      <w:r>
        <w:t xml:space="preserve">2.1 全量处理结果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29"/>
        <w:gridCol w:w="52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p>
            <w:pPr>
              <w:jc w:val="left"/>
            </w:pPr>
            <w:r>
              <w:t xml:space="preserve">输入文档数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4,557,627</w:t>
            </w:r>
          </w:p>
        </w:tc>
      </w:tr>
      <w:tr>
        <w:tc>
          <w:p>
            <w:pPr>
              <w:jc w:val="left"/>
            </w:pPr>
            <w:r>
              <w:t xml:space="preserve">输出 chunk 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6,107,296</w:t>
            </w:r>
          </w:p>
        </w:tc>
      </w:tr>
      <w:tr>
        <w:tc>
          <w:p>
            <w:pPr>
              <w:jc w:val="left"/>
            </w:pPr>
            <w:r>
              <w:t xml:space="preserve">单块文档数</w:t>
            </w:r>
          </w:p>
        </w:tc>
        <w:tc>
          <w:p>
            <w:pPr>
              <w:jc w:val="left"/>
            </w:pPr>
            <w:r>
              <w:t xml:space="preserve">3,894,927（</w:t>
            </w:r>
            <w:r>
              <w:rPr>
                <w:b/>
                <w:bCs/>
              </w:rPr>
              <w:t xml:space="preserve">85.5%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多块文档数</w:t>
            </w:r>
          </w:p>
        </w:tc>
        <w:tc>
          <w:p>
            <w:pPr>
              <w:jc w:val="left"/>
            </w:pPr>
            <w:r>
              <w:t xml:space="preserve">662,700（</w:t>
            </w:r>
            <w:r>
              <w:rPr>
                <w:b/>
                <w:bCs/>
              </w:rPr>
              <w:t xml:space="preserve">14.5%</w:t>
            </w:r>
            <w:r>
              <w:t xml:space="preserve">）</w:t>
            </w:r>
          </w:p>
        </w:tc>
      </w:tr>
      <w:tr>
        <w:tc>
          <w:p>
            <w:pPr>
              <w:jc w:val="left"/>
            </w:pPr>
            <w:r>
              <w:t xml:space="preserve">平均 chunk/doc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1.34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验证样本结果（1000 篇）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41"/>
        <w:gridCol w:w="45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数值</w:t>
            </w:r>
          </w:p>
        </w:tc>
      </w:tr>
      <w:tr>
        <w:tc>
          <w:p>
            <w:pPr>
              <w:jc w:val="left"/>
            </w:pPr>
            <w:r>
              <w:t xml:space="preserve">输入文档数</w:t>
            </w:r>
          </w:p>
        </w:tc>
        <w:tc>
          <w:p>
            <w:pPr>
              <w:jc w:val="left"/>
            </w:pPr>
            <w:r>
              <w:t xml:space="preserve">1,000</w:t>
            </w:r>
          </w:p>
        </w:tc>
      </w:tr>
      <w:tr>
        <w:tc>
          <w:p>
            <w:pPr>
              <w:jc w:val="left"/>
            </w:pPr>
            <w:r>
              <w:t xml:space="preserve">输出 chunk 数</w:t>
            </w:r>
          </w:p>
        </w:tc>
        <w:tc>
          <w:p>
            <w:pPr>
              <w:jc w:val="left"/>
            </w:pPr>
            <w:r>
              <w:t xml:space="preserve">1,267</w:t>
            </w:r>
          </w:p>
        </w:tc>
      </w:tr>
      <w:tr>
        <w:tc>
          <w:p>
            <w:pPr>
              <w:jc w:val="left"/>
            </w:pPr>
            <w:r>
              <w:t xml:space="preserve">单块文档数</w:t>
            </w:r>
          </w:p>
        </w:tc>
        <w:tc>
          <w:p>
            <w:pPr>
              <w:jc w:val="left"/>
            </w:pPr>
            <w:r>
              <w:t xml:space="preserve">888（88.8%）</w:t>
            </w:r>
          </w:p>
        </w:tc>
      </w:tr>
      <w:tr>
        <w:tc>
          <w:p>
            <w:pPr>
              <w:jc w:val="left"/>
            </w:pPr>
            <w:r>
              <w:t xml:space="preserve">多块文档数</w:t>
            </w:r>
          </w:p>
        </w:tc>
        <w:tc>
          <w:p>
            <w:pPr>
              <w:jc w:val="left"/>
            </w:pPr>
            <w:r>
              <w:t xml:space="preserve">112（11.2%）</w:t>
            </w:r>
          </w:p>
        </w:tc>
      </w:tr>
      <w:tr>
        <w:tc>
          <w:p>
            <w:pPr>
              <w:jc w:val="left"/>
            </w:pPr>
            <w:r>
              <w:t xml:space="preserve">平均 chunk/doc</w:t>
            </w:r>
          </w:p>
        </w:tc>
        <w:tc>
          <w:p>
            <w:pPr>
              <w:jc w:val="left"/>
            </w:pPr>
            <w:r>
              <w:t xml:space="preserve">1.27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与第二阶段预测对比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259"/>
        <w:gridCol w:w="1937"/>
        <w:gridCol w:w="1452"/>
        <w:gridCol w:w="17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第二阶段预测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全量实际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差异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p>
            <w:pPr>
              <w:jc w:val="left"/>
            </w:pPr>
            <w:r>
              <w:t xml:space="preserve">单块比例</w:t>
            </w:r>
          </w:p>
        </w:tc>
        <w:tc>
          <w:p>
            <w:pPr>
              <w:jc w:val="left"/>
            </w:pPr>
            <w:r>
              <w:t xml:space="preserve">~86%</w:t>
            </w:r>
          </w:p>
        </w:tc>
        <w:tc>
          <w:p>
            <w:pPr>
              <w:jc w:val="left"/>
            </w:pPr>
            <w:r>
              <w:t xml:space="preserve">85.5%</w:t>
            </w:r>
          </w:p>
        </w:tc>
        <w:tc>
          <w:p>
            <w:pPr>
              <w:jc w:val="left"/>
            </w:pPr>
            <w:r>
              <w:t xml:space="preserve">-0.5%</w:t>
            </w:r>
          </w:p>
        </w:tc>
        <w:tc>
          <w:p>
            <w:pPr>
              <w:jc w:val="left"/>
            </w:pPr>
            <w:r>
              <w:t xml:space="preserve">✅ 一致</w:t>
            </w:r>
          </w:p>
        </w:tc>
      </w:tr>
      <w:tr>
        <w:tc>
          <w:p>
            <w:pPr>
              <w:jc w:val="left"/>
            </w:pPr>
            <w:r>
              <w:t xml:space="preserve">多块比例</w:t>
            </w:r>
          </w:p>
        </w:tc>
        <w:tc>
          <w:p>
            <w:pPr>
              <w:jc w:val="left"/>
            </w:pPr>
            <w:r>
              <w:t xml:space="preserve">~14%</w:t>
            </w:r>
          </w:p>
        </w:tc>
        <w:tc>
          <w:p>
            <w:pPr>
              <w:jc w:val="left"/>
            </w:pPr>
            <w:r>
              <w:t xml:space="preserve">14.5%</w:t>
            </w:r>
          </w:p>
        </w:tc>
        <w:tc>
          <w:p>
            <w:pPr>
              <w:jc w:val="left"/>
            </w:pPr>
            <w:r>
              <w:t xml:space="preserve">+0.5%</w:t>
            </w:r>
          </w:p>
        </w:tc>
        <w:tc>
          <w:p>
            <w:pPr>
              <w:jc w:val="left"/>
            </w:pPr>
            <w:r>
              <w:t xml:space="preserve">✅ 一致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Token 分布统计</w:t>
      </w:r>
    </w:p>
    <w:p>
      <w:pPr>
        <w:pStyle w:val="Heading3"/>
        <w:spacing w:after="200"/>
        <w:jc w:val="left"/>
      </w:pPr>
      <w:r>
        <w:t xml:space="preserve">3.1 全量数据（抽样 1000 chunks）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57"/>
        <w:gridCol w:w="49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统计量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均值</w:t>
            </w:r>
          </w:p>
        </w:tc>
        <w:tc>
          <w:p>
            <w:pPr>
              <w:jc w:val="left"/>
            </w:pPr>
            <w:r>
              <w:t xml:space="preserve">285.18</w:t>
            </w:r>
          </w:p>
        </w:tc>
      </w:tr>
      <w:tr>
        <w:tc>
          <w:p>
            <w:pPr>
              <w:jc w:val="left"/>
            </w:pPr>
            <w:r>
              <w:t xml:space="preserve">中位数</w:t>
            </w:r>
          </w:p>
        </w:tc>
        <w:tc>
          <w:p>
            <w:pPr>
              <w:jc w:val="left"/>
            </w:pPr>
            <w:r>
              <w:t xml:space="preserve">304.5</w:t>
            </w:r>
          </w:p>
        </w:tc>
      </w:tr>
      <w:tr>
        <w:tc>
          <w:p>
            <w:pPr>
              <w:jc w:val="left"/>
            </w:pPr>
            <w:r>
              <w:t xml:space="preserve">P95</w:t>
            </w:r>
          </w:p>
        </w:tc>
        <w:tc>
          <w:p>
            <w:pPr>
              <w:jc w:val="left"/>
            </w:pPr>
            <w:r>
              <w:t xml:space="preserve">472.0</w:t>
            </w:r>
          </w:p>
        </w:tc>
      </w:tr>
      <w:tr>
        <w:tc>
          <w:p>
            <w:pPr>
              <w:jc w:val="left"/>
            </w:pPr>
            <w:r>
              <w:t xml:space="preserve">最大值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512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验证样本（1000 chunks）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57"/>
        <w:gridCol w:w="49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统计量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</w:tr>
      <w:tr>
        <w:tc>
          <w:p>
            <w:pPr>
              <w:jc w:val="left"/>
            </w:pPr>
            <w:r>
              <w:t xml:space="preserve">均值</w:t>
            </w:r>
          </w:p>
        </w:tc>
        <w:tc>
          <w:p>
            <w:pPr>
              <w:jc w:val="left"/>
            </w:pPr>
            <w:r>
              <w:t xml:space="preserve">261.96</w:t>
            </w:r>
          </w:p>
        </w:tc>
      </w:tr>
      <w:tr>
        <w:tc>
          <w:p>
            <w:pPr>
              <w:jc w:val="left"/>
            </w:pPr>
            <w:r>
              <w:t xml:space="preserve">中位数</w:t>
            </w:r>
          </w:p>
        </w:tc>
        <w:tc>
          <w:p>
            <w:pPr>
              <w:jc w:val="left"/>
            </w:pPr>
            <w:r>
              <w:t xml:space="preserve">292.5</w:t>
            </w:r>
          </w:p>
        </w:tc>
      </w:tr>
      <w:tr>
        <w:tc>
          <w:p>
            <w:pPr>
              <w:jc w:val="left"/>
            </w:pPr>
            <w:r>
              <w:t xml:space="preserve">P95</w:t>
            </w:r>
          </w:p>
        </w:tc>
        <w:tc>
          <w:p>
            <w:pPr>
              <w:jc w:val="left"/>
            </w:pPr>
            <w:r>
              <w:t xml:space="preserve">472.0</w:t>
            </w:r>
          </w:p>
        </w:tc>
      </w:tr>
      <w:tr>
        <w:tc>
          <w:p>
            <w:pPr>
              <w:jc w:val="left"/>
            </w:pPr>
            <w:r>
              <w:t xml:space="preserve">最大值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512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分布特征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主体分布</w:t>
      </w:r>
      <w:r>
        <w:t xml:space="preserve">：大部分 chunk 集中在 200-400 tokens 区间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上限控制</w:t>
      </w:r>
      <w:r>
        <w:t xml:space="preserve">：所有 chunk 均未超过 512 tokens 上限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适配性</w:t>
      </w:r>
      <w:r>
        <w:t xml:space="preserve">：完全适配 </w:t>
      </w:r>
      <w:r>
        <w:rPr>
          <w:rFonts w:ascii="Courier New" w:cs="Courier New" w:eastAsia="Courier New" w:hAnsi="Courier New"/>
          <w:shd w:fill="F1F5F9" w:color="auto" w:val="clear"/>
        </w:rPr>
        <w:t xml:space="preserve">all-MiniLM-L6-v2</w:t>
      </w:r>
      <w:r>
        <w:t xml:space="preserve"> 的 max_seq_length=512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质量验证结果</w:t>
      </w:r>
    </w:p>
    <w:p>
      <w:pPr>
        <w:pStyle w:val="Heading3"/>
        <w:spacing w:after="200"/>
        <w:jc w:val="left"/>
      </w:pPr>
      <w:r>
        <w:t xml:space="preserve">4.1 全量数据质量（抽样 1000 chunks）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2160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检查项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Token 超限（&gt;512）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jc w:val="left"/>
            </w:pPr>
            <w:r>
              <w:t xml:space="preserve">空文本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jc w:val="left"/>
            </w:pPr>
            <w:r>
              <w:t xml:space="preserve">极短文本（&lt;50字符）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p>
            <w:pPr>
              <w:jc w:val="left"/>
            </w:pPr>
            <w:r>
              <w:t xml:space="preserve">✅ 可接受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验证样本质量（1000 chunks）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20"/>
        <w:gridCol w:w="2160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检查项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t xml:space="preserve">Token 超限（&gt;512）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jc w:val="left"/>
            </w:pPr>
            <w:r>
              <w:t xml:space="preserve">空文本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left"/>
            </w:pPr>
            <w:r>
              <w:t xml:space="preserve">✅ 通过</w:t>
            </w:r>
          </w:p>
        </w:tc>
      </w:tr>
      <w:tr>
        <w:tc>
          <w:p>
            <w:pPr>
              <w:jc w:val="left"/>
            </w:pPr>
            <w:r>
              <w:t xml:space="preserve">极短文本（&lt;50字符）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p>
            <w:pPr>
              <w:jc w:val="left"/>
            </w:pPr>
            <w:r>
              <w:t xml:space="preserve">✅ 可接受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多块分割质量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重叠正确性</w:t>
      </w:r>
      <w:r>
        <w:t xml:space="preserve">：检查多块文档的相邻 chunk，重叠部分符合 </w:t>
      </w:r>
      <w:r>
        <w:rPr>
          <w:rFonts w:ascii="Courier New" w:cs="Courier New" w:eastAsia="Courier New" w:hAnsi="Courier New"/>
          <w:shd w:fill="F1F5F9" w:color="auto" w:val="clear"/>
        </w:rPr>
        <w:t xml:space="preserve">overlap=80</w:t>
      </w:r>
      <w:r>
        <w:t xml:space="preserve"> 设置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块序连续性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chunk_index</w:t>
      </w:r>
      <w:r>
        <w:t xml:space="preserve"> 从 0 开始递增，</w:t>
      </w:r>
      <w:r>
        <w:rPr>
          <w:rFonts w:ascii="Courier New" w:cs="Courier New" w:eastAsia="Courier New" w:hAnsi="Courier New"/>
          <w:shd w:fill="F1F5F9" w:color="auto" w:val="clear"/>
        </w:rPr>
        <w:t xml:space="preserve">total_chunks</w:t>
      </w:r>
      <w:r>
        <w:t xml:space="preserve"> 正确标记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标题保留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source_title</w:t>
      </w:r>
      <w:r>
        <w:t xml:space="preserve"> 字段正确保留原文标题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文件产出</w:t>
      </w:r>
    </w:p>
    <w:p>
      <w:pPr>
        <w:pStyle w:val="Heading3"/>
        <w:spacing w:after="200"/>
        <w:jc w:val="left"/>
      </w:pPr>
      <w:r>
        <w:t xml:space="preserve">5.1 全量数据（外接硬盘，不上传）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1"/>
        <w:gridCol w:w="5164"/>
        <w:gridCol w:w="17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大小</w:t>
            </w:r>
          </w:p>
        </w:tc>
      </w:tr>
      <w:tr>
        <w:tc>
          <w:p>
            <w:pPr>
              <w:jc w:val="left"/>
            </w:pPr>
            <w:r>
              <w:t xml:space="preserve">chunks 数据集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E:\med-llm-rag-datasets\processed\oa_comm_chunks.jsonl</w:t>
            </w:r>
          </w:p>
        </w:tc>
        <w:tc>
          <w:p>
            <w:pPr>
              <w:jc w:val="left"/>
            </w:pPr>
            <w:r>
              <w:t xml:space="preserve">~9.5 GB</w:t>
            </w:r>
          </w:p>
        </w:tc>
      </w:tr>
      <w:tr>
        <w:tc>
          <w:p>
            <w:pPr>
              <w:jc w:val="left"/>
            </w:pPr>
            <w:r>
              <w:t xml:space="preserve">处理进度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E:\med-llm-rag-datasets\processed\oa_comm_chunks.progress.json</w:t>
            </w:r>
          </w:p>
        </w:tc>
        <w:tc>
          <w:p>
            <w:pPr>
              <w:jc w:val="left"/>
            </w:pPr>
            <w:r>
              <w:t xml:space="preserve">1kb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验证样本（工程目录， git 提交）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55"/>
        <w:gridCol w:w="4143"/>
        <w:gridCol w:w="27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验证样本数据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data/processed/chunks_sample.jsonl</w:t>
            </w:r>
          </w:p>
        </w:tc>
        <w:tc>
          <w:p>
            <w:pPr>
              <w:jc w:val="left"/>
            </w:pPr>
            <w:r>
              <w:t xml:space="preserve">1000 篇，1267 chunks</w:t>
            </w:r>
          </w:p>
        </w:tc>
      </w:tr>
      <w:tr>
        <w:tc>
          <w:p>
            <w:pPr>
              <w:jc w:val="left"/>
            </w:pPr>
            <w:r>
              <w:t xml:space="preserve">验证样本统计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outputs/samples/chunking_stats_sample.json</w:t>
            </w:r>
          </w:p>
        </w:tc>
        <w:tc>
          <w:p>
            <w:pPr>
              <w:jc w:val="left"/>
            </w:pPr>
            <w:r>
              <w:t xml:space="preserve">处理统计</w:t>
            </w:r>
          </w:p>
        </w:tc>
      </w:tr>
      <w:tr>
        <w:tc>
          <w:p>
            <w:pPr>
              <w:jc w:val="left"/>
            </w:pPr>
            <w:r>
              <w:t xml:space="preserve">验证样本质量报告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outputs/samples/quality_report_sample.json</w:t>
            </w:r>
          </w:p>
        </w:tc>
        <w:tc>
          <w:p>
            <w:pPr>
              <w:jc w:val="left"/>
            </w:pPr>
            <w:r>
              <w:t xml:space="preserve">质量检查结果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全量统计（工程目录）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0"/>
        <w:gridCol w:w="4320"/>
        <w:gridCol w:w="25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全量统计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outputs/tables/chunking_stats.json</w:t>
            </w:r>
          </w:p>
        </w:tc>
        <w:tc>
          <w:p>
            <w:pPr>
              <w:jc w:val="left"/>
            </w:pPr>
            <w:r>
              <w:t xml:space="preserve">处理统计</w:t>
            </w:r>
          </w:p>
        </w:tc>
      </w:tr>
      <w:tr>
        <w:tc>
          <w:p>
            <w:pPr>
              <w:jc w:val="left"/>
            </w:pPr>
            <w:r>
              <w:t xml:space="preserve">全量质量报告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outputs/tables/quality_report.json</w:t>
            </w:r>
          </w:p>
        </w:tc>
        <w:tc>
          <w:p>
            <w:pPr>
              <w:jc w:val="left"/>
            </w:pPr>
            <w:r>
              <w:t xml:space="preserve">抽样质量检查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处理配置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"retrieval_unit": "title+abstract",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"retrieval_token_limit": 512,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"retrieval_chunk_size": 400,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"retrieval_chunk_overlap": 80,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"tokenizer": "sentence-transformers/all-MiniLM-L6-v2",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"splitter": "RecursiveCharacterTextSplitter"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配置来源：</w:t>
      </w:r>
      <w:r>
        <w:rPr>
          <w:rFonts w:ascii="Courier New" w:cs="Courier New" w:eastAsia="Courier New" w:hAnsi="Courier New"/>
          <w:shd w:fill="F1F5F9" w:color="auto" w:val="clear"/>
        </w:rPr>
        <w:t xml:space="preserve">02 数据处理/outputs/tables/chunk_strategy_config.json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执行环境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87"/>
        <w:gridCol w:w="56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配置</w:t>
            </w:r>
          </w:p>
        </w:tc>
      </w:tr>
      <w:tr>
        <w:tc>
          <w:p>
            <w:pPr>
              <w:jc w:val="left"/>
            </w:pPr>
            <w:r>
              <w:t xml:space="preserve">Python</w:t>
            </w:r>
          </w:p>
        </w:tc>
        <w:tc>
          <w:p>
            <w:pPr>
              <w:jc w:val="left"/>
            </w:pPr>
            <w:r>
              <w:t xml:space="preserve">3.11.x</w:t>
            </w:r>
          </w:p>
        </w:tc>
      </w:tr>
      <w:tr>
        <w:tc>
          <w:p>
            <w:pPr>
              <w:jc w:val="left"/>
            </w:pPr>
            <w:r>
              <w:t xml:space="preserve">Conda 环境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med-rag-verify</w:t>
            </w:r>
          </w:p>
        </w:tc>
      </w:tr>
      <w:tr>
        <w:tc>
          <w:p>
            <w:pPr>
              <w:jc w:val="left"/>
            </w:pPr>
            <w:r>
              <w:t xml:space="preserve">运行平台</w:t>
            </w:r>
          </w:p>
        </w:tc>
        <w:tc>
          <w:p>
            <w:pPr>
              <w:jc w:val="left"/>
            </w:pPr>
            <w:r>
              <w:t xml:space="preserve">Windows 10</w:t>
            </w:r>
          </w:p>
        </w:tc>
      </w:tr>
      <w:tr>
        <w:tc>
          <w:p>
            <w:pPr>
              <w:jc w:val="left"/>
            </w:pPr>
            <w:r>
              <w:t xml:space="preserve">数据根目录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E:\med-llm-rag-datasets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关键依赖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sentence-transformers&gt;=2.7.0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langchain-text-splitters&gt;=0.3.0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pandas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tqdm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结论与规划</w:t>
      </w:r>
    </w:p>
    <w:p>
      <w:pPr>
        <w:pStyle w:val="Heading3"/>
        <w:spacing w:after="200"/>
        <w:jc w:val="left"/>
      </w:pPr>
      <w:r>
        <w:t xml:space="preserve">8.1 结论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分割策略验证通过</w:t>
      </w:r>
      <w:r>
        <w:t xml:space="preserve">：第二阶段制定的策略（单块 86% / 多块 14%）在全量数据上完全一致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质量达标</w:t>
      </w:r>
      <w:r>
        <w:t xml:space="preserve">：无 token 超限、无空文本、极短文本可忽略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数据就绪</w:t>
      </w:r>
      <w:r>
        <w:t xml:space="preserve">：6,107,296 个 chunk 已准备好供后续向量化使用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后续使用规划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向量化入库</w:t>
      </w:r>
      <w:r>
        <w:t xml:space="preserve">：直接读取 </w:t>
      </w:r>
      <w:r>
        <w:rPr>
          <w:rFonts w:ascii="Courier New" w:cs="Courier New" w:eastAsia="Courier New" w:hAnsi="Courier New"/>
          <w:shd w:fill="F1F5F9" w:color="auto" w:val="clear"/>
        </w:rPr>
        <w:t xml:space="preserve">oa_comm_chunks.jsonl</w:t>
      </w:r>
      <w:r>
        <w:t xml:space="preserve">，按 </w:t>
      </w:r>
      <w:r>
        <w:rPr>
          <w:rFonts w:ascii="Courier New" w:cs="Courier New" w:eastAsia="Courier New" w:hAnsi="Courier New"/>
          <w:shd w:fill="F1F5F9" w:color="auto" w:val="clear"/>
        </w:rPr>
        <w:t xml:space="preserve">text</w:t>
      </w:r>
      <w:r>
        <w:t xml:space="preserve"> 字段生成 embedding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检索追溯</w:t>
      </w:r>
      <w:r>
        <w:t xml:space="preserve">：通过 </w:t>
      </w:r>
      <w:r>
        <w:rPr>
          <w:rFonts w:ascii="Courier New" w:cs="Courier New" w:eastAsia="Courier New" w:hAnsi="Courier New"/>
          <w:shd w:fill="F1F5F9" w:color="auto" w:val="clear"/>
        </w:rPr>
        <w:t xml:space="preserve">doc_id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chunk_index</w:t>
      </w:r>
      <w:r>
        <w:t xml:space="preserve"> 可定位原文献和块位置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元数据保留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source_title</w:t>
      </w:r>
      <w:r>
        <w:t xml:space="preserve"> 可用于检索结果展示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2026-05-28T00:52:53.755Z</dcterms:created>
  <dcterms:modified xsi:type="dcterms:W3CDTF">2026-05-28T00:52:53.755Z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