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C3F806" w14:textId="52D49CE6" w:rsidR="00682F36" w:rsidRPr="003217FB" w:rsidRDefault="00EC2350">
      <w:pPr>
        <w:rPr>
          <w:b/>
          <w:bCs/>
          <w:sz w:val="32"/>
          <w:szCs w:val="32"/>
        </w:rPr>
      </w:pPr>
      <w:r>
        <w:rPr>
          <w:b/>
          <w:bCs/>
          <w:noProof/>
          <w:sz w:val="96"/>
          <w:szCs w:val="96"/>
        </w:rPr>
        <w:drawing>
          <wp:inline distT="0" distB="0" distL="0" distR="0" wp14:anchorId="4B577E6D" wp14:editId="47C42B4B">
            <wp:extent cx="558800" cy="558800"/>
            <wp:effectExtent l="0" t="0" r="0" b="0"/>
            <wp:docPr id="3" name="Picture 3"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4" cstate="print">
                      <a:extLst>
                        <a:ext uri="{28A0092B-C50C-407E-A947-70E740481C1C}">
                          <a14:useLocalDpi xmlns:a14="http://schemas.microsoft.com/office/drawing/2010/main" val="0"/>
                        </a:ext>
                      </a:extLst>
                    </a:blip>
                    <a:stretch>
                      <a:fillRect/>
                    </a:stretch>
                  </pic:blipFill>
                  <pic:spPr>
                    <a:xfrm>
                      <a:off x="0" y="0"/>
                      <a:ext cx="558800" cy="558800"/>
                    </a:xfrm>
                    <a:prstGeom prst="rect">
                      <a:avLst/>
                    </a:prstGeom>
                  </pic:spPr>
                </pic:pic>
              </a:graphicData>
            </a:graphic>
          </wp:inline>
        </w:drawing>
      </w:r>
      <w:r w:rsidR="00F87A30">
        <w:rPr>
          <w:b/>
          <w:bCs/>
          <w:sz w:val="96"/>
          <w:szCs w:val="96"/>
        </w:rPr>
        <w:t xml:space="preserve"> </w:t>
      </w:r>
      <w:proofErr w:type="spellStart"/>
      <w:r w:rsidR="003217FB" w:rsidRPr="00F87A30">
        <w:rPr>
          <w:b/>
          <w:bCs/>
          <w:sz w:val="96"/>
          <w:szCs w:val="96"/>
        </w:rPr>
        <w:t>QRev</w:t>
      </w:r>
      <w:r>
        <w:rPr>
          <w:b/>
          <w:bCs/>
          <w:sz w:val="96"/>
          <w:szCs w:val="96"/>
        </w:rPr>
        <w:t>Int</w:t>
      </w:r>
      <w:proofErr w:type="spellEnd"/>
    </w:p>
    <w:p w14:paraId="4F0ED6AB" w14:textId="10F21F80" w:rsidR="003217FB" w:rsidRDefault="00F87A30">
      <w:pPr>
        <w:rPr>
          <w:b/>
          <w:bCs/>
        </w:rPr>
      </w:pPr>
      <w:r w:rsidRPr="00F87A30">
        <w:rPr>
          <w:b/>
          <w:bCs/>
        </w:rPr>
        <w:t>Version:</w:t>
      </w:r>
      <w:r w:rsidR="003217FB" w:rsidRPr="00F87A30">
        <w:rPr>
          <w:b/>
          <w:bCs/>
        </w:rPr>
        <w:t xml:space="preserve"> 4.</w:t>
      </w:r>
      <w:r w:rsidR="00C96048">
        <w:rPr>
          <w:b/>
          <w:bCs/>
        </w:rPr>
        <w:t>2</w:t>
      </w:r>
      <w:r w:rsidR="00EC2350">
        <w:rPr>
          <w:b/>
          <w:bCs/>
        </w:rPr>
        <w:t>6 Beta</w:t>
      </w:r>
      <w:r w:rsidR="003217FB" w:rsidRPr="00F87A30">
        <w:rPr>
          <w:b/>
          <w:bCs/>
        </w:rPr>
        <w:br/>
      </w:r>
      <w:r w:rsidRPr="00F87A30">
        <w:rPr>
          <w:b/>
          <w:bCs/>
        </w:rPr>
        <w:t xml:space="preserve">Date: </w:t>
      </w:r>
      <w:r w:rsidR="00AE3852">
        <w:rPr>
          <w:b/>
          <w:bCs/>
        </w:rPr>
        <w:t>2/</w:t>
      </w:r>
      <w:r w:rsidR="00EC2350">
        <w:rPr>
          <w:b/>
          <w:bCs/>
        </w:rPr>
        <w:t>1</w:t>
      </w:r>
      <w:r w:rsidR="00AE3852">
        <w:rPr>
          <w:b/>
          <w:bCs/>
        </w:rPr>
        <w:t>1</w:t>
      </w:r>
      <w:r w:rsidR="003217FB" w:rsidRPr="00F87A30">
        <w:rPr>
          <w:b/>
          <w:bCs/>
        </w:rPr>
        <w:t>/202</w:t>
      </w:r>
      <w:r w:rsidR="00EC2350">
        <w:rPr>
          <w:b/>
          <w:bCs/>
        </w:rPr>
        <w:t>1</w:t>
      </w:r>
    </w:p>
    <w:p w14:paraId="17907145" w14:textId="1C693603" w:rsidR="00F87A30" w:rsidRDefault="00F87A30">
      <w:pPr>
        <w:rPr>
          <w:b/>
          <w:bCs/>
        </w:rPr>
      </w:pPr>
      <w:r>
        <w:rPr>
          <w:b/>
          <w:bCs/>
        </w:rPr>
        <w:t xml:space="preserve">Support: </w:t>
      </w:r>
      <w:hyperlink r:id="rId5" w:history="1">
        <w:r w:rsidR="00EC2350" w:rsidRPr="00592F79">
          <w:rPr>
            <w:rStyle w:val="Hyperlink"/>
          </w:rPr>
          <w:t>dave@genesishydrotech.com</w:t>
        </w:r>
      </w:hyperlink>
    </w:p>
    <w:p w14:paraId="271A0AD9" w14:textId="50BF45F3" w:rsidR="00F87A30" w:rsidRPr="00F87A30" w:rsidRDefault="00F87A30">
      <w:r>
        <w:rPr>
          <w:b/>
          <w:bCs/>
        </w:rPr>
        <w:t xml:space="preserve">Webpage: </w:t>
      </w:r>
      <w:hyperlink r:id="rId6" w:history="1">
        <w:r w:rsidR="00EC2350" w:rsidRPr="00EC2350">
          <w:rPr>
            <w:rStyle w:val="Hyperlink"/>
          </w:rPr>
          <w:t>www.genesishydrotech.com</w:t>
        </w:r>
      </w:hyperlink>
    </w:p>
    <w:p w14:paraId="49655564" w14:textId="024C907C" w:rsidR="00F87A30" w:rsidRDefault="00F87A30">
      <w:r>
        <w:rPr>
          <w:b/>
          <w:bCs/>
        </w:rPr>
        <w:t>Source Code Repository</w:t>
      </w:r>
      <w:r w:rsidRPr="00F87A30">
        <w:t xml:space="preserve">: </w:t>
      </w:r>
      <w:hyperlink r:id="rId7" w:history="1">
        <w:r w:rsidR="00B775CA" w:rsidRPr="00B775CA">
          <w:rPr>
            <w:rStyle w:val="Hyperlink"/>
          </w:rPr>
          <w:t>https://bitbucket.org/genesishydrotech/qrevint</w:t>
        </w:r>
      </w:hyperlink>
    </w:p>
    <w:p w14:paraId="21EDC86F" w14:textId="396AF019" w:rsidR="00955D77" w:rsidRPr="00F87A30" w:rsidRDefault="00955D77">
      <w:r w:rsidRPr="00955D77">
        <w:rPr>
          <w:b/>
          <w:bCs/>
        </w:rPr>
        <w:t>History of Updates:</w:t>
      </w:r>
      <w:r>
        <w:t xml:space="preserve"> </w:t>
      </w:r>
      <w:hyperlink r:id="rId8" w:history="1">
        <w:r w:rsidRPr="00955D77">
          <w:rPr>
            <w:rStyle w:val="Hyperlink"/>
          </w:rPr>
          <w:t>Change Log</w:t>
        </w:r>
      </w:hyperlink>
    </w:p>
    <w:p w14:paraId="074E4BD2" w14:textId="73999BAC" w:rsidR="003217FB" w:rsidRDefault="003217FB" w:rsidP="003217FB">
      <w:r w:rsidRPr="003217FB">
        <w:rPr>
          <w:b/>
          <w:bCs/>
        </w:rPr>
        <w:t>Disclaimer</w:t>
      </w:r>
      <w:r w:rsidRPr="003217FB">
        <w:t xml:space="preserve">: </w:t>
      </w:r>
      <w:r w:rsidR="00EC2350" w:rsidRPr="00EC2350">
        <w:t>This software (</w:t>
      </w:r>
      <w:proofErr w:type="spellStart"/>
      <w:r w:rsidR="00EC2350" w:rsidRPr="00EC2350">
        <w:t>QRevInt</w:t>
      </w:r>
      <w:proofErr w:type="spellEnd"/>
      <w:r w:rsidR="00EC2350" w:rsidRPr="00EC2350">
        <w:t xml:space="preserve">) is a fork of </w:t>
      </w:r>
      <w:proofErr w:type="spellStart"/>
      <w:r w:rsidR="00EC2350" w:rsidRPr="00EC2350">
        <w:t>QRev</w:t>
      </w:r>
      <w:proofErr w:type="spellEnd"/>
      <w:r w:rsidR="00EC2350" w:rsidRPr="00EC2350">
        <w:t xml:space="preserve"> that was originally approved for release by the U.S. Geological Survey (USGS), IP-118174. Genesis </w:t>
      </w:r>
      <w:proofErr w:type="spellStart"/>
      <w:r w:rsidR="00EC2350" w:rsidRPr="00EC2350">
        <w:t>HydroTech</w:t>
      </w:r>
      <w:proofErr w:type="spellEnd"/>
      <w:r w:rsidR="00EC2350" w:rsidRPr="00EC2350">
        <w:t xml:space="preserve"> LLC through funding from various international agencies is working to improve and expand the capabilities and features available in </w:t>
      </w:r>
      <w:proofErr w:type="spellStart"/>
      <w:r w:rsidR="00EC2350" w:rsidRPr="00EC2350">
        <w:t>QRevInt</w:t>
      </w:r>
      <w:proofErr w:type="spellEnd"/>
      <w:r w:rsidR="00EC2350" w:rsidRPr="00EC2350">
        <w:t xml:space="preserve">. Although the software has been subjected to rigorous review, the software may be updated as needed pursuant to further analysis and review. No warranty, expressed or implied, is made by Genesis </w:t>
      </w:r>
      <w:proofErr w:type="spellStart"/>
      <w:r w:rsidR="00EC2350" w:rsidRPr="00EC2350">
        <w:t>HydroTech</w:t>
      </w:r>
      <w:proofErr w:type="spellEnd"/>
      <w:r w:rsidR="00EC2350" w:rsidRPr="00EC2350">
        <w:t xml:space="preserve"> LLC or any of the contributing agencies as to the functionality of the software and related material nor shall the fact of release constitute any such warranty. Furthermore, the software is released on condition that neither Genesis </w:t>
      </w:r>
      <w:proofErr w:type="spellStart"/>
      <w:r w:rsidR="00EC2350" w:rsidRPr="00EC2350">
        <w:t>HydroTech</w:t>
      </w:r>
      <w:proofErr w:type="spellEnd"/>
      <w:r w:rsidR="00EC2350" w:rsidRPr="00EC2350">
        <w:t xml:space="preserve"> LLC nor any of the participating agencies shall be held liable for any damages resulting from its authorized or unauthorized use.</w:t>
      </w:r>
    </w:p>
    <w:p w14:paraId="063904E3" w14:textId="193EFDEC" w:rsidR="00EC2350" w:rsidRDefault="00EC2350" w:rsidP="00EC2350">
      <w:r w:rsidRPr="00EC2350">
        <w:rPr>
          <w:b/>
          <w:bCs/>
        </w:rPr>
        <w:t>License</w:t>
      </w:r>
      <w:r>
        <w:t xml:space="preserve">: </w:t>
      </w:r>
      <w:r>
        <w:t xml:space="preserve">Unless otherwise noted, </w:t>
      </w:r>
      <w:r>
        <w:t>t</w:t>
      </w:r>
      <w:r>
        <w:t xml:space="preserve">his project is in the public domain in the United States because it contains materials that originally came from the United States Geological Survey, an agency of the United States Department of Interior. For more information, see the official USGS copyright policy at </w:t>
      </w:r>
      <w:hyperlink r:id="rId9" w:history="1">
        <w:r w:rsidRPr="00EC2350">
          <w:rPr>
            <w:rStyle w:val="Hyperlink"/>
          </w:rPr>
          <w:t>https://www.usgs.gov/information-policies-and-instructions/copyrights-and-credits</w:t>
        </w:r>
      </w:hyperlink>
      <w:r>
        <w:t>.</w:t>
      </w:r>
      <w:r>
        <w:t xml:space="preserve"> Additionally, Genesis </w:t>
      </w:r>
      <w:proofErr w:type="spellStart"/>
      <w:r>
        <w:t>HydroTech</w:t>
      </w:r>
      <w:proofErr w:type="spellEnd"/>
      <w:r>
        <w:t xml:space="preserve"> LLC waives copyright and related rights in the work worldwide through the CC0 1.0 Universal public domain dedication.</w:t>
      </w:r>
    </w:p>
    <w:p w14:paraId="36D57E31" w14:textId="77777777" w:rsidR="00EC2350" w:rsidRPr="003217FB" w:rsidRDefault="00EC2350" w:rsidP="00EC2350">
      <w:r>
        <w:t>3rd party code and libraries are covered by the copyright and license associated with those codes and libraries.</w:t>
      </w:r>
    </w:p>
    <w:p w14:paraId="5E652CBE" w14:textId="77777777" w:rsidR="00EC2350" w:rsidRDefault="00EC2350" w:rsidP="00EC2350">
      <w:r w:rsidRPr="00EC2350">
        <w:rPr>
          <w:b/>
          <w:bCs/>
        </w:rPr>
        <w:t>Copyright / License - CC0 1.0:</w:t>
      </w:r>
      <w:r>
        <w:t xml:space="preserve">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403C6F74" w14:textId="77777777" w:rsidR="00EC2350" w:rsidRDefault="00EC2350" w:rsidP="00EC2350">
      <w:r>
        <w:t>In no way are the patent or trademark rights of any person affected by CC0, nor are the rights that other persons may have in the work or in how the work is used, such as publicity or privacy rights.</w:t>
      </w:r>
    </w:p>
    <w:p w14:paraId="520AF132" w14:textId="77777777" w:rsidR="00EC2350" w:rsidRDefault="00EC2350" w:rsidP="00EC2350">
      <w:r>
        <w:t>Unless expressly stated otherwise, the person who associated a work with this deed makes no warranties about the work, and disclaims liability for all uses of the work, to the fullest extent permitted by applicable law.</w:t>
      </w:r>
    </w:p>
    <w:p w14:paraId="47D0BD53" w14:textId="77777777" w:rsidR="00EC2350" w:rsidRDefault="00EC2350" w:rsidP="00EC2350">
      <w:r>
        <w:t>When using or citing the work, you should not imply endorsement by the author or the affirmer.</w:t>
      </w:r>
    </w:p>
    <w:p w14:paraId="33CE6128" w14:textId="77777777" w:rsidR="00EC2350" w:rsidRDefault="00EC2350" w:rsidP="00EC2350">
      <w:r w:rsidRPr="00EC2350">
        <w:rPr>
          <w:b/>
          <w:bCs/>
        </w:rPr>
        <w:lastRenderedPageBreak/>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p w14:paraId="2466094F" w14:textId="77777777" w:rsidR="00EC2350" w:rsidRDefault="00EC2350" w:rsidP="00EC2350">
      <w:r w:rsidRPr="00EC2350">
        <w:rPr>
          <w:b/>
          <w:bCs/>
        </w:rPr>
        <w:t>Endorsement</w:t>
      </w:r>
      <w:r>
        <w:t>: In some jurisdictions, wrongfully implying that an author, publisher or anyone else endorses your use of a work may be unlawful.</w:t>
      </w:r>
    </w:p>
    <w:sectPr w:rsidR="00EC23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FB"/>
    <w:rsid w:val="00003500"/>
    <w:rsid w:val="00047CA7"/>
    <w:rsid w:val="003217FB"/>
    <w:rsid w:val="003225D3"/>
    <w:rsid w:val="003C1826"/>
    <w:rsid w:val="00465CDB"/>
    <w:rsid w:val="004C7C57"/>
    <w:rsid w:val="00515668"/>
    <w:rsid w:val="00682F36"/>
    <w:rsid w:val="006954A8"/>
    <w:rsid w:val="008C4E28"/>
    <w:rsid w:val="008D6F4F"/>
    <w:rsid w:val="00955D77"/>
    <w:rsid w:val="00971485"/>
    <w:rsid w:val="00AE3852"/>
    <w:rsid w:val="00B0177B"/>
    <w:rsid w:val="00B6308E"/>
    <w:rsid w:val="00B775CA"/>
    <w:rsid w:val="00C45535"/>
    <w:rsid w:val="00C96048"/>
    <w:rsid w:val="00E37076"/>
    <w:rsid w:val="00EC2350"/>
    <w:rsid w:val="00F87A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9E787"/>
  <w15:chartTrackingRefBased/>
  <w15:docId w15:val="{9E584CC5-953C-4A7E-B5A9-CC99A4CD8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7FB"/>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3500"/>
    <w:rPr>
      <w:color w:val="0563C1" w:themeColor="hyperlink"/>
      <w:u w:val="single"/>
    </w:rPr>
  </w:style>
  <w:style w:type="character" w:styleId="UnresolvedMention">
    <w:name w:val="Unresolved Mention"/>
    <w:basedOn w:val="DefaultParagraphFont"/>
    <w:uiPriority w:val="99"/>
    <w:semiHidden/>
    <w:unhideWhenUsed/>
    <w:rsid w:val="00003500"/>
    <w:rPr>
      <w:color w:val="605E5C"/>
      <w:shd w:val="clear" w:color="auto" w:fill="E1DFDD"/>
    </w:rPr>
  </w:style>
  <w:style w:type="paragraph" w:styleId="BalloonText">
    <w:name w:val="Balloon Text"/>
    <w:basedOn w:val="Normal"/>
    <w:link w:val="BalloonTextChar"/>
    <w:uiPriority w:val="99"/>
    <w:semiHidden/>
    <w:unhideWhenUsed/>
    <w:rsid w:val="00955D7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5D77"/>
    <w:rPr>
      <w:rFonts w:ascii="Segoe UI" w:eastAsiaTheme="minorEastAsia" w:hAnsi="Segoe UI" w:cs="Segoe UI"/>
      <w:sz w:val="18"/>
      <w:szCs w:val="18"/>
    </w:rPr>
  </w:style>
  <w:style w:type="character" w:styleId="FollowedHyperlink">
    <w:name w:val="FollowedHyperlink"/>
    <w:basedOn w:val="DefaultParagraphFont"/>
    <w:uiPriority w:val="99"/>
    <w:semiHidden/>
    <w:unhideWhenUsed/>
    <w:rsid w:val="00955D7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QRev_Change_Log.pdf" TargetMode="External"/><Relationship Id="rId3" Type="http://schemas.openxmlformats.org/officeDocument/2006/relationships/webSettings" Target="webSettings.xml"/><Relationship Id="rId7" Type="http://schemas.openxmlformats.org/officeDocument/2006/relationships/hyperlink" Target="https://bitbucket.org/genesishydrotech/qrevint"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www.genesishydrotech.com" TargetMode="External"/><Relationship Id="rId11" Type="http://schemas.openxmlformats.org/officeDocument/2006/relationships/theme" Target="theme/theme1.xml"/><Relationship Id="rId5" Type="http://schemas.openxmlformats.org/officeDocument/2006/relationships/hyperlink" Target="mailto:dave@genesishydrotech.com" TargetMode="External"/><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hyperlink" Target="https://www.usgs.gov/information-policies-and-instructions/copyrights-and-credi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2</Pages>
  <Words>513</Words>
  <Characters>2929</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17</cp:revision>
  <cp:lastPrinted>2020-05-13T14:18:00Z</cp:lastPrinted>
  <dcterms:created xsi:type="dcterms:W3CDTF">2020-05-12T18:20:00Z</dcterms:created>
  <dcterms:modified xsi:type="dcterms:W3CDTF">2021-02-11T19:06:00Z</dcterms:modified>
</cp:coreProperties>
</file>