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FE664" w14:textId="77777777" w:rsidR="00DB6993" w:rsidRPr="008A2863" w:rsidRDefault="007D3FC1" w:rsidP="008A2863">
      <w:pPr>
        <w:pStyle w:val="Heading1"/>
        <w:jc w:val="center"/>
        <w:rPr>
          <w:b/>
          <w:bCs/>
        </w:rPr>
      </w:pPr>
      <w:r w:rsidRPr="008A2863">
        <w:rPr>
          <w:b/>
          <w:bCs/>
        </w:rPr>
        <w:t>Test Plan</w:t>
      </w:r>
    </w:p>
    <w:p w14:paraId="4B5FE665" w14:textId="77777777" w:rsidR="00DB6993" w:rsidRDefault="007D3FC1">
      <w:pPr>
        <w:tabs>
          <w:tab w:val="left" w:pos="1332"/>
        </w:tabs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5.1 Scope of Testing - </w:t>
      </w:r>
    </w:p>
    <w:p w14:paraId="4B5FE666" w14:textId="77777777" w:rsidR="00DB6993" w:rsidRDefault="007D3FC1">
      <w:pPr>
        <w:tabs>
          <w:tab w:val="left" w:pos="1332"/>
        </w:tabs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testing scope defines which parts of the project pipeline are included and excluded from testing activities.</w:t>
      </w:r>
    </w:p>
    <w:p w14:paraId="4B5FE667" w14:textId="77777777" w:rsidR="00DB6993" w:rsidRDefault="007D3FC1">
      <w:pPr>
        <w:tabs>
          <w:tab w:val="left" w:pos="1332"/>
        </w:tabs>
        <w:spacing w:line="240" w:lineRule="auto"/>
      </w:pPr>
      <w:r>
        <w:rPr>
          <w:rFonts w:ascii="Arial" w:hAnsi="Arial" w:cs="Arial"/>
          <w:b/>
          <w:bCs/>
          <w:sz w:val="22"/>
          <w:szCs w:val="22"/>
        </w:rPr>
        <w:t xml:space="preserve">In Scope - </w:t>
      </w:r>
      <w:r>
        <w:rPr>
          <w:rFonts w:ascii="Arial" w:hAnsi="Arial" w:cs="Arial"/>
          <w:sz w:val="22"/>
          <w:szCs w:val="22"/>
        </w:rPr>
        <w:t>The following components will be tested:</w:t>
      </w:r>
    </w:p>
    <w:tbl>
      <w:tblPr>
        <w:tblW w:w="7651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5"/>
        <w:gridCol w:w="5036"/>
      </w:tblGrid>
      <w:tr w:rsidR="00DB6993" w14:paraId="4B5FE66A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68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5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69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Description</w:t>
            </w:r>
          </w:p>
        </w:tc>
      </w:tr>
      <w:tr w:rsidR="00DB6993" w14:paraId="4B5FE66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6B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Data </w:t>
            </w:r>
            <w:r>
              <w:rPr>
                <w:rFonts w:ascii="Arial" w:hAnsi="Arial" w:cs="Arial"/>
                <w:sz w:val="22"/>
                <w:szCs w:val="22"/>
              </w:rPr>
              <w:t>Collection</w:t>
            </w:r>
          </w:p>
        </w:tc>
        <w:tc>
          <w:tcPr>
            <w:tcW w:w="5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6C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Verify successful dataset download and integration</w:t>
            </w:r>
          </w:p>
        </w:tc>
      </w:tr>
      <w:tr w:rsidR="00DB6993" w14:paraId="4B5FE67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6E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Preprocessing</w:t>
            </w:r>
          </w:p>
        </w:tc>
        <w:tc>
          <w:tcPr>
            <w:tcW w:w="5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6F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Validate data cleaning and transformation</w:t>
            </w:r>
          </w:p>
        </w:tc>
      </w:tr>
      <w:tr w:rsidR="00DB6993" w14:paraId="4B5FE67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71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Feature Engineering</w:t>
            </w:r>
          </w:p>
        </w:tc>
        <w:tc>
          <w:tcPr>
            <w:tcW w:w="5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72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Test technical indicator generation</w:t>
            </w:r>
          </w:p>
        </w:tc>
      </w:tr>
      <w:tr w:rsidR="00DB6993" w14:paraId="4B5FE67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74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Normalisation</w:t>
            </w:r>
          </w:p>
        </w:tc>
        <w:tc>
          <w:tcPr>
            <w:tcW w:w="5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75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Verify scaling and formatting</w:t>
            </w:r>
          </w:p>
        </w:tc>
      </w:tr>
      <w:tr w:rsidR="00DB6993" w14:paraId="4B5FE67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77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Machine Learning </w:t>
            </w:r>
            <w:r>
              <w:rPr>
                <w:rFonts w:ascii="Arial" w:hAnsi="Arial" w:cs="Arial"/>
                <w:sz w:val="22"/>
                <w:szCs w:val="22"/>
              </w:rPr>
              <w:t>Models</w:t>
            </w:r>
          </w:p>
        </w:tc>
        <w:tc>
          <w:tcPr>
            <w:tcW w:w="5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78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Test prediction outputs and training</w:t>
            </w:r>
          </w:p>
        </w:tc>
      </w:tr>
      <w:tr w:rsidR="00DB6993" w14:paraId="4B5FE67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7A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Hyperparameter Tuning</w:t>
            </w:r>
          </w:p>
        </w:tc>
        <w:tc>
          <w:tcPr>
            <w:tcW w:w="5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7B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Validate optimisation process</w:t>
            </w:r>
          </w:p>
        </w:tc>
      </w:tr>
      <w:tr w:rsidR="00DB6993" w14:paraId="4B5FE67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7D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Model Evaluation</w:t>
            </w:r>
          </w:p>
        </w:tc>
        <w:tc>
          <w:tcPr>
            <w:tcW w:w="5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7E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Compare metrics against KPIs</w:t>
            </w:r>
          </w:p>
        </w:tc>
      </w:tr>
      <w:tr w:rsidR="00DB6993" w14:paraId="4B5FE68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80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Web Application</w:t>
            </w:r>
          </w:p>
        </w:tc>
        <w:tc>
          <w:tcPr>
            <w:tcW w:w="5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81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Test dashboard functionality and usability</w:t>
            </w:r>
          </w:p>
        </w:tc>
      </w:tr>
      <w:tr w:rsidR="00DB6993" w14:paraId="4B5FE68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83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Visualisations</w:t>
            </w:r>
          </w:p>
        </w:tc>
        <w:tc>
          <w:tcPr>
            <w:tcW w:w="5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84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Validate charts and </w:t>
            </w:r>
            <w:r>
              <w:rPr>
                <w:rFonts w:ascii="Arial" w:hAnsi="Arial" w:cs="Arial"/>
                <w:sz w:val="22"/>
                <w:szCs w:val="22"/>
              </w:rPr>
              <w:t>prediction graphs</w:t>
            </w:r>
          </w:p>
        </w:tc>
      </w:tr>
    </w:tbl>
    <w:p w14:paraId="4B5FE686" w14:textId="77777777" w:rsidR="00DB6993" w:rsidRDefault="00DB6993">
      <w:pPr>
        <w:tabs>
          <w:tab w:val="left" w:pos="1332"/>
        </w:tabs>
        <w:rPr>
          <w:rFonts w:ascii="Arial" w:hAnsi="Arial" w:cs="Arial"/>
          <w:sz w:val="22"/>
          <w:szCs w:val="22"/>
        </w:rPr>
      </w:pPr>
    </w:p>
    <w:p w14:paraId="4B5FE687" w14:textId="77777777" w:rsidR="00DB6993" w:rsidRDefault="007D3FC1">
      <w:pPr>
        <w:tabs>
          <w:tab w:val="left" w:pos="1332"/>
        </w:tabs>
      </w:pPr>
      <w:r>
        <w:rPr>
          <w:rFonts w:ascii="Arial" w:hAnsi="Arial" w:cs="Arial"/>
          <w:b/>
          <w:bCs/>
          <w:sz w:val="22"/>
          <w:szCs w:val="22"/>
        </w:rPr>
        <w:t xml:space="preserve">Out of Scope - </w:t>
      </w:r>
      <w:r>
        <w:rPr>
          <w:rFonts w:ascii="Arial" w:hAnsi="Arial" w:cs="Arial"/>
          <w:sz w:val="22"/>
          <w:szCs w:val="22"/>
        </w:rPr>
        <w:t>The following components are excluded from testing:</w:t>
      </w:r>
    </w:p>
    <w:tbl>
      <w:tblPr>
        <w:tblW w:w="5714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3"/>
        <w:gridCol w:w="2631"/>
      </w:tblGrid>
      <w:tr w:rsidR="00DB6993" w14:paraId="4B5FE68A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0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88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263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89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Reason</w:t>
            </w:r>
          </w:p>
        </w:tc>
      </w:tr>
      <w:tr w:rsidR="00DB6993" w14:paraId="4B5FE68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8B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Real-time stock trading</w:t>
            </w:r>
          </w:p>
        </w:tc>
        <w:tc>
          <w:tcPr>
            <w:tcW w:w="263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8C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Not part of project scope</w:t>
            </w:r>
          </w:p>
        </w:tc>
      </w:tr>
      <w:tr w:rsidR="00DB6993" w14:paraId="4B5FE69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8E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Financial investment advice</w:t>
            </w:r>
          </w:p>
        </w:tc>
        <w:tc>
          <w:tcPr>
            <w:tcW w:w="263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8F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Project is educational only</w:t>
            </w:r>
          </w:p>
        </w:tc>
      </w:tr>
      <w:tr w:rsidR="00DB6993" w14:paraId="4B5FE69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91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Live market execution systems</w:t>
            </w:r>
          </w:p>
        </w:tc>
        <w:tc>
          <w:tcPr>
            <w:tcW w:w="263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92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Not </w:t>
            </w:r>
            <w:r>
              <w:rPr>
                <w:rFonts w:ascii="Arial" w:hAnsi="Arial" w:cs="Arial"/>
                <w:sz w:val="22"/>
                <w:szCs w:val="22"/>
              </w:rPr>
              <w:t>implemented</w:t>
            </w:r>
          </w:p>
        </w:tc>
      </w:tr>
      <w:tr w:rsidR="00DB6993" w14:paraId="4B5FE69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94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External brokerage integration</w:t>
            </w:r>
          </w:p>
        </w:tc>
        <w:tc>
          <w:tcPr>
            <w:tcW w:w="263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95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Not required</w:t>
            </w:r>
          </w:p>
        </w:tc>
      </w:tr>
    </w:tbl>
    <w:p w14:paraId="4B5FE697" w14:textId="77777777" w:rsidR="00DB6993" w:rsidRDefault="00DB6993">
      <w:pPr>
        <w:tabs>
          <w:tab w:val="left" w:pos="1332"/>
        </w:tabs>
        <w:rPr>
          <w:rFonts w:ascii="Arial" w:hAnsi="Arial" w:cs="Arial"/>
          <w:sz w:val="22"/>
          <w:szCs w:val="22"/>
        </w:rPr>
      </w:pPr>
    </w:p>
    <w:p w14:paraId="4B5FE698" w14:textId="77777777" w:rsidR="00DB6993" w:rsidRDefault="007D3FC1">
      <w:pPr>
        <w:tabs>
          <w:tab w:val="left" w:pos="1332"/>
        </w:tabs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5.2 Coding Standards - </w:t>
      </w:r>
    </w:p>
    <w:p w14:paraId="4B5FE699" w14:textId="77777777" w:rsidR="00DB6993" w:rsidRDefault="007D3FC1">
      <w:pPr>
        <w:tabs>
          <w:tab w:val="left" w:pos="1332"/>
        </w:tabs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project will follow consistent coding standards to improve code readability, maintainability, collaboration, and debugging efficiency.</w:t>
      </w:r>
    </w:p>
    <w:tbl>
      <w:tblPr>
        <w:tblW w:w="6966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2"/>
        <w:gridCol w:w="4694"/>
      </w:tblGrid>
      <w:tr w:rsidR="00DB6993" w14:paraId="4B5FE69C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9A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Standard</w:t>
            </w:r>
          </w:p>
        </w:tc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9B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Description</w:t>
            </w:r>
          </w:p>
        </w:tc>
      </w:tr>
      <w:tr w:rsidR="00DB6993" w14:paraId="4B5FE69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9D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PEP8 </w:t>
            </w:r>
            <w:r>
              <w:rPr>
                <w:rFonts w:ascii="Arial" w:hAnsi="Arial" w:cs="Arial"/>
                <w:sz w:val="22"/>
                <w:szCs w:val="22"/>
              </w:rPr>
              <w:t>Compliance</w:t>
            </w:r>
          </w:p>
        </w:tc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9E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Follow Python PEP8 formatting standards</w:t>
            </w:r>
          </w:p>
        </w:tc>
      </w:tr>
      <w:tr w:rsidR="00DB6993" w14:paraId="4B5FE6A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A0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Naming Conventions</w:t>
            </w:r>
          </w:p>
        </w:tc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A1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 meaningful variable and function names</w:t>
            </w:r>
          </w:p>
        </w:tc>
      </w:tr>
      <w:tr w:rsidR="00DB6993" w14:paraId="4B5FE6A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A3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Modular Programming</w:t>
            </w:r>
          </w:p>
        </w:tc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A4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Separate preprocessing, models, and app logic</w:t>
            </w:r>
          </w:p>
        </w:tc>
      </w:tr>
      <w:tr w:rsidR="00DB6993" w14:paraId="4B5FE6A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A6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Exception Handling</w:t>
            </w:r>
          </w:p>
        </w:tc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A7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 try-except blocks for errors</w:t>
            </w:r>
          </w:p>
        </w:tc>
      </w:tr>
      <w:tr w:rsidR="00DB6993" w14:paraId="4B5FE6A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A9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Documentation</w:t>
            </w:r>
          </w:p>
        </w:tc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AA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Add comments and docstrings</w:t>
            </w:r>
          </w:p>
        </w:tc>
      </w:tr>
      <w:tr w:rsidR="00DB6993" w14:paraId="4B5FE6A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AC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Indentation</w:t>
            </w:r>
          </w:p>
        </w:tc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AD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 consistent indentation and formatting</w:t>
            </w:r>
          </w:p>
        </w:tc>
      </w:tr>
    </w:tbl>
    <w:p w14:paraId="4B5FE6AF" w14:textId="77777777" w:rsidR="00DB6993" w:rsidRDefault="00DB6993">
      <w:pPr>
        <w:tabs>
          <w:tab w:val="left" w:pos="1332"/>
        </w:tabs>
        <w:rPr>
          <w:rFonts w:ascii="Arial" w:hAnsi="Arial" w:cs="Arial"/>
          <w:sz w:val="22"/>
          <w:szCs w:val="22"/>
        </w:rPr>
      </w:pPr>
    </w:p>
    <w:p w14:paraId="4B5FE6B0" w14:textId="77777777" w:rsidR="00DB6993" w:rsidRDefault="007D3FC1">
      <w:pPr>
        <w:tabs>
          <w:tab w:val="left" w:pos="1332"/>
        </w:tabs>
      </w:pPr>
      <w:r>
        <w:rPr>
          <w:rFonts w:ascii="Arial" w:hAnsi="Arial" w:cs="Arial"/>
          <w:b/>
          <w:bCs/>
          <w:sz w:val="22"/>
          <w:szCs w:val="22"/>
        </w:rPr>
        <w:t xml:space="preserve">Commenting and Documentation - The codebase will include – </w:t>
      </w:r>
      <w:r>
        <w:rPr>
          <w:rFonts w:ascii="Arial" w:hAnsi="Arial" w:cs="Arial"/>
          <w:sz w:val="22"/>
          <w:szCs w:val="22"/>
        </w:rPr>
        <w:t>1) inline comments, 2) function descriptions, 3) model documentation, 4) README instructions. This improves team collaboration and future project maintenance.</w:t>
      </w:r>
    </w:p>
    <w:p w14:paraId="4B5FE6B1" w14:textId="77777777" w:rsidR="00DB6993" w:rsidRDefault="007D3FC1">
      <w:pPr>
        <w:tabs>
          <w:tab w:val="left" w:pos="1332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5.3 Data Quality Testing and Validation – </w:t>
      </w:r>
    </w:p>
    <w:p w14:paraId="4B5FE6B2" w14:textId="77777777" w:rsidR="00DB6993" w:rsidRDefault="007D3FC1">
      <w:pPr>
        <w:tabs>
          <w:tab w:val="left" w:pos="1332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Financial datasets must be validated before model training to ensure prediction reliability.</w:t>
      </w:r>
    </w:p>
    <w:tbl>
      <w:tblPr>
        <w:tblW w:w="6346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9"/>
        <w:gridCol w:w="3907"/>
      </w:tblGrid>
      <w:tr w:rsidR="00DB6993" w14:paraId="4B5FE6B5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B3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Validation Type</w:t>
            </w:r>
          </w:p>
        </w:tc>
        <w:tc>
          <w:tcPr>
            <w:tcW w:w="3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B4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Purpose</w:t>
            </w:r>
          </w:p>
        </w:tc>
      </w:tr>
      <w:tr w:rsidR="00DB6993" w14:paraId="4B5FE6B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B6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Missing Value Detection</w:t>
            </w:r>
          </w:p>
        </w:tc>
        <w:tc>
          <w:tcPr>
            <w:tcW w:w="3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B7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Identify incomplete records</w:t>
            </w:r>
          </w:p>
        </w:tc>
      </w:tr>
      <w:tr w:rsidR="00DB6993" w14:paraId="4B5FE6B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B9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Duplicate Detection</w:t>
            </w:r>
          </w:p>
        </w:tc>
        <w:tc>
          <w:tcPr>
            <w:tcW w:w="3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BA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Remove repeated rows</w:t>
            </w:r>
          </w:p>
        </w:tc>
      </w:tr>
      <w:tr w:rsidR="00DB6993" w14:paraId="4B5FE6B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BC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Date Validation</w:t>
            </w:r>
          </w:p>
        </w:tc>
        <w:tc>
          <w:tcPr>
            <w:tcW w:w="3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BD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Ensure chronological consistency</w:t>
            </w:r>
          </w:p>
        </w:tc>
      </w:tr>
      <w:tr w:rsidR="00DB6993" w14:paraId="4B5FE6C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BF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Type Validation</w:t>
            </w:r>
          </w:p>
        </w:tc>
        <w:tc>
          <w:tcPr>
            <w:tcW w:w="3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C0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Verify numeric and date formats</w:t>
            </w:r>
          </w:p>
        </w:tc>
      </w:tr>
      <w:tr w:rsidR="00DB6993" w14:paraId="4B5FE6C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C2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Outlier Detection</w:t>
            </w:r>
          </w:p>
        </w:tc>
        <w:tc>
          <w:tcPr>
            <w:tcW w:w="3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C3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Detect abnormal price spikes</w:t>
            </w:r>
          </w:p>
        </w:tc>
      </w:tr>
      <w:tr w:rsidR="00DB6993" w14:paraId="4B5FE6C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C5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Feature Validation</w:t>
            </w:r>
          </w:p>
        </w:tc>
        <w:tc>
          <w:tcPr>
            <w:tcW w:w="3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C6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Validate technical indicator calculations</w:t>
            </w:r>
          </w:p>
        </w:tc>
      </w:tr>
    </w:tbl>
    <w:p w14:paraId="4B5FE6C8" w14:textId="77777777" w:rsidR="00DB6993" w:rsidRDefault="00DB6993">
      <w:pPr>
        <w:tabs>
          <w:tab w:val="left" w:pos="1332"/>
        </w:tabs>
        <w:rPr>
          <w:rFonts w:ascii="Arial" w:hAnsi="Arial" w:cs="Arial"/>
          <w:sz w:val="22"/>
          <w:szCs w:val="22"/>
        </w:rPr>
      </w:pPr>
    </w:p>
    <w:p w14:paraId="4B5FE6C9" w14:textId="77777777" w:rsidR="00DB6993" w:rsidRDefault="007D3FC1">
      <w:pPr>
        <w:tabs>
          <w:tab w:val="left" w:pos="1332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5.4 Unit Testing (Code Quality Testing) - </w:t>
      </w:r>
    </w:p>
    <w:p w14:paraId="4B5FE6CA" w14:textId="77777777" w:rsidR="00DB6993" w:rsidRDefault="007D3FC1">
      <w:pPr>
        <w:tabs>
          <w:tab w:val="left" w:pos="1332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Unit testing will be used to verify that individual functions and modules work correctly before system integration.</w:t>
      </w:r>
    </w:p>
    <w:tbl>
      <w:tblPr>
        <w:tblW w:w="6563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4"/>
        <w:gridCol w:w="3459"/>
      </w:tblGrid>
      <w:tr w:rsidR="00DB6993" w14:paraId="4B5FE6CD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CB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3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CC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Testing Purpose</w:t>
            </w:r>
          </w:p>
        </w:tc>
      </w:tr>
      <w:tr w:rsidR="00DB6993" w14:paraId="4B5FE6D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CE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Data Loading </w:t>
            </w:r>
            <w:r>
              <w:rPr>
                <w:rFonts w:ascii="Arial" w:hAnsi="Arial" w:cs="Arial"/>
                <w:sz w:val="22"/>
                <w:szCs w:val="22"/>
              </w:rPr>
              <w:t>Functions</w:t>
            </w:r>
          </w:p>
        </w:tc>
        <w:tc>
          <w:tcPr>
            <w:tcW w:w="3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CF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Verify CSV/API loading</w:t>
            </w:r>
          </w:p>
        </w:tc>
      </w:tr>
      <w:tr w:rsidR="00DB6993" w14:paraId="4B5FE6D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D1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Preprocessing Functions</w:t>
            </w:r>
          </w:p>
        </w:tc>
        <w:tc>
          <w:tcPr>
            <w:tcW w:w="3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D2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Validate cleaning operations</w:t>
            </w:r>
          </w:p>
        </w:tc>
      </w:tr>
      <w:tr w:rsidR="00DB6993" w14:paraId="4B5FE6D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D4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Feature Engineering Functions</w:t>
            </w:r>
          </w:p>
        </w:tc>
        <w:tc>
          <w:tcPr>
            <w:tcW w:w="3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D5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Test indicator calculations</w:t>
            </w:r>
          </w:p>
        </w:tc>
      </w:tr>
      <w:tr w:rsidR="00DB6993" w14:paraId="4B5FE6D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D7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Splitting Functions</w:t>
            </w:r>
          </w:p>
        </w:tc>
        <w:tc>
          <w:tcPr>
            <w:tcW w:w="3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D8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Verify train-test split</w:t>
            </w:r>
          </w:p>
        </w:tc>
      </w:tr>
      <w:tr w:rsidR="00DB6993" w14:paraId="4B5FE6D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DA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Model Functions</w:t>
            </w:r>
          </w:p>
        </w:tc>
        <w:tc>
          <w:tcPr>
            <w:tcW w:w="3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DB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Validate prediction outputs</w:t>
            </w:r>
          </w:p>
        </w:tc>
      </w:tr>
      <w:tr w:rsidR="00DB6993" w14:paraId="4B5FE6D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DD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Evaluation Functions</w:t>
            </w:r>
          </w:p>
        </w:tc>
        <w:tc>
          <w:tcPr>
            <w:tcW w:w="3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DE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Check metric calculations</w:t>
            </w:r>
          </w:p>
        </w:tc>
      </w:tr>
      <w:tr w:rsidR="00DB6993" w14:paraId="4B5FE6E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E0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Web app Functions</w:t>
            </w:r>
          </w:p>
        </w:tc>
        <w:tc>
          <w:tcPr>
            <w:tcW w:w="3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E1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Test dashboard inputs and outputs</w:t>
            </w:r>
          </w:p>
        </w:tc>
      </w:tr>
    </w:tbl>
    <w:p w14:paraId="4B5FE6E3" w14:textId="77777777" w:rsidR="00DB6993" w:rsidRDefault="00DB6993">
      <w:pPr>
        <w:tabs>
          <w:tab w:val="left" w:pos="1332"/>
        </w:tabs>
        <w:rPr>
          <w:rFonts w:ascii="Arial" w:hAnsi="Arial" w:cs="Arial"/>
          <w:sz w:val="22"/>
          <w:szCs w:val="22"/>
        </w:rPr>
      </w:pPr>
    </w:p>
    <w:p w14:paraId="4B5FE6E4" w14:textId="77777777" w:rsidR="00DB6993" w:rsidRDefault="007D3FC1">
      <w:pPr>
        <w:tabs>
          <w:tab w:val="left" w:pos="1332"/>
        </w:tabs>
      </w:pPr>
      <w:r>
        <w:rPr>
          <w:rFonts w:ascii="Arial" w:hAnsi="Arial" w:cs="Arial"/>
          <w:b/>
          <w:bCs/>
          <w:sz w:val="22"/>
          <w:szCs w:val="22"/>
        </w:rPr>
        <w:t xml:space="preserve">Testing Tools - </w:t>
      </w:r>
      <w:r>
        <w:rPr>
          <w:rFonts w:ascii="Arial" w:hAnsi="Arial" w:cs="Arial"/>
          <w:sz w:val="22"/>
          <w:szCs w:val="22"/>
        </w:rPr>
        <w:t xml:space="preserve">The project will use – 1) Python </w:t>
      </w:r>
      <w:proofErr w:type="spellStart"/>
      <w:r>
        <w:rPr>
          <w:rFonts w:ascii="Arial" w:hAnsi="Arial" w:cs="Arial"/>
          <w:sz w:val="22"/>
          <w:szCs w:val="22"/>
        </w:rPr>
        <w:t>unittest</w:t>
      </w:r>
      <w:proofErr w:type="spellEnd"/>
      <w:r>
        <w:rPr>
          <w:rFonts w:ascii="Arial" w:hAnsi="Arial" w:cs="Arial"/>
          <w:sz w:val="22"/>
          <w:szCs w:val="22"/>
        </w:rPr>
        <w:t xml:space="preserve">, 2) </w:t>
      </w:r>
      <w:proofErr w:type="spellStart"/>
      <w:r>
        <w:rPr>
          <w:rFonts w:ascii="Arial" w:hAnsi="Arial" w:cs="Arial"/>
          <w:sz w:val="22"/>
          <w:szCs w:val="22"/>
        </w:rPr>
        <w:t>pytest</w:t>
      </w:r>
      <w:proofErr w:type="spellEnd"/>
      <w:r>
        <w:rPr>
          <w:rFonts w:ascii="Arial" w:hAnsi="Arial" w:cs="Arial"/>
          <w:sz w:val="22"/>
          <w:szCs w:val="22"/>
        </w:rPr>
        <w:t>, 3) Assertion-based testing</w:t>
      </w:r>
    </w:p>
    <w:p w14:paraId="4B5FE6E5" w14:textId="77777777" w:rsidR="00DB6993" w:rsidRDefault="007D3FC1">
      <w:pPr>
        <w:tabs>
          <w:tab w:val="left" w:pos="1332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5.5 Model Performance Evaluation - </w:t>
      </w:r>
    </w:p>
    <w:p w14:paraId="4B5FE6E6" w14:textId="77777777" w:rsidR="00DB6993" w:rsidRDefault="007D3FC1">
      <w:pPr>
        <w:tabs>
          <w:tab w:val="left" w:pos="1332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machine learning models will be evaluated using quantitative metrics to compare forecasting accuracy and model effectiveness.</w:t>
      </w:r>
    </w:p>
    <w:p w14:paraId="4B5FE6E7" w14:textId="77777777" w:rsidR="00DB6993" w:rsidRDefault="007D3FC1">
      <w:r>
        <w:rPr>
          <w:b/>
          <w:bCs/>
        </w:rPr>
        <w:t xml:space="preserve">Models to be Evaluated – </w:t>
      </w:r>
      <w:r>
        <w:t xml:space="preserve">1) LSTM, 2) CNN-LSTM Hybrid, 3) Transfer Learning Model (e.g. Chronos, DELPHYNE, </w:t>
      </w:r>
      <w:proofErr w:type="spellStart"/>
      <w:r>
        <w:t>FuzzyTL</w:t>
      </w:r>
      <w:proofErr w:type="spellEnd"/>
      <w:r>
        <w:t>)</w:t>
      </w:r>
    </w:p>
    <w:p w14:paraId="4B5FE6E8" w14:textId="77777777" w:rsidR="00DB6993" w:rsidRDefault="00DB6993">
      <w:pPr>
        <w:tabs>
          <w:tab w:val="left" w:pos="1332"/>
        </w:tabs>
      </w:pPr>
    </w:p>
    <w:p w14:paraId="4B5FE6E9" w14:textId="77777777" w:rsidR="00DB6993" w:rsidRDefault="007D3FC1">
      <w:pPr>
        <w:tabs>
          <w:tab w:val="left" w:pos="1332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Evaluation Metrics - </w:t>
      </w:r>
    </w:p>
    <w:tbl>
      <w:tblPr>
        <w:tblW w:w="5926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7"/>
        <w:gridCol w:w="3899"/>
      </w:tblGrid>
      <w:tr w:rsidR="00DB6993" w14:paraId="4B5FE6EC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EA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Metric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EB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Purpose</w:t>
            </w:r>
          </w:p>
        </w:tc>
      </w:tr>
      <w:tr w:rsidR="00DB6993" w14:paraId="4B5FE6E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ED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RMSE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EE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Measures prediction error magnitude</w:t>
            </w:r>
          </w:p>
        </w:tc>
      </w:tr>
      <w:tr w:rsidR="00DB6993" w14:paraId="4B5FE6F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F0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MAE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F1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Measures average prediction error</w:t>
            </w:r>
          </w:p>
        </w:tc>
      </w:tr>
      <w:tr w:rsidR="00DB6993" w14:paraId="4B5FE6F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F3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R² Score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F4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Measures model explanatory capability</w:t>
            </w:r>
          </w:p>
        </w:tc>
      </w:tr>
      <w:tr w:rsidR="00DB6993" w14:paraId="4B5FE6F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F6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Prediction Accuracy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F7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Measures forecasting performance</w:t>
            </w:r>
          </w:p>
        </w:tc>
      </w:tr>
    </w:tbl>
    <w:p w14:paraId="4B5FE6F9" w14:textId="77777777" w:rsidR="00DB6993" w:rsidRDefault="00DB6993">
      <w:pPr>
        <w:tabs>
          <w:tab w:val="left" w:pos="1332"/>
        </w:tabs>
        <w:rPr>
          <w:rFonts w:ascii="Arial" w:hAnsi="Arial" w:cs="Arial"/>
          <w:sz w:val="22"/>
          <w:szCs w:val="22"/>
        </w:rPr>
      </w:pPr>
    </w:p>
    <w:p w14:paraId="4B5FE6FA" w14:textId="77777777" w:rsidR="00DB6993" w:rsidRDefault="007D3FC1">
      <w:pPr>
        <w:tabs>
          <w:tab w:val="left" w:pos="1332"/>
        </w:tabs>
      </w:pPr>
      <w:r>
        <w:rPr>
          <w:rFonts w:ascii="Arial" w:hAnsi="Arial" w:cs="Arial"/>
          <w:b/>
          <w:bCs/>
          <w:sz w:val="22"/>
          <w:szCs w:val="22"/>
        </w:rPr>
        <w:t xml:space="preserve">KPI Comparison - </w:t>
      </w:r>
      <w:r>
        <w:rPr>
          <w:rFonts w:ascii="Arial" w:hAnsi="Arial" w:cs="Arial"/>
          <w:sz w:val="22"/>
          <w:szCs w:val="22"/>
        </w:rPr>
        <w:t xml:space="preserve">Model performance will be compared </w:t>
      </w:r>
      <w:r>
        <w:rPr>
          <w:rFonts w:ascii="Arial" w:hAnsi="Arial" w:cs="Arial"/>
          <w:sz w:val="22"/>
          <w:szCs w:val="22"/>
        </w:rPr>
        <w:t>against the project KPIs.</w:t>
      </w:r>
    </w:p>
    <w:tbl>
      <w:tblPr>
        <w:tblW w:w="3859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7"/>
        <w:gridCol w:w="1832"/>
      </w:tblGrid>
      <w:tr w:rsidR="00DB6993" w14:paraId="4B5FE6FD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FB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KPI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FC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Target</w:t>
            </w:r>
          </w:p>
        </w:tc>
      </w:tr>
      <w:tr w:rsidR="00DB6993" w14:paraId="4B5FE70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FE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RMSE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6FF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Minimise</w:t>
            </w:r>
          </w:p>
        </w:tc>
      </w:tr>
      <w:tr w:rsidR="00DB6993" w14:paraId="4B5FE70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701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MAE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702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Less than 5%</w:t>
            </w:r>
          </w:p>
        </w:tc>
      </w:tr>
      <w:tr w:rsidR="00DB6993" w14:paraId="4B5FE70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704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R² Score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705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Greater than 0.85</w:t>
            </w:r>
          </w:p>
        </w:tc>
      </w:tr>
      <w:tr w:rsidR="00DB6993" w14:paraId="4B5FE70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707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Prediction Accuracy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708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Greater than 80%</w:t>
            </w:r>
          </w:p>
        </w:tc>
      </w:tr>
    </w:tbl>
    <w:p w14:paraId="4B5FE70A" w14:textId="77777777" w:rsidR="00DB6993" w:rsidRDefault="00DB6993">
      <w:pPr>
        <w:tabs>
          <w:tab w:val="left" w:pos="1332"/>
        </w:tabs>
        <w:rPr>
          <w:rFonts w:ascii="Arial" w:hAnsi="Arial" w:cs="Arial"/>
          <w:sz w:val="22"/>
          <w:szCs w:val="22"/>
        </w:rPr>
      </w:pPr>
    </w:p>
    <w:p w14:paraId="4B5FE70B" w14:textId="77777777" w:rsidR="00DB6993" w:rsidRDefault="007D3FC1">
      <w:pPr>
        <w:tabs>
          <w:tab w:val="left" w:pos="1332"/>
        </w:tabs>
      </w:pPr>
      <w:r>
        <w:rPr>
          <w:rFonts w:ascii="Arial" w:hAnsi="Arial" w:cs="Arial"/>
          <w:b/>
          <w:bCs/>
          <w:sz w:val="22"/>
          <w:szCs w:val="22"/>
        </w:rPr>
        <w:t xml:space="preserve">Performance Validation - </w:t>
      </w:r>
      <w:r>
        <w:rPr>
          <w:rFonts w:ascii="Arial" w:hAnsi="Arial" w:cs="Arial"/>
          <w:sz w:val="22"/>
          <w:szCs w:val="22"/>
        </w:rPr>
        <w:t xml:space="preserve">The best-performing model will be selected based on – 1) lowest prediction error, 2) </w:t>
      </w:r>
      <w:r>
        <w:rPr>
          <w:rFonts w:ascii="Arial" w:hAnsi="Arial" w:cs="Arial"/>
          <w:sz w:val="22"/>
          <w:szCs w:val="22"/>
        </w:rPr>
        <w:t>highest accuracy, 3) best generalisation performance, 4) application usability.</w:t>
      </w:r>
    </w:p>
    <w:p w14:paraId="4B5FE70C" w14:textId="77777777" w:rsidR="00DB6993" w:rsidRDefault="007D3FC1">
      <w:pPr>
        <w:tabs>
          <w:tab w:val="left" w:pos="1332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5.6 User Acceptance Testing (UAT)</w:t>
      </w:r>
    </w:p>
    <w:p w14:paraId="4B5FE70D" w14:textId="77777777" w:rsidR="00DB6993" w:rsidRDefault="007D3FC1">
      <w:pPr>
        <w:tabs>
          <w:tab w:val="left" w:pos="1332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User Acceptance Testing ensures that the final application meets user expectations and project requirements.</w:t>
      </w:r>
    </w:p>
    <w:p w14:paraId="4B5FE70E" w14:textId="77777777" w:rsidR="00DB6993" w:rsidRDefault="007D3FC1">
      <w:pPr>
        <w:tabs>
          <w:tab w:val="left" w:pos="1332"/>
        </w:tabs>
      </w:pPr>
      <w:r>
        <w:rPr>
          <w:rFonts w:ascii="Arial" w:hAnsi="Arial" w:cs="Arial"/>
          <w:b/>
          <w:bCs/>
          <w:sz w:val="22"/>
          <w:szCs w:val="22"/>
        </w:rPr>
        <w:t xml:space="preserve">UAT Objectives – </w:t>
      </w:r>
      <w:r>
        <w:rPr>
          <w:rFonts w:ascii="Arial" w:hAnsi="Arial" w:cs="Arial"/>
          <w:sz w:val="22"/>
          <w:szCs w:val="22"/>
        </w:rPr>
        <w:t>The process will verify -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1) application usability, 2) prediction functionality, 3) dashboard responsiveness, 4) overall user experience.</w:t>
      </w:r>
    </w:p>
    <w:tbl>
      <w:tblPr>
        <w:tblW w:w="4899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8"/>
        <w:gridCol w:w="2871"/>
      </w:tblGrid>
      <w:tr w:rsidR="00DB6993" w14:paraId="4B5FE711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70F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710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Expected Result</w:t>
            </w:r>
          </w:p>
        </w:tc>
      </w:tr>
      <w:tr w:rsidR="00DB6993" w14:paraId="4B5FE71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712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Select stock ticker</w:t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713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Correct stock data displayed</w:t>
            </w:r>
          </w:p>
        </w:tc>
      </w:tr>
      <w:tr w:rsidR="00DB6993" w14:paraId="4B5FE71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715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Generate prediction</w:t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716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Prediction graph shown</w:t>
            </w:r>
          </w:p>
        </w:tc>
      </w:tr>
      <w:tr w:rsidR="00DB6993" w14:paraId="4B5FE71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718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Compare models</w:t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719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Metrics displayed correctly</w:t>
            </w:r>
          </w:p>
        </w:tc>
      </w:tr>
      <w:tr w:rsidR="00DB6993" w14:paraId="4B5FE71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71B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Load dashboard</w:t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71C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Fast application response</w:t>
            </w:r>
          </w:p>
        </w:tc>
      </w:tr>
      <w:tr w:rsidR="00DB6993" w14:paraId="4B5FE72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71E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Visualise trends</w:t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71F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Interactive charts displayed</w:t>
            </w:r>
          </w:p>
        </w:tc>
      </w:tr>
    </w:tbl>
    <w:p w14:paraId="4B5FE721" w14:textId="77777777" w:rsidR="00DB6993" w:rsidRDefault="00DB6993">
      <w:pPr>
        <w:tabs>
          <w:tab w:val="left" w:pos="1332"/>
        </w:tabs>
        <w:rPr>
          <w:rFonts w:ascii="Arial" w:hAnsi="Arial" w:cs="Arial"/>
          <w:sz w:val="22"/>
          <w:szCs w:val="22"/>
        </w:rPr>
      </w:pPr>
    </w:p>
    <w:p w14:paraId="4B5FE722" w14:textId="77777777" w:rsidR="00DB6993" w:rsidRDefault="007D3FC1">
      <w:pPr>
        <w:tabs>
          <w:tab w:val="left" w:pos="1332"/>
        </w:tabs>
      </w:pPr>
      <w:r>
        <w:rPr>
          <w:rFonts w:ascii="Arial" w:hAnsi="Arial" w:cs="Arial"/>
          <w:b/>
          <w:bCs/>
          <w:sz w:val="22"/>
          <w:szCs w:val="22"/>
        </w:rPr>
        <w:t xml:space="preserve">UAT Participants - </w:t>
      </w:r>
      <w:r>
        <w:rPr>
          <w:rFonts w:ascii="Arial" w:hAnsi="Arial" w:cs="Arial"/>
          <w:sz w:val="22"/>
          <w:szCs w:val="22"/>
        </w:rPr>
        <w:t xml:space="preserve">Testing will be conducted by – 1) project team members, 2) classmates, </w:t>
      </w:r>
    </w:p>
    <w:p w14:paraId="4B5FE723" w14:textId="77777777" w:rsidR="00DB6993" w:rsidRDefault="007D3FC1">
      <w:pPr>
        <w:tabs>
          <w:tab w:val="left" w:pos="1332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3) supervisor feedback </w:t>
      </w:r>
      <w:r>
        <w:rPr>
          <w:rFonts w:ascii="Arial" w:hAnsi="Arial" w:cs="Arial"/>
          <w:sz w:val="22"/>
          <w:szCs w:val="22"/>
        </w:rPr>
        <w:t>sessions.</w:t>
      </w:r>
    </w:p>
    <w:p w14:paraId="4B5FE724" w14:textId="77777777" w:rsidR="00DB6993" w:rsidRDefault="007D3FC1">
      <w:pPr>
        <w:tabs>
          <w:tab w:val="left" w:pos="1332"/>
        </w:tabs>
      </w:pPr>
      <w:r>
        <w:rPr>
          <w:rFonts w:ascii="Arial" w:hAnsi="Arial" w:cs="Arial"/>
          <w:b/>
          <w:bCs/>
          <w:sz w:val="22"/>
          <w:szCs w:val="22"/>
        </w:rPr>
        <w:t xml:space="preserve">UAT Success Criteria - </w:t>
      </w:r>
      <w:r>
        <w:rPr>
          <w:rFonts w:ascii="Arial" w:hAnsi="Arial" w:cs="Arial"/>
          <w:sz w:val="22"/>
          <w:szCs w:val="22"/>
        </w:rPr>
        <w:t>The application will be considered successful if – 1) users can navigate the dashboard easily, 2)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predictions display correctly, 3) all core features operate without errors.</w:t>
      </w:r>
    </w:p>
    <w:p w14:paraId="4B5FE725" w14:textId="77777777" w:rsidR="00DB6993" w:rsidRDefault="007D3FC1">
      <w:pPr>
        <w:tabs>
          <w:tab w:val="left" w:pos="1332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5.7 Code Reviews and Signing-Off Process - </w:t>
      </w:r>
    </w:p>
    <w:p w14:paraId="4B5FE726" w14:textId="77777777" w:rsidR="00DB6993" w:rsidRDefault="007D3FC1">
      <w:pPr>
        <w:tabs>
          <w:tab w:val="left" w:pos="1332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Code reviews ensure software quality, consistency, and collaborative development.</w:t>
      </w:r>
    </w:p>
    <w:tbl>
      <w:tblPr>
        <w:tblW w:w="6856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8"/>
        <w:gridCol w:w="4498"/>
      </w:tblGrid>
      <w:tr w:rsidR="00DB6993" w14:paraId="4B5FE729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727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Activity</w:t>
            </w:r>
          </w:p>
        </w:tc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728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Description</w:t>
            </w:r>
          </w:p>
        </w:tc>
      </w:tr>
      <w:tr w:rsidR="00DB6993" w14:paraId="4B5FE72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72A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Pull Requests</w:t>
            </w:r>
          </w:p>
        </w:tc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72B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Code submitted through GitHub pull requests</w:t>
            </w:r>
          </w:p>
        </w:tc>
      </w:tr>
      <w:tr w:rsidR="00DB6993" w14:paraId="4B5FE72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72D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Peer Review</w:t>
            </w:r>
          </w:p>
        </w:tc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72E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Team members review code changes</w:t>
            </w:r>
          </w:p>
        </w:tc>
      </w:tr>
      <w:tr w:rsidR="00DB6993" w14:paraId="4B5FE73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730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Testing Verification</w:t>
            </w:r>
          </w:p>
        </w:tc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731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Verify tests pass before </w:t>
            </w:r>
            <w:r>
              <w:rPr>
                <w:rFonts w:ascii="Arial" w:hAnsi="Arial" w:cs="Arial"/>
                <w:sz w:val="22"/>
                <w:szCs w:val="22"/>
              </w:rPr>
              <w:t>merging</w:t>
            </w:r>
          </w:p>
        </w:tc>
      </w:tr>
      <w:tr w:rsidR="00DB6993" w14:paraId="4B5FE73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733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Documentation Review</w:t>
            </w:r>
          </w:p>
        </w:tc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734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Ensure comments and README updates</w:t>
            </w:r>
          </w:p>
        </w:tc>
      </w:tr>
      <w:tr w:rsidR="00DB6993" w14:paraId="4B5FE73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736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Final Approval</w:t>
            </w:r>
          </w:p>
        </w:tc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E737" w14:textId="77777777" w:rsidR="00DB6993" w:rsidRDefault="007D3FC1">
            <w:pPr>
              <w:tabs>
                <w:tab w:val="left" w:pos="1332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Team approval before deployment</w:t>
            </w:r>
          </w:p>
        </w:tc>
      </w:tr>
    </w:tbl>
    <w:p w14:paraId="4B5FE739" w14:textId="77777777" w:rsidR="00DB6993" w:rsidRDefault="00DB6993">
      <w:pPr>
        <w:tabs>
          <w:tab w:val="left" w:pos="1332"/>
        </w:tabs>
        <w:rPr>
          <w:rFonts w:ascii="Arial" w:hAnsi="Arial" w:cs="Arial"/>
          <w:sz w:val="22"/>
          <w:szCs w:val="22"/>
        </w:rPr>
      </w:pPr>
    </w:p>
    <w:p w14:paraId="4B5FE73A" w14:textId="77777777" w:rsidR="00DB6993" w:rsidRDefault="007D3FC1">
      <w:pPr>
        <w:tabs>
          <w:tab w:val="left" w:pos="1332"/>
        </w:tabs>
      </w:pPr>
      <w:r>
        <w:rPr>
          <w:rFonts w:ascii="Arial" w:hAnsi="Arial" w:cs="Arial"/>
          <w:b/>
          <w:bCs/>
          <w:sz w:val="22"/>
          <w:szCs w:val="22"/>
        </w:rPr>
        <w:t xml:space="preserve">Signing-Off Procedure </w:t>
      </w:r>
      <w:proofErr w:type="gramStart"/>
      <w:r>
        <w:rPr>
          <w:rFonts w:ascii="Arial" w:hAnsi="Arial" w:cs="Arial"/>
          <w:b/>
          <w:bCs/>
          <w:sz w:val="22"/>
          <w:szCs w:val="22"/>
        </w:rPr>
        <w:t xml:space="preserve">-  </w:t>
      </w:r>
      <w:r>
        <w:rPr>
          <w:rFonts w:ascii="Arial" w:hAnsi="Arial" w:cs="Arial"/>
          <w:sz w:val="22"/>
          <w:szCs w:val="22"/>
        </w:rPr>
        <w:t>Before</w:t>
      </w:r>
      <w:proofErr w:type="gramEnd"/>
      <w:r>
        <w:rPr>
          <w:rFonts w:ascii="Arial" w:hAnsi="Arial" w:cs="Arial"/>
          <w:sz w:val="22"/>
          <w:szCs w:val="22"/>
        </w:rPr>
        <w:t xml:space="preserve"> final submission – 1) All team members review the codebase, 2) Final testing is completed, 3) </w:t>
      </w:r>
      <w:r>
        <w:rPr>
          <w:rFonts w:ascii="Arial" w:hAnsi="Arial" w:cs="Arial"/>
          <w:sz w:val="22"/>
          <w:szCs w:val="22"/>
        </w:rPr>
        <w:t>Documentation is verified, 4) GitHub repository is updated, 5) Team leader approves final submission.</w:t>
      </w:r>
    </w:p>
    <w:sectPr w:rsidR="00DB6993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B129E" w14:textId="77777777" w:rsidR="007D3FC1" w:rsidRDefault="007D3FC1">
      <w:pPr>
        <w:spacing w:after="0" w:line="240" w:lineRule="auto"/>
      </w:pPr>
      <w:r>
        <w:separator/>
      </w:r>
    </w:p>
  </w:endnote>
  <w:endnote w:type="continuationSeparator" w:id="0">
    <w:p w14:paraId="1C9C5AC3" w14:textId="77777777" w:rsidR="007D3FC1" w:rsidRDefault="007D3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BBA19" w14:textId="77777777" w:rsidR="007D3FC1" w:rsidRDefault="007D3FC1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6D7DA03" w14:textId="77777777" w:rsidR="007D3FC1" w:rsidRDefault="007D3F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DB6993"/>
    <w:rsid w:val="00243BC2"/>
    <w:rsid w:val="007D3FC1"/>
    <w:rsid w:val="008A2863"/>
    <w:rsid w:val="00DB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FE664"/>
  <w15:docId w15:val="{2FEC9C04-24EC-4ECA-AEA8-F29D7739D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IN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787</Words>
  <Characters>4492</Characters>
  <Application>Microsoft Office Word</Application>
  <DocSecurity>0</DocSecurity>
  <Lines>37</Lines>
  <Paragraphs>10</Paragraphs>
  <ScaleCrop>false</ScaleCrop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Govardhane [Student-PECS]</dc:creator>
  <dc:description/>
  <cp:lastModifiedBy>Akash Govardhane [Student-PECS]</cp:lastModifiedBy>
  <cp:revision>2</cp:revision>
  <dcterms:created xsi:type="dcterms:W3CDTF">2026-05-29T12:23:00Z</dcterms:created>
  <dcterms:modified xsi:type="dcterms:W3CDTF">2026-05-29T12:23:00Z</dcterms:modified>
</cp:coreProperties>
</file>