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8B" w:rsidRDefault="009E59F0">
      <w:pPr>
        <w:pStyle w:val="Title"/>
        <w:rPr>
          <w:sz w:val="17"/>
        </w:rPr>
      </w:pPr>
      <w:bookmarkStart w:id="0" w:name="_GoBack"/>
      <w:r w:rsidRPr="009E59F0">
        <w:rPr>
          <w:noProof/>
          <w:sz w:val="24"/>
          <w:szCs w:val="24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-19050</wp:posOffset>
            </wp:positionV>
            <wp:extent cx="13716000" cy="17919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79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F268B">
      <w:type w:val="continuous"/>
      <w:pgSz w:w="21600" w:h="28220"/>
      <w:pgMar w:top="3300" w:right="3240" w:bottom="280" w:left="3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8B"/>
    <w:rsid w:val="005F268B"/>
    <w:rsid w:val="009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49EFD-809E-4773-9B4A-3988DFD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2025-05-04T00:43:00Z</dcterms:created>
  <dcterms:modified xsi:type="dcterms:W3CDTF">2025-05-04T00:43:00Z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2025-05-03T00:00:00Z</vt:filetime>
  </property>
  <property fmtid="{D5CDD505-2E9C-101B-9397-08002B2CF9AE}" pid="4" name="Producer">
    <vt:lpwstr>iText® 5.5.13.3 ©2000-2022 iText Group NV (AGPL-version)</vt:lpwstr>
  </property>
</Properties>
</file>