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64D15" w14:textId="48083644" w:rsidR="006E6B25" w:rsidRPr="00CE337E" w:rsidRDefault="006E6B25" w:rsidP="006E6B25">
      <w:pPr>
        <w:rPr>
          <w:sz w:val="32"/>
          <w:szCs w:val="32"/>
        </w:rPr>
      </w:pPr>
      <w:r w:rsidRPr="00CE337E">
        <w:rPr>
          <w:sz w:val="32"/>
          <w:szCs w:val="32"/>
        </w:rPr>
        <w:t>Potential Security Risks from open ports:</w:t>
      </w:r>
    </w:p>
    <w:p w14:paraId="7B47EB47" w14:textId="77777777" w:rsidR="006E6B25" w:rsidRPr="00CE337E" w:rsidRDefault="006E6B25" w:rsidP="006E6B25">
      <w:pPr>
        <w:rPr>
          <w:sz w:val="28"/>
          <w:szCs w:val="28"/>
        </w:rPr>
      </w:pPr>
      <w:r w:rsidRPr="00CE337E">
        <w:rPr>
          <w:sz w:val="28"/>
          <w:szCs w:val="28"/>
        </w:rPr>
        <w:t>Port 22/TCP (SSH - Secure Shell)</w:t>
      </w:r>
    </w:p>
    <w:p w14:paraId="2CE66E7D" w14:textId="77777777" w:rsidR="006E6B25" w:rsidRDefault="006E6B25" w:rsidP="006E6B25">
      <w:r>
        <w:t>Risk: If weak or default credentials are used, SSH can be brute-forced, leading to full system access.</w:t>
      </w:r>
    </w:p>
    <w:p w14:paraId="14073382" w14:textId="77777777" w:rsidR="006E6B25" w:rsidRDefault="006E6B25" w:rsidP="006E6B25">
      <w:r>
        <w:t>Note: While SSH is secure when configured properly, exposing it to the internet without strong authentication (e.g., key-based login) is risky.</w:t>
      </w:r>
    </w:p>
    <w:p w14:paraId="383B1756" w14:textId="55553B1C" w:rsidR="006E6B25" w:rsidRDefault="006E6B25" w:rsidP="006E6B25"/>
    <w:p w14:paraId="4DFB06C6" w14:textId="77777777" w:rsidR="006E6B25" w:rsidRPr="00CE337E" w:rsidRDefault="006E6B25" w:rsidP="006E6B25">
      <w:pPr>
        <w:rPr>
          <w:sz w:val="28"/>
          <w:szCs w:val="28"/>
        </w:rPr>
      </w:pPr>
      <w:r w:rsidRPr="00CE337E">
        <w:rPr>
          <w:sz w:val="28"/>
          <w:szCs w:val="28"/>
        </w:rPr>
        <w:t>Port 23/TCP (Telnet)</w:t>
      </w:r>
    </w:p>
    <w:p w14:paraId="4FE3699E" w14:textId="4EF322BB" w:rsidR="006E6B25" w:rsidRDefault="006E6B25" w:rsidP="006E6B25">
      <w:r>
        <w:t>Risk: This is a major security risk. Telnet transmits all data in cleartext, including usernames and passwords. It’s an outdated protocol and easily intercepted by attackers.</w:t>
      </w:r>
    </w:p>
    <w:p w14:paraId="4259ECFB" w14:textId="4E4A9059" w:rsidR="006E6B25" w:rsidRDefault="006E6B25" w:rsidP="006E6B25">
      <w:r>
        <w:t>Note: Should be replaced with SSH or disabled entirely.</w:t>
      </w:r>
    </w:p>
    <w:p w14:paraId="1D9096BA" w14:textId="77777777" w:rsidR="006E6B25" w:rsidRDefault="006E6B25" w:rsidP="006E6B25"/>
    <w:p w14:paraId="0EE533ED" w14:textId="77777777" w:rsidR="006E6B25" w:rsidRPr="00CE337E" w:rsidRDefault="006E6B25" w:rsidP="006E6B25">
      <w:pPr>
        <w:rPr>
          <w:sz w:val="28"/>
          <w:szCs w:val="28"/>
        </w:rPr>
      </w:pPr>
      <w:r w:rsidRPr="00CE337E">
        <w:rPr>
          <w:sz w:val="28"/>
          <w:szCs w:val="28"/>
        </w:rPr>
        <w:t>Port 53/TCP (DNS - Domain Name System)</w:t>
      </w:r>
    </w:p>
    <w:p w14:paraId="193C0147" w14:textId="77777777" w:rsidR="006E6B25" w:rsidRDefault="006E6B25" w:rsidP="006E6B25">
      <w:r>
        <w:t>Risk: DNS on TCP (usually used for zone transfers) can be misconfigured to allow unauthorized zone transfers, revealing internal domain structures to attackers.</w:t>
      </w:r>
    </w:p>
    <w:p w14:paraId="4AADB0C5" w14:textId="50B84381" w:rsidR="006E6B25" w:rsidRDefault="006E6B25" w:rsidP="006E6B25">
      <w:r>
        <w:t>Note: Should only allow trusted internal servers and block public queries for zone data.</w:t>
      </w:r>
    </w:p>
    <w:p w14:paraId="04636450" w14:textId="77777777" w:rsidR="006E6B25" w:rsidRDefault="006E6B25" w:rsidP="006E6B25"/>
    <w:p w14:paraId="740C165E" w14:textId="77777777" w:rsidR="006E6B25" w:rsidRPr="00CE337E" w:rsidRDefault="006E6B25" w:rsidP="006E6B25">
      <w:pPr>
        <w:rPr>
          <w:sz w:val="28"/>
          <w:szCs w:val="28"/>
        </w:rPr>
      </w:pPr>
      <w:r w:rsidRPr="00CE337E">
        <w:rPr>
          <w:sz w:val="28"/>
          <w:szCs w:val="28"/>
        </w:rPr>
        <w:t>Port 80/TCP (HTTP - Web Server)</w:t>
      </w:r>
    </w:p>
    <w:p w14:paraId="6D0A7133" w14:textId="77777777" w:rsidR="006E6B25" w:rsidRDefault="006E6B25" w:rsidP="006E6B25">
      <w:r>
        <w:t>Risk: Unencrypted traffic, potential outdated web apps or vulnerable CMS. Exposed admin panels can be attacked or brute-forced.</w:t>
      </w:r>
    </w:p>
    <w:p w14:paraId="23BFC356" w14:textId="77777777" w:rsidR="006E6B25" w:rsidRDefault="006E6B25" w:rsidP="006E6B25">
      <w:r>
        <w:t>Note: HTTP should be redirected to HTTPS. Regular updates and security headers are essential.</w:t>
      </w:r>
    </w:p>
    <w:p w14:paraId="0B0761D7" w14:textId="221928B7" w:rsidR="006E6B25" w:rsidRDefault="006E6B25" w:rsidP="006E6B25"/>
    <w:p w14:paraId="1DB66536" w14:textId="77777777" w:rsidR="006E6B25" w:rsidRPr="00CE337E" w:rsidRDefault="006E6B25" w:rsidP="006E6B25">
      <w:pPr>
        <w:rPr>
          <w:sz w:val="28"/>
          <w:szCs w:val="28"/>
        </w:rPr>
      </w:pPr>
      <w:r w:rsidRPr="00CE337E">
        <w:rPr>
          <w:sz w:val="28"/>
          <w:szCs w:val="28"/>
        </w:rPr>
        <w:t>Port 1900/TCP (SSDP - Simple Service Discovery Protocol)</w:t>
      </w:r>
    </w:p>
    <w:p w14:paraId="6201B9CF" w14:textId="77777777" w:rsidR="006E6B25" w:rsidRDefault="006E6B25" w:rsidP="006E6B25">
      <w:r>
        <w:t>Risk: This port is often linked with UPnP (Universal Plug and Play). If exposed, it can be used for reflection/amplification DDoS attacks or unauthorized network mapping.</w:t>
      </w:r>
    </w:p>
    <w:p w14:paraId="3E7784C0" w14:textId="77777777" w:rsidR="006E6B25" w:rsidRDefault="006E6B25" w:rsidP="006E6B25">
      <w:r>
        <w:t>Note: Should be disabled if not explicitly needed, especially on servers or internet-facing devices.</w:t>
      </w:r>
    </w:p>
    <w:p w14:paraId="492448F2" w14:textId="04E4856D" w:rsidR="003413CB" w:rsidRPr="006E6B25" w:rsidRDefault="003413CB" w:rsidP="006E6B25"/>
    <w:sectPr w:rsidR="003413CB" w:rsidRPr="006E6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AE"/>
    <w:rsid w:val="000F34AE"/>
    <w:rsid w:val="003413CB"/>
    <w:rsid w:val="00671350"/>
    <w:rsid w:val="006E6B25"/>
    <w:rsid w:val="00C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CAA1"/>
  <w15:chartTrackingRefBased/>
  <w15:docId w15:val="{C340739F-AFB4-445D-BE46-3DA222BB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mujawar</dc:creator>
  <cp:keywords/>
  <dc:description/>
  <cp:lastModifiedBy>sana mujawar</cp:lastModifiedBy>
  <cp:revision>2</cp:revision>
  <dcterms:created xsi:type="dcterms:W3CDTF">2025-06-23T15:11:00Z</dcterms:created>
  <dcterms:modified xsi:type="dcterms:W3CDTF">2025-06-23T15:34:00Z</dcterms:modified>
</cp:coreProperties>
</file>