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5B285">
      <w:pPr>
        <w:jc w:val="both"/>
        <w:rPr>
          <w:rStyle w:val="8"/>
          <w:rFonts w:hint="default" w:ascii="Times New Roman" w:hAnsi="Times New Roman" w:eastAsia="SimSun" w:cs="Times New Roman"/>
          <w:sz w:val="24"/>
          <w:szCs w:val="24"/>
          <w:lang w:val="en-US"/>
        </w:rPr>
      </w:pPr>
      <w:r>
        <w:rPr>
          <w:rStyle w:val="8"/>
          <w:rFonts w:hint="default" w:ascii="Times New Roman" w:hAnsi="Times New Roman" w:eastAsia="SimSun" w:cs="Times New Roman"/>
          <w:sz w:val="24"/>
          <w:szCs w:val="24"/>
        </w:rPr>
        <w:t>Current Process (Standard ERPNext)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and </w:t>
      </w:r>
      <w:r>
        <w:rPr>
          <w:rFonts w:hint="default" w:ascii="Times New Roman" w:hAnsi="Times New Roman" w:eastAsia="SimSun" w:cs="Times New Roman"/>
          <w:sz w:val="24"/>
          <w:szCs w:val="24"/>
        </w:rPr>
        <w:t xml:space="preserve">. the </w:t>
      </w:r>
      <w:r>
        <w:rPr>
          <w:rStyle w:val="8"/>
          <w:rFonts w:hint="default" w:ascii="Times New Roman" w:hAnsi="Times New Roman" w:eastAsia="SimSun" w:cs="Times New Roman"/>
          <w:sz w:val="24"/>
          <w:szCs w:val="24"/>
        </w:rPr>
        <w:t>Improved Process (Customized)</w:t>
      </w:r>
      <w:r>
        <w:rPr>
          <w:rFonts w:hint="default" w:ascii="Times New Roman" w:hAnsi="Times New Roman" w:eastAsia="SimSun" w:cs="Times New Roman"/>
          <w:sz w:val="24"/>
          <w:szCs w:val="24"/>
        </w:rPr>
        <w:t xml:space="preserve"> for </w:t>
      </w:r>
      <w:r>
        <w:rPr>
          <w:rStyle w:val="8"/>
          <w:rFonts w:hint="default" w:ascii="Times New Roman" w:hAnsi="Times New Roman" w:eastAsia="SimSun" w:cs="Times New Roman"/>
          <w:sz w:val="24"/>
          <w:szCs w:val="24"/>
        </w:rPr>
        <w:t>Rice Mill Management System</w:t>
      </w:r>
      <w:r>
        <w:rPr>
          <w:rStyle w:val="8"/>
          <w:rFonts w:hint="default" w:ascii="Times New Roman" w:hAnsi="Times New Roman" w:eastAsia="SimSun" w:cs="Times New Roman"/>
          <w:sz w:val="24"/>
          <w:szCs w:val="24"/>
          <w:lang w:val="en-US"/>
        </w:rPr>
        <w:t>.</w:t>
      </w:r>
    </w:p>
    <w:p w14:paraId="4053A62E">
      <w:pPr>
        <w:jc w:val="both"/>
        <w:rPr>
          <w:rStyle w:val="8"/>
          <w:rFonts w:hint="default" w:ascii="Times New Roman" w:hAnsi="Times New Roman" w:eastAsia="SimSun" w:cs="Times New Roman"/>
          <w:sz w:val="24"/>
          <w:szCs w:val="24"/>
          <w:lang w:val="en-US"/>
        </w:rPr>
      </w:pPr>
    </w:p>
    <w:tbl>
      <w:tblPr>
        <w:tblStyle w:val="9"/>
        <w:tblW w:w="93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1625"/>
        <w:gridCol w:w="1675"/>
        <w:gridCol w:w="1850"/>
        <w:gridCol w:w="2268"/>
      </w:tblGrid>
      <w:tr w14:paraId="14431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402A9298">
            <w:pPr>
              <w:keepNext w:val="0"/>
              <w:keepLines w:val="0"/>
              <w:widowControl/>
              <w:suppressLineNumbers w:val="0"/>
              <w:jc w:val="center"/>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Module</w:t>
            </w:r>
          </w:p>
        </w:tc>
        <w:tc>
          <w:tcPr>
            <w:tcW w:w="1625" w:type="dxa"/>
            <w:shd w:val="clear" w:color="auto" w:fill="9CC2E5" w:themeFill="accent1" w:themeFillTint="99"/>
            <w:vAlign w:val="center"/>
          </w:tcPr>
          <w:p w14:paraId="3D7950A6">
            <w:pPr>
              <w:keepNext w:val="0"/>
              <w:keepLines w:val="0"/>
              <w:widowControl/>
              <w:suppressLineNumbers w:val="0"/>
              <w:jc w:val="center"/>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Process</w:t>
            </w:r>
          </w:p>
        </w:tc>
        <w:tc>
          <w:tcPr>
            <w:tcW w:w="1675" w:type="dxa"/>
            <w:shd w:val="clear" w:color="auto" w:fill="9CC2E5" w:themeFill="accent1" w:themeFillTint="99"/>
            <w:vAlign w:val="center"/>
          </w:tcPr>
          <w:p w14:paraId="0B6EC96E">
            <w:pPr>
              <w:keepNext w:val="0"/>
              <w:keepLines w:val="0"/>
              <w:widowControl/>
              <w:suppressLineNumbers w:val="0"/>
              <w:jc w:val="center"/>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System As-Is (Standard ERPNext Process)</w:t>
            </w:r>
          </w:p>
        </w:tc>
        <w:tc>
          <w:tcPr>
            <w:tcW w:w="1850" w:type="dxa"/>
            <w:shd w:val="clear" w:color="auto" w:fill="9CC2E5" w:themeFill="accent1" w:themeFillTint="99"/>
            <w:vAlign w:val="center"/>
          </w:tcPr>
          <w:p w14:paraId="0ABBE4B6">
            <w:pPr>
              <w:keepNext w:val="0"/>
              <w:keepLines w:val="0"/>
              <w:widowControl/>
              <w:suppressLineNumbers w:val="0"/>
              <w:jc w:val="center"/>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System To-Be (Customized Process)</w:t>
            </w:r>
          </w:p>
        </w:tc>
        <w:tc>
          <w:tcPr>
            <w:tcW w:w="2268" w:type="dxa"/>
            <w:shd w:val="clear" w:color="auto" w:fill="9CC2E5" w:themeFill="accent1" w:themeFillTint="99"/>
            <w:vAlign w:val="center"/>
          </w:tcPr>
          <w:p w14:paraId="5993AE08">
            <w:pPr>
              <w:keepNext w:val="0"/>
              <w:keepLines w:val="0"/>
              <w:widowControl/>
              <w:suppressLineNumbers w:val="0"/>
              <w:jc w:val="center"/>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Gap Identified</w:t>
            </w:r>
          </w:p>
        </w:tc>
      </w:tr>
      <w:tr w14:paraId="51523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14A18675">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Order Management</w:t>
            </w:r>
          </w:p>
        </w:tc>
        <w:tc>
          <w:tcPr>
            <w:tcW w:w="1625" w:type="dxa"/>
            <w:vAlign w:val="center"/>
          </w:tcPr>
          <w:p w14:paraId="5090860F">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675" w:type="dxa"/>
            <w:vAlign w:val="center"/>
          </w:tcPr>
          <w:p w14:paraId="2D7A91C9">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850" w:type="dxa"/>
            <w:vAlign w:val="center"/>
          </w:tcPr>
          <w:p w14:paraId="6D748793">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2268" w:type="dxa"/>
            <w:vAlign w:val="center"/>
          </w:tcPr>
          <w:p w14:paraId="62E5CDB6">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system allows customer access to order status, which is not required in your case.</w:t>
            </w:r>
          </w:p>
        </w:tc>
      </w:tr>
      <w:tr w14:paraId="43F41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6B9676DC">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Production Planning</w:t>
            </w:r>
          </w:p>
        </w:tc>
        <w:tc>
          <w:tcPr>
            <w:tcW w:w="1625" w:type="dxa"/>
            <w:vAlign w:val="center"/>
          </w:tcPr>
          <w:p w14:paraId="28B7FA6D">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675" w:type="dxa"/>
            <w:vAlign w:val="center"/>
          </w:tcPr>
          <w:p w14:paraId="0A9C243A">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850" w:type="dxa"/>
            <w:vAlign w:val="center"/>
          </w:tcPr>
          <w:p w14:paraId="54576C73">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2268" w:type="dxa"/>
            <w:vAlign w:val="center"/>
          </w:tcPr>
          <w:p w14:paraId="5E6C1D24">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generates production orders and schedules, which need to be customized for your rice mill's manual intervention.</w:t>
            </w:r>
          </w:p>
        </w:tc>
      </w:tr>
      <w:tr w14:paraId="3911B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1B57EFA8">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Inventory Management</w:t>
            </w:r>
          </w:p>
        </w:tc>
        <w:tc>
          <w:tcPr>
            <w:tcW w:w="1625" w:type="dxa"/>
            <w:vAlign w:val="center"/>
          </w:tcPr>
          <w:p w14:paraId="61B2FDF4">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675" w:type="dxa"/>
            <w:vAlign w:val="center"/>
          </w:tcPr>
          <w:p w14:paraId="61FD4AB2">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850" w:type="dxa"/>
            <w:vAlign w:val="center"/>
          </w:tcPr>
          <w:p w14:paraId="4F304781">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2268" w:type="dxa"/>
            <w:vAlign w:val="center"/>
          </w:tcPr>
          <w:p w14:paraId="134E5D34">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ERPNext system is fully automated but lacks customization for rice mill byproducts and specific stock management needs.</w:t>
            </w:r>
          </w:p>
        </w:tc>
      </w:tr>
      <w:tr w14:paraId="3529A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02461001">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Financial Management</w:t>
            </w:r>
          </w:p>
        </w:tc>
        <w:tc>
          <w:tcPr>
            <w:tcW w:w="1625" w:type="dxa"/>
            <w:vAlign w:val="center"/>
          </w:tcPr>
          <w:p w14:paraId="42E189D6">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675" w:type="dxa"/>
            <w:vAlign w:val="center"/>
          </w:tcPr>
          <w:p w14:paraId="38A6158D">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850" w:type="dxa"/>
            <w:vAlign w:val="center"/>
          </w:tcPr>
          <w:p w14:paraId="31CE24EC">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2268" w:type="dxa"/>
            <w:vAlign w:val="center"/>
          </w:tcPr>
          <w:p w14:paraId="4C807076">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offers financial automation but needs customization for the unique financial aspects of rice milling (e.g., specific costs like raw material wastage, milling costs, and byproducts).</w:t>
            </w:r>
          </w:p>
        </w:tc>
      </w:tr>
      <w:tr w14:paraId="2C99C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3" w:type="dxa"/>
            <w:shd w:val="clear" w:color="auto" w:fill="9CC2E5" w:themeFill="accent1" w:themeFillTint="99"/>
            <w:vAlign w:val="center"/>
          </w:tcPr>
          <w:p w14:paraId="67E3B9AD">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HRM/Employee Management</w:t>
            </w:r>
          </w:p>
        </w:tc>
        <w:tc>
          <w:tcPr>
            <w:tcW w:w="1625" w:type="dxa"/>
            <w:vAlign w:val="center"/>
          </w:tcPr>
          <w:p w14:paraId="4BB78215">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675" w:type="dxa"/>
            <w:vAlign w:val="center"/>
          </w:tcPr>
          <w:p w14:paraId="69F1B349">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850" w:type="dxa"/>
            <w:vAlign w:val="center"/>
          </w:tcPr>
          <w:p w14:paraId="549485E7">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t>
            </w:r>
            <w:bookmarkStart w:id="0" w:name="_GoBack"/>
            <w:bookmarkEnd w:id="0"/>
            <w:r>
              <w:rPr>
                <w:rFonts w:hint="default" w:ascii="Times New Roman" w:hAnsi="Times New Roman" w:eastAsia="SimSun" w:cs="Times New Roman"/>
                <w:kern w:val="0"/>
                <w:sz w:val="24"/>
                <w:szCs w:val="24"/>
                <w:lang w:val="en-US" w:eastAsia="zh-CN" w:bidi="ar"/>
              </w:rPr>
              <w:t>worked and automatically process payments.</w:t>
            </w:r>
          </w:p>
        </w:tc>
        <w:tc>
          <w:tcPr>
            <w:tcW w:w="2268" w:type="dxa"/>
            <w:vAlign w:val="center"/>
          </w:tcPr>
          <w:p w14:paraId="1C0EDF80">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automates payroll and attendance but needs customization to meet the specific labor force and hourly wage structure of the rice mill.</w:t>
            </w:r>
          </w:p>
        </w:tc>
      </w:tr>
      <w:tr w14:paraId="4208D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1" w:hRule="atLeast"/>
        </w:trPr>
        <w:tc>
          <w:tcPr>
            <w:tcW w:w="1883" w:type="dxa"/>
            <w:shd w:val="clear" w:color="auto" w:fill="9CC2E5" w:themeFill="accent1" w:themeFillTint="99"/>
            <w:vAlign w:val="center"/>
          </w:tcPr>
          <w:p w14:paraId="13039EFC">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Style w:val="8"/>
                <w:rFonts w:hint="default" w:ascii="Times New Roman" w:hAnsi="Times New Roman" w:eastAsia="SimSun" w:cs="Times New Roman"/>
                <w:kern w:val="0"/>
                <w:sz w:val="24"/>
                <w:szCs w:val="24"/>
                <w:lang w:val="en-US" w:eastAsia="zh-CN" w:bidi="ar"/>
              </w:rPr>
              <w:t>Notifications</w:t>
            </w:r>
          </w:p>
        </w:tc>
        <w:tc>
          <w:tcPr>
            <w:tcW w:w="1625" w:type="dxa"/>
            <w:vAlign w:val="center"/>
          </w:tcPr>
          <w:p w14:paraId="0FDA0EF7">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675" w:type="dxa"/>
            <w:vAlign w:val="center"/>
          </w:tcPr>
          <w:p w14:paraId="5E5738DC">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850" w:type="dxa"/>
            <w:vAlign w:val="center"/>
          </w:tcPr>
          <w:p w14:paraId="1821B72F">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8"/>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2268" w:type="dxa"/>
            <w:vAlign w:val="center"/>
          </w:tcPr>
          <w:p w14:paraId="76698BAE">
            <w:pPr>
              <w:keepNext w:val="0"/>
              <w:keepLines w:val="0"/>
              <w:widowControl/>
              <w:suppressLineNumbers w:val="0"/>
              <w:jc w:val="left"/>
              <w:rPr>
                <w:rStyle w:val="8"/>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notifications but lacks customization for alerts specific to the rice milling process, such as production delays or inventory shortages.</w:t>
            </w:r>
          </w:p>
        </w:tc>
      </w:tr>
    </w:tbl>
    <w:p w14:paraId="48385D24">
      <w:pPr>
        <w:jc w:val="both"/>
        <w:rPr>
          <w:rStyle w:val="8"/>
          <w:rFonts w:hint="default" w:ascii="Times New Roman" w:hAnsi="Times New Roman" w:eastAsia="SimSun" w:cs="Times New Roman"/>
          <w:sz w:val="24"/>
          <w:szCs w:val="24"/>
          <w:lang w:val="en-US"/>
        </w:rPr>
      </w:pPr>
    </w:p>
    <w:p w14:paraId="6B6E0CBC">
      <w:pPr>
        <w:rPr>
          <w:rFonts w:hint="default" w:ascii="Times New Roman" w:hAnsi="Times New Roman" w:cs="Times New Roman"/>
          <w:vanish/>
          <w:sz w:val="24"/>
          <w:szCs w:val="24"/>
        </w:rPr>
      </w:pPr>
    </w:p>
    <w:p w14:paraId="181F8303">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449B4"/>
    <w:rsid w:val="12BA1380"/>
    <w:rsid w:val="19625331"/>
    <w:rsid w:val="2E5877DB"/>
    <w:rsid w:val="327B34E1"/>
    <w:rsid w:val="390204A7"/>
    <w:rsid w:val="49175A7A"/>
    <w:rsid w:val="550F37A4"/>
    <w:rsid w:val="5F6B7D3D"/>
    <w:rsid w:val="6A2D34F8"/>
    <w:rsid w:val="6ABC788E"/>
    <w:rsid w:val="6ED37DA8"/>
    <w:rsid w:val="71200CE7"/>
    <w:rsid w:val="77BC7EB3"/>
    <w:rsid w:val="7F4B42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2024-11-04T13:55:00Z</dcterms:created>
  <dc:creator>hp</dc:creator>
  <cp:lastModifiedBy>hp</cp:lastModifiedBy>
  <dcterms:modified xsi:type="dcterms:W3CDTF">2024-11-19T14:10:04Z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0DB08D4D75864644B9C26C487FB33294_12</vt:lpwstr>
  </property>
</Properties>
</file>