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1D197" w14:textId="420695F9" w:rsidR="00536F31" w:rsidRPr="00536F31" w:rsidRDefault="00536F31" w:rsidP="00536F31">
      <w:pPr>
        <w:rPr>
          <w:b/>
          <w:bCs/>
          <w:sz w:val="36"/>
          <w:szCs w:val="36"/>
        </w:rPr>
      </w:pPr>
      <w:r w:rsidRPr="00536F31">
        <w:rPr>
          <w:b/>
          <w:bCs/>
          <w:sz w:val="36"/>
          <w:szCs w:val="36"/>
        </w:rPr>
        <w:t>Actionable Insights</w:t>
      </w:r>
      <w:r>
        <w:rPr>
          <w:b/>
          <w:bCs/>
          <w:sz w:val="36"/>
          <w:szCs w:val="36"/>
        </w:rPr>
        <w:t xml:space="preserve"> :</w:t>
      </w:r>
    </w:p>
    <w:p w14:paraId="08A253EB" w14:textId="77777777" w:rsidR="00536F31" w:rsidRPr="00536F31" w:rsidRDefault="00536F31" w:rsidP="00536F31">
      <w:pPr>
        <w:numPr>
          <w:ilvl w:val="0"/>
          <w:numId w:val="1"/>
        </w:numPr>
        <w:rPr>
          <w:sz w:val="36"/>
          <w:szCs w:val="36"/>
        </w:rPr>
      </w:pPr>
      <w:r w:rsidRPr="00536F31">
        <w:rPr>
          <w:b/>
          <w:bCs/>
          <w:sz w:val="36"/>
          <w:szCs w:val="36"/>
        </w:rPr>
        <w:t>Average profitability drops by ~36% during Fear days</w:t>
      </w:r>
      <w:r w:rsidRPr="00536F31">
        <w:rPr>
          <w:sz w:val="36"/>
          <w:szCs w:val="36"/>
        </w:rPr>
        <w:t xml:space="preserve"> compared to Greed days (</w:t>
      </w:r>
      <w:proofErr w:type="spellStart"/>
      <w:r w:rsidRPr="00536F31">
        <w:rPr>
          <w:sz w:val="36"/>
          <w:szCs w:val="36"/>
        </w:rPr>
        <w:t>Avg</w:t>
      </w:r>
      <w:proofErr w:type="spellEnd"/>
      <w:r w:rsidRPr="00536F31">
        <w:rPr>
          <w:sz w:val="36"/>
          <w:szCs w:val="36"/>
        </w:rPr>
        <w:t xml:space="preserve"> </w:t>
      </w:r>
      <w:proofErr w:type="spellStart"/>
      <w:r w:rsidRPr="00536F31">
        <w:rPr>
          <w:sz w:val="36"/>
          <w:szCs w:val="36"/>
        </w:rPr>
        <w:t>PnL</w:t>
      </w:r>
      <w:proofErr w:type="spellEnd"/>
      <w:r w:rsidRPr="00536F31">
        <w:rPr>
          <w:sz w:val="36"/>
          <w:szCs w:val="36"/>
        </w:rPr>
        <w:t>: Fear ≈ 50 vs Greed ≈ 78). This suggests traders struggle more in fearful markets.</w:t>
      </w:r>
    </w:p>
    <w:p w14:paraId="567A0B7A" w14:textId="77777777" w:rsidR="00536F31" w:rsidRPr="00536F31" w:rsidRDefault="00536F31" w:rsidP="00536F31">
      <w:pPr>
        <w:numPr>
          <w:ilvl w:val="0"/>
          <w:numId w:val="1"/>
        </w:numPr>
        <w:rPr>
          <w:sz w:val="36"/>
          <w:szCs w:val="36"/>
        </w:rPr>
      </w:pPr>
      <w:r w:rsidRPr="00536F31">
        <w:rPr>
          <w:b/>
          <w:bCs/>
          <w:sz w:val="36"/>
          <w:szCs w:val="36"/>
        </w:rPr>
        <w:t>Trading activity is ~68% lower during Greed days</w:t>
      </w:r>
      <w:r w:rsidRPr="00536F31">
        <w:rPr>
          <w:sz w:val="36"/>
          <w:szCs w:val="36"/>
        </w:rPr>
        <w:t xml:space="preserve"> compared to Fear days (≈133,000 trades in Fear vs ≈43,000 in Greed). Despite better profitability, fewer trades are executed in Greed phases — indicating cautious participation in Fear-driven conditions.</w:t>
      </w:r>
    </w:p>
    <w:p w14:paraId="23172E80" w14:textId="77777777" w:rsidR="00536F31" w:rsidRPr="00536F31" w:rsidRDefault="00536F31" w:rsidP="00536F31">
      <w:pPr>
        <w:numPr>
          <w:ilvl w:val="0"/>
          <w:numId w:val="1"/>
        </w:numPr>
        <w:rPr>
          <w:sz w:val="36"/>
          <w:szCs w:val="36"/>
        </w:rPr>
      </w:pPr>
      <w:r w:rsidRPr="00536F31">
        <w:rPr>
          <w:b/>
          <w:bCs/>
          <w:sz w:val="36"/>
          <w:szCs w:val="36"/>
        </w:rPr>
        <w:t>Contrarian traders exist</w:t>
      </w:r>
      <w:r w:rsidRPr="00536F31">
        <w:rPr>
          <w:sz w:val="36"/>
          <w:szCs w:val="36"/>
        </w:rPr>
        <w:t xml:space="preserve">: At least </w:t>
      </w:r>
      <w:r w:rsidRPr="00536F31">
        <w:rPr>
          <w:b/>
          <w:bCs/>
          <w:sz w:val="36"/>
          <w:szCs w:val="36"/>
        </w:rPr>
        <w:t>30 accounts consistently make profits during Fear phases</w:t>
      </w:r>
      <w:r w:rsidRPr="00536F31">
        <w:rPr>
          <w:sz w:val="36"/>
          <w:szCs w:val="36"/>
        </w:rPr>
        <w:t>, while most traders lose — showing there are niche strategies that thrive in volatile or negative sentiment conditions.</w:t>
      </w:r>
    </w:p>
    <w:p w14:paraId="4B5F9C8C" w14:textId="77777777" w:rsidR="00536F31" w:rsidRPr="00536F31" w:rsidRDefault="00536F31" w:rsidP="00536F31">
      <w:pPr>
        <w:numPr>
          <w:ilvl w:val="0"/>
          <w:numId w:val="1"/>
        </w:numPr>
        <w:rPr>
          <w:sz w:val="36"/>
          <w:szCs w:val="36"/>
        </w:rPr>
      </w:pPr>
      <w:r w:rsidRPr="00536F31">
        <w:rPr>
          <w:b/>
          <w:bCs/>
          <w:sz w:val="36"/>
          <w:szCs w:val="36"/>
        </w:rPr>
        <w:t>Risk management is critical</w:t>
      </w:r>
      <w:r w:rsidRPr="00536F31">
        <w:rPr>
          <w:sz w:val="36"/>
          <w:szCs w:val="36"/>
        </w:rPr>
        <w:t xml:space="preserve">: Higher average </w:t>
      </w:r>
      <w:proofErr w:type="spellStart"/>
      <w:r w:rsidRPr="00536F31">
        <w:rPr>
          <w:sz w:val="36"/>
          <w:szCs w:val="36"/>
        </w:rPr>
        <w:t>PnL</w:t>
      </w:r>
      <w:proofErr w:type="spellEnd"/>
      <w:r w:rsidRPr="00536F31">
        <w:rPr>
          <w:sz w:val="36"/>
          <w:szCs w:val="36"/>
        </w:rPr>
        <w:t xml:space="preserve"> in Greed suggests traders increase exposure, but this also implies higher leverage/risk-taking. Strategies should factor in sentiment-driven leverage control.</w:t>
      </w:r>
    </w:p>
    <w:p w14:paraId="2E057B9B" w14:textId="77777777" w:rsidR="00536F31" w:rsidRPr="00536F31" w:rsidRDefault="00536F31" w:rsidP="00536F31">
      <w:pPr>
        <w:numPr>
          <w:ilvl w:val="0"/>
          <w:numId w:val="1"/>
        </w:numPr>
        <w:rPr>
          <w:sz w:val="36"/>
          <w:szCs w:val="36"/>
        </w:rPr>
      </w:pPr>
      <w:r w:rsidRPr="00536F31">
        <w:rPr>
          <w:b/>
          <w:bCs/>
          <w:sz w:val="36"/>
          <w:szCs w:val="36"/>
        </w:rPr>
        <w:t>Opportunity for strategy design</w:t>
      </w:r>
      <w:r w:rsidRPr="00536F31">
        <w:rPr>
          <w:sz w:val="36"/>
          <w:szCs w:val="36"/>
        </w:rPr>
        <w:t xml:space="preserve">: Since the bulk of traders lose during Fear but a small group profits, </w:t>
      </w:r>
      <w:proofErr w:type="spellStart"/>
      <w:r w:rsidRPr="00536F31">
        <w:rPr>
          <w:sz w:val="36"/>
          <w:szCs w:val="36"/>
        </w:rPr>
        <w:t>analyzing</w:t>
      </w:r>
      <w:proofErr w:type="spellEnd"/>
      <w:r w:rsidRPr="00536F31">
        <w:rPr>
          <w:sz w:val="36"/>
          <w:szCs w:val="36"/>
        </w:rPr>
        <w:t xml:space="preserve"> their </w:t>
      </w:r>
      <w:proofErr w:type="spellStart"/>
      <w:r w:rsidRPr="00536F31">
        <w:rPr>
          <w:sz w:val="36"/>
          <w:szCs w:val="36"/>
        </w:rPr>
        <w:t>behavior</w:t>
      </w:r>
      <w:proofErr w:type="spellEnd"/>
      <w:r w:rsidRPr="00536F31">
        <w:rPr>
          <w:sz w:val="36"/>
          <w:szCs w:val="36"/>
        </w:rPr>
        <w:t xml:space="preserve"> could help design </w:t>
      </w:r>
      <w:r w:rsidRPr="00536F31">
        <w:rPr>
          <w:b/>
          <w:bCs/>
          <w:sz w:val="36"/>
          <w:szCs w:val="36"/>
        </w:rPr>
        <w:t>robust contrarian strategies</w:t>
      </w:r>
      <w:r w:rsidRPr="00536F31">
        <w:rPr>
          <w:sz w:val="36"/>
          <w:szCs w:val="36"/>
        </w:rPr>
        <w:t xml:space="preserve"> for down markets.</w:t>
      </w:r>
    </w:p>
    <w:p w14:paraId="62BBDB21" w14:textId="77777777" w:rsidR="00536F31" w:rsidRPr="00536F31" w:rsidRDefault="00536F31">
      <w:pPr>
        <w:rPr>
          <w:sz w:val="36"/>
          <w:szCs w:val="36"/>
        </w:rPr>
      </w:pPr>
    </w:p>
    <w:sectPr w:rsidR="00536F31" w:rsidRPr="00536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F65166"/>
    <w:multiLevelType w:val="multilevel"/>
    <w:tmpl w:val="F314F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5085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31"/>
    <w:rsid w:val="00526D70"/>
    <w:rsid w:val="0053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8233"/>
  <w15:chartTrackingRefBased/>
  <w15:docId w15:val="{E224D5DF-F59B-43F1-BC0A-64DC5A90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F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F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F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F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F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F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F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F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F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F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F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F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F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F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F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F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F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F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F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F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F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F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F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F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F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F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F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Sanagana</dc:creator>
  <cp:keywords/>
  <dc:description/>
  <cp:lastModifiedBy>Amrutha Sanagana</cp:lastModifiedBy>
  <cp:revision>1</cp:revision>
  <dcterms:created xsi:type="dcterms:W3CDTF">2025-10-02T16:47:00Z</dcterms:created>
  <dcterms:modified xsi:type="dcterms:W3CDTF">2025-10-02T16:48:00Z</dcterms:modified>
</cp:coreProperties>
</file>