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C579" w14:textId="4D188DFF" w:rsidR="00B37956" w:rsidRPr="00B37956" w:rsidRDefault="00B37956" w:rsidP="00B37956">
      <w:pPr>
        <w:spacing w:after="0" w:line="480" w:lineRule="auto"/>
        <w:ind w:left="720" w:hanging="36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Нефункциональные требования к идентификации лиц</w:t>
      </w:r>
    </w:p>
    <w:p w14:paraId="2A8EA145" w14:textId="557875C6" w:rsidR="00B37956" w:rsidRPr="00B37956" w:rsidRDefault="00B37956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распознавать лица размером от 200х200</w:t>
      </w:r>
      <w:r>
        <w:rPr>
          <w:rFonts w:ascii="Times New Roman" w:eastAsia="Times New Roman" w:hAnsi="Times New Roman" w:cs="Times New Roman"/>
          <w:sz w:val="28"/>
          <w:szCs w:val="28"/>
        </w:rPr>
        <w:t>px</w:t>
      </w:r>
    </w:p>
    <w:p w14:paraId="43A74981" w14:textId="5067EC2B" w:rsidR="00A104AE" w:rsidRDefault="00656950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по точности:</w:t>
      </w:r>
    </w:p>
    <w:p w14:paraId="03BBB189" w14:textId="1C4D25F3" w:rsidR="00A104AE" w:rsidRPr="00B37956" w:rsidRDefault="00656950" w:rsidP="00A104AE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100 лиц на изображении система должна обнаружить не менее 99 лиц.</w:t>
      </w:r>
    </w:p>
    <w:p w14:paraId="07EEA55E" w14:textId="56B5ADC6" w:rsidR="00B37956" w:rsidRDefault="00A104AE" w:rsidP="00B3795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7956">
        <w:rPr>
          <w:rFonts w:ascii="Times New Roman" w:eastAsia="Times New Roman" w:hAnsi="Times New Roman" w:cs="Times New Roman"/>
          <w:sz w:val="28"/>
          <w:szCs w:val="28"/>
          <w:lang w:val="ru-RU"/>
        </w:rPr>
        <w:t>На 100 изображений на которых не изображено лица из базы данных не более 1 утверждения системы, что лицо распознано.</w:t>
      </w:r>
    </w:p>
    <w:p w14:paraId="12D85E3F" w14:textId="04DF3BA1" w:rsidR="00656950" w:rsidRDefault="00656950" w:rsidP="00B3795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Показатель </w:t>
      </w:r>
      <w:r w:rsidR="00C568D1">
        <w:rPr>
          <w:rFonts w:ascii="Times New Roman" w:eastAsia="Times New Roman" w:hAnsi="Times New Roman" w:cs="Times New Roman"/>
          <w:sz w:val="28"/>
          <w:szCs w:val="28"/>
        </w:rPr>
        <w:t>Mean</w:t>
      </w:r>
      <w:r w:rsidR="00C568D1" w:rsidRPr="005C0A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68D1">
        <w:rPr>
          <w:rFonts w:ascii="Times New Roman" w:eastAsia="Times New Roman" w:hAnsi="Times New Roman" w:cs="Times New Roman"/>
          <w:sz w:val="28"/>
          <w:szCs w:val="28"/>
        </w:rPr>
        <w:t>average</w:t>
      </w:r>
      <w:r w:rsidR="005C0A20" w:rsidRPr="005C0A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C0A20">
        <w:rPr>
          <w:rFonts w:ascii="Times New Roman" w:eastAsia="Times New Roman" w:hAnsi="Times New Roman" w:cs="Times New Roman"/>
          <w:sz w:val="28"/>
          <w:szCs w:val="28"/>
        </w:rPr>
        <w:t>precision</w:t>
      </w:r>
      <w:r w:rsidRPr="006569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быть не менее 0.8</w:t>
      </w:r>
      <w:r w:rsidR="00C568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68D1" w:rsidRPr="00C568D1">
        <w:rPr>
          <w:rFonts w:ascii="Times New Roman" w:eastAsia="Times New Roman" w:hAnsi="Times New Roman" w:cs="Times New Roman"/>
          <w:sz w:val="28"/>
          <w:szCs w:val="28"/>
          <w:lang w:val="ru-RU"/>
        </w:rPr>
        <w:t>[1]</w:t>
      </w:r>
    </w:p>
    <w:p w14:paraId="02FF35C8" w14:textId="63528B4E" w:rsidR="005C0A20" w:rsidRPr="005C0A20" w:rsidRDefault="005C0A20" w:rsidP="00B3795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AUC -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Receiver Operating Characteristics Curve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быть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менее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0.98 [2]</w:t>
      </w:r>
    </w:p>
    <w:p w14:paraId="3AF3483C" w14:textId="77777777" w:rsidR="00A104AE" w:rsidRPr="00B37956" w:rsidRDefault="00A104AE" w:rsidP="00A104A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795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корректно обрабатывать изображения на которых лица повернуты:</w:t>
      </w:r>
    </w:p>
    <w:p w14:paraId="22270B07" w14:textId="77777777" w:rsidR="00A10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45%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влево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вправо</w:t>
      </w:r>
      <w:proofErr w:type="spellEnd"/>
    </w:p>
    <w:p w14:paraId="4EDECE3B" w14:textId="77777777" w:rsidR="00A10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вверх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вниз</w:t>
      </w:r>
      <w:proofErr w:type="spellEnd"/>
    </w:p>
    <w:p w14:paraId="549A7A3C" w14:textId="77777777" w:rsidR="00A104AE" w:rsidRDefault="00A104AE" w:rsidP="00A104A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стрелки</w:t>
      </w:r>
      <w:proofErr w:type="spellEnd"/>
    </w:p>
    <w:p w14:paraId="28F76F99" w14:textId="53044164" w:rsidR="00F85A54" w:rsidRDefault="00F85A54"/>
    <w:p w14:paraId="654D6ED2" w14:textId="66A151CB" w:rsidR="005C0A20" w:rsidRDefault="005C0A20"/>
    <w:p w14:paraId="55CBBAFA" w14:textId="70B71E4D" w:rsidR="005C0A20" w:rsidRDefault="005C0A20">
      <w:r>
        <w:t xml:space="preserve">[1] </w:t>
      </w:r>
      <w:hyperlink r:id="rId5" w:history="1">
        <w:r w:rsidRPr="00D40EDB">
          <w:rPr>
            <w:rStyle w:val="Hyperlink"/>
          </w:rPr>
          <w:t>https://medium.com/@jonathan_hui/map-mean-average-precision-for-object-detection-45c121a31173</w:t>
        </w:r>
      </w:hyperlink>
    </w:p>
    <w:p w14:paraId="3C12708D" w14:textId="494B17F7" w:rsidR="005C0A20" w:rsidRDefault="005C0A20">
      <w:r>
        <w:t xml:space="preserve">[2] </w:t>
      </w:r>
      <w:hyperlink r:id="rId6" w:history="1">
        <w:r w:rsidRPr="00D40EDB">
          <w:rPr>
            <w:rStyle w:val="Hyperlink"/>
          </w:rPr>
          <w:t>https://towardsdatascience.com/understanding-auc-roc-curve-68b2303cc9c5</w:t>
        </w:r>
      </w:hyperlink>
    </w:p>
    <w:p w14:paraId="21B3D107" w14:textId="77777777" w:rsidR="005C0A20" w:rsidRDefault="005C0A20">
      <w:bookmarkStart w:id="0" w:name="_GoBack"/>
      <w:bookmarkEnd w:id="0"/>
    </w:p>
    <w:p w14:paraId="290E8371" w14:textId="77777777" w:rsidR="005C0A20" w:rsidRDefault="005C0A20"/>
    <w:sectPr w:rsidR="005C0A2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6F72"/>
    <w:multiLevelType w:val="multilevel"/>
    <w:tmpl w:val="91C020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FC"/>
    <w:rsid w:val="005C0A20"/>
    <w:rsid w:val="00656950"/>
    <w:rsid w:val="008069FC"/>
    <w:rsid w:val="00A104AE"/>
    <w:rsid w:val="00B37956"/>
    <w:rsid w:val="00C568D1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1F17"/>
  <w15:chartTrackingRefBased/>
  <w15:docId w15:val="{4A2FDFB1-6F15-4C25-8664-50CB7D0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auc-roc-curve-68b2303cc9c5" TargetMode="External"/><Relationship Id="rId5" Type="http://schemas.openxmlformats.org/officeDocument/2006/relationships/hyperlink" Target="https://medium.com/@jonathan_hui/map-mean-average-precision-for-object-detection-45c121a31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 Alexander</dc:creator>
  <cp:keywords/>
  <dc:description/>
  <cp:lastModifiedBy>Prokhorov Alexander</cp:lastModifiedBy>
  <cp:revision>5</cp:revision>
  <dcterms:created xsi:type="dcterms:W3CDTF">2019-03-11T17:17:00Z</dcterms:created>
  <dcterms:modified xsi:type="dcterms:W3CDTF">2019-03-13T16:53:00Z</dcterms:modified>
</cp:coreProperties>
</file>