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97F" w:rsidRDefault="00ED5CCB">
      <w:pPr>
        <w:spacing w:before="240" w:line="240" w:lineRule="auto"/>
      </w:pPr>
      <w:r>
        <w:t xml:space="preserve"> Kiki Nails &amp; Spa</w:t>
      </w:r>
    </w:p>
    <w:p w:rsidR="007E797F" w:rsidRDefault="00ED5CCB">
      <w:pPr>
        <w:spacing w:before="240" w:line="240" w:lineRule="auto"/>
      </w:pPr>
      <w:r>
        <w:t>437-882-8389</w:t>
      </w:r>
    </w:p>
    <w:p w:rsidR="007E797F" w:rsidRDefault="00ED5CCB">
      <w:pPr>
        <w:spacing w:before="240" w:line="240" w:lineRule="auto"/>
      </w:pPr>
      <w:r>
        <w:t xml:space="preserve">3802 Bloor St W, </w:t>
      </w:r>
      <w:proofErr w:type="spellStart"/>
      <w:r>
        <w:t>Etobicoke</w:t>
      </w:r>
      <w:proofErr w:type="spellEnd"/>
      <w:r>
        <w:t>, ON M9B 6C2</w:t>
      </w:r>
      <w:bookmarkStart w:id="0" w:name="_GoBack"/>
      <w:bookmarkEnd w:id="0"/>
    </w:p>
    <w:p w:rsidR="007E797F" w:rsidRDefault="00ED5CCB">
      <w:pPr>
        <w:spacing w:before="240" w:line="240" w:lineRule="auto"/>
      </w:pPr>
      <w:r>
        <w:t xml:space="preserve">Email: </w:t>
      </w:r>
      <w:hyperlink r:id="rId4">
        <w:r>
          <w:rPr>
            <w:color w:val="1155CC"/>
            <w:u w:val="single"/>
          </w:rPr>
          <w:t>kikinailstoronto@gmail.com</w:t>
        </w:r>
      </w:hyperlink>
    </w:p>
    <w:p w:rsidR="007E797F" w:rsidRDefault="00ED5CCB">
      <w:pPr>
        <w:spacing w:before="240" w:line="240" w:lineRule="auto"/>
      </w:pPr>
      <w:r>
        <w:t xml:space="preserve">Facebook: </w:t>
      </w:r>
      <w:hyperlink r:id="rId5">
        <w:r>
          <w:rPr>
            <w:color w:val="1155CC"/>
            <w:u w:val="single"/>
          </w:rPr>
          <w:t>https://www.facebook.com/Kiki-Nails-Spa-106893854434912</w:t>
        </w:r>
      </w:hyperlink>
    </w:p>
    <w:p w:rsidR="007E797F" w:rsidRDefault="00ED5CCB">
      <w:pPr>
        <w:spacing w:before="240" w:line="240" w:lineRule="auto"/>
      </w:pPr>
      <w:proofErr w:type="spellStart"/>
      <w:r>
        <w:t>Instagram</w:t>
      </w:r>
      <w:proofErr w:type="spellEnd"/>
      <w:r>
        <w:t xml:space="preserve">: </w:t>
      </w:r>
      <w:hyperlink r:id="rId6">
        <w:r>
          <w:rPr>
            <w:color w:val="1155CC"/>
            <w:u w:val="single"/>
          </w:rPr>
          <w:t>https://www.instagram.com/kikinails2020/</w:t>
        </w:r>
      </w:hyperlink>
    </w:p>
    <w:p w:rsidR="007E797F" w:rsidRDefault="00ED5CCB">
      <w:pPr>
        <w:spacing w:before="240" w:line="240" w:lineRule="auto"/>
      </w:pPr>
      <w:r>
        <w:t>Business hours:</w:t>
      </w: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7E797F">
        <w:trPr>
          <w:trHeight w:val="480"/>
        </w:trPr>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Monday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Tuesday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Wednesday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rPr>
          <w:trHeight w:val="705"/>
        </w:trPr>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Thursday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Friday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Saturday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9:30a.m – 8:00p.m</w:t>
            </w:r>
          </w:p>
        </w:tc>
      </w:tr>
      <w:tr w:rsidR="007E797F">
        <w:trPr>
          <w:trHeight w:val="375"/>
        </w:trPr>
        <w:tc>
          <w:tcPr>
            <w:tcW w:w="2040" w:type="dxa"/>
            <w:shd w:val="clear" w:color="auto" w:fill="auto"/>
            <w:tcMar>
              <w:top w:w="100" w:type="dxa"/>
              <w:left w:w="100" w:type="dxa"/>
              <w:bottom w:w="100" w:type="dxa"/>
              <w:right w:w="100" w:type="dxa"/>
            </w:tcMar>
          </w:tcPr>
          <w:p w:rsidR="007E797F" w:rsidRDefault="00ED5CCB">
            <w:pPr>
              <w:spacing w:before="240" w:line="240" w:lineRule="auto"/>
            </w:pPr>
            <w:r>
              <w:t xml:space="preserve">Sunday </w:t>
            </w:r>
          </w:p>
        </w:tc>
        <w:tc>
          <w:tcPr>
            <w:tcW w:w="7320" w:type="dxa"/>
            <w:shd w:val="clear" w:color="auto" w:fill="auto"/>
            <w:tcMar>
              <w:top w:w="100" w:type="dxa"/>
              <w:left w:w="100" w:type="dxa"/>
              <w:bottom w:w="100" w:type="dxa"/>
              <w:right w:w="100" w:type="dxa"/>
            </w:tcMar>
          </w:tcPr>
          <w:p w:rsidR="007E797F" w:rsidRDefault="00ED5CCB">
            <w:pPr>
              <w:spacing w:before="240" w:line="240" w:lineRule="auto"/>
            </w:pPr>
            <w:r>
              <w:t>10:00a.m – 6:00p.m</w:t>
            </w:r>
          </w:p>
        </w:tc>
      </w:tr>
    </w:tbl>
    <w:p w:rsidR="007E797F" w:rsidRDefault="007E797F">
      <w:pPr>
        <w:spacing w:before="240" w:line="240" w:lineRule="auto"/>
      </w:pPr>
    </w:p>
    <w:p w:rsidR="007E797F" w:rsidRDefault="00ED5CCB">
      <w:pPr>
        <w:spacing w:before="240" w:line="240" w:lineRule="auto"/>
        <w:rPr>
          <w:b/>
        </w:rPr>
      </w:pPr>
      <w:r>
        <w:rPr>
          <w:b/>
        </w:rPr>
        <w:t>ABOUT US</w:t>
      </w:r>
    </w:p>
    <w:p w:rsidR="007E797F" w:rsidRDefault="007E797F">
      <w:pPr>
        <w:spacing w:before="240" w:line="240" w:lineRule="auto"/>
      </w:pPr>
    </w:p>
    <w:p w:rsidR="007E797F" w:rsidRDefault="00ED5CCB">
      <w:pPr>
        <w:spacing w:before="240" w:line="240" w:lineRule="auto"/>
      </w:pPr>
      <w:r>
        <w:t>Kiki Nails &amp;</w:t>
      </w:r>
      <w:r>
        <w:t xml:space="preserve"> Spa is located in the heart of </w:t>
      </w:r>
      <w:proofErr w:type="spellStart"/>
      <w:r>
        <w:t>Etobicoke</w:t>
      </w:r>
      <w:proofErr w:type="spellEnd"/>
      <w:r>
        <w:t>. Our goal is to create a professional environment where we completely satisfy our customers with each of our quality work. All of our technicians are always developing new skills and techniques to go above and beyo</w:t>
      </w:r>
      <w:r>
        <w:t>nd customer’s needs.</w:t>
      </w:r>
    </w:p>
    <w:p w:rsidR="007E797F" w:rsidRDefault="007E797F">
      <w:pPr>
        <w:spacing w:before="240" w:line="240" w:lineRule="auto"/>
      </w:pPr>
    </w:p>
    <w:p w:rsidR="007E797F" w:rsidRDefault="00ED5CCB">
      <w:pPr>
        <w:spacing w:before="240" w:line="240" w:lineRule="auto"/>
      </w:pPr>
      <w:r>
        <w:t>Hygiene and cleanliness are our top priority. Our BRAND NEW salon chairs come with the latest technology – 100% disposable jet. Our tools are always cleaned and stored with the highest industry standards. Single-use practice is also i</w:t>
      </w:r>
      <w:r>
        <w:t xml:space="preserve">mplemented strictly. All of our Spa chairs </w:t>
      </w:r>
      <w:r>
        <w:lastRenderedPageBreak/>
        <w:t>and tables as well as environmental surfaces are disinfected regularly before and after each use. We work hard to maintain a spotless clean environment for our customers.</w:t>
      </w:r>
    </w:p>
    <w:p w:rsidR="007E797F" w:rsidRDefault="007E797F">
      <w:pPr>
        <w:spacing w:before="240" w:line="240" w:lineRule="auto"/>
      </w:pPr>
    </w:p>
    <w:p w:rsidR="007E797F" w:rsidRDefault="00ED5CCB">
      <w:pPr>
        <w:spacing w:before="240" w:line="240" w:lineRule="auto"/>
      </w:pPr>
      <w:r>
        <w:t>Our friendly and dedicated team at Kiki N</w:t>
      </w:r>
      <w:r>
        <w:t>ails &amp; Spa commit to provide you above-and-beyond services. You will have the most relaxing and comfortable experience with us. We believe we will provide the top-quality services that you always deserve.</w:t>
      </w:r>
    </w:p>
    <w:p w:rsidR="007E797F" w:rsidRDefault="007E797F">
      <w:pPr>
        <w:spacing w:before="240" w:line="240" w:lineRule="auto"/>
      </w:pPr>
    </w:p>
    <w:p w:rsidR="007E797F" w:rsidRDefault="00ED5CCB">
      <w:pPr>
        <w:spacing w:before="240" w:line="240" w:lineRule="auto"/>
      </w:pPr>
      <w:r>
        <w:t>Stay safe and pretty!</w:t>
      </w:r>
    </w:p>
    <w:p w:rsidR="007E797F" w:rsidRDefault="007E797F">
      <w:pPr>
        <w:spacing w:before="240" w:line="240" w:lineRule="auto"/>
      </w:pPr>
    </w:p>
    <w:p w:rsidR="007E797F" w:rsidRDefault="00ED5CCB">
      <w:pPr>
        <w:spacing w:before="240" w:line="240" w:lineRule="auto"/>
        <w:rPr>
          <w:b/>
        </w:rPr>
      </w:pPr>
      <w:r>
        <w:rPr>
          <w:b/>
        </w:rPr>
        <w:t>ONLINE BOOKING</w:t>
      </w:r>
    </w:p>
    <w:p w:rsidR="007E797F" w:rsidRDefault="007E797F">
      <w:pPr>
        <w:spacing w:before="240" w:line="240" w:lineRule="auto"/>
      </w:pPr>
    </w:p>
    <w:p w:rsidR="007E797F" w:rsidRDefault="007E797F">
      <w:pPr>
        <w:spacing w:before="240" w:line="240" w:lineRule="auto"/>
      </w:pPr>
    </w:p>
    <w:p w:rsidR="007E797F" w:rsidRDefault="00ED5CCB">
      <w:pPr>
        <w:spacing w:before="240" w:line="240" w:lineRule="auto"/>
      </w:pPr>
      <w:r>
        <w:t>Fill out t</w:t>
      </w:r>
      <w:r>
        <w:t>he form below and we will be in touch!</w:t>
      </w:r>
    </w:p>
    <w:p w:rsidR="007E797F" w:rsidRDefault="00ED5CCB">
      <w:pPr>
        <w:spacing w:before="240" w:line="240" w:lineRule="auto"/>
      </w:pPr>
      <w:r>
        <w:t>Please allow up to 24 hours for us to get back to you.</w:t>
      </w:r>
    </w:p>
    <w:p w:rsidR="007E797F" w:rsidRDefault="00ED5CCB">
      <w:pPr>
        <w:spacing w:before="240" w:line="240" w:lineRule="auto"/>
      </w:pPr>
      <w:r>
        <w:t>For same-day appointments please call 437-882-8398</w:t>
      </w:r>
    </w:p>
    <w:p w:rsidR="007E797F" w:rsidRDefault="007E797F">
      <w:pPr>
        <w:spacing w:before="240" w:line="240" w:lineRule="auto"/>
      </w:pPr>
    </w:p>
    <w:p w:rsidR="007E797F" w:rsidRDefault="00ED5CCB">
      <w:pPr>
        <w:spacing w:before="240" w:line="240" w:lineRule="auto"/>
      </w:pPr>
      <w:r>
        <w:t>Your name</w:t>
      </w:r>
    </w:p>
    <w:p w:rsidR="007E797F" w:rsidRDefault="00ED5CCB">
      <w:pPr>
        <w:spacing w:before="240" w:line="240" w:lineRule="auto"/>
      </w:pPr>
      <w:r>
        <w:t>Your email</w:t>
      </w:r>
    </w:p>
    <w:p w:rsidR="007E797F" w:rsidRDefault="00ED5CCB">
      <w:pPr>
        <w:spacing w:before="240" w:line="240" w:lineRule="auto"/>
      </w:pPr>
      <w:r>
        <w:t>Your phone</w:t>
      </w:r>
    </w:p>
    <w:p w:rsidR="007E797F" w:rsidRDefault="00ED5CCB">
      <w:pPr>
        <w:spacing w:before="240" w:line="240" w:lineRule="auto"/>
      </w:pPr>
      <w:r>
        <w:t>Preferred date (MM/DD/YYYY)</w:t>
      </w:r>
    </w:p>
    <w:p w:rsidR="007E797F" w:rsidRDefault="00ED5CCB">
      <w:pPr>
        <w:spacing w:before="240" w:line="240" w:lineRule="auto"/>
      </w:pPr>
      <w:r>
        <w:t>Preferred time (00:00AM/PM)</w:t>
      </w:r>
    </w:p>
    <w:p w:rsidR="007E797F" w:rsidRDefault="00ED5CCB">
      <w:pPr>
        <w:spacing w:before="240" w:line="240" w:lineRule="auto"/>
      </w:pPr>
      <w:r>
        <w:t>Services</w:t>
      </w:r>
    </w:p>
    <w:p w:rsidR="007E797F" w:rsidRDefault="007E797F">
      <w:pPr>
        <w:spacing w:before="240" w:line="240" w:lineRule="auto"/>
      </w:pPr>
    </w:p>
    <w:p w:rsidR="007E797F" w:rsidRDefault="00ED5CCB">
      <w:pPr>
        <w:spacing w:before="240" w:line="240" w:lineRule="auto"/>
        <w:rPr>
          <w:b/>
        </w:rPr>
      </w:pPr>
      <w:r>
        <w:rPr>
          <w:b/>
        </w:rPr>
        <w:t>SERVICES</w:t>
      </w:r>
    </w:p>
    <w:p w:rsidR="007E797F" w:rsidRDefault="00ED5CCB">
      <w:pPr>
        <w:spacing w:before="240" w:line="240" w:lineRule="auto"/>
      </w:pPr>
      <w:r>
        <w:t>Kik</w:t>
      </w:r>
      <w:r>
        <w:t>i Nails &amp; Spa commits to provide you with the latest technology and techniques of the evolving nail salon industry. At our salon, you will receive the most affordable luxury services you always deserve with our professional technicians.</w:t>
      </w:r>
    </w:p>
    <w:p w:rsidR="007E797F" w:rsidRDefault="00ED5CCB">
      <w:pPr>
        <w:spacing w:before="240" w:line="240" w:lineRule="auto"/>
        <w:rPr>
          <w:b/>
          <w:i/>
        </w:rPr>
      </w:pPr>
      <w:r>
        <w:rPr>
          <w:b/>
          <w:i/>
        </w:rPr>
        <w:t>Nails extension services</w:t>
      </w:r>
    </w:p>
    <w:p w:rsidR="007E797F" w:rsidRDefault="007E797F">
      <w:pPr>
        <w:spacing w:before="240" w:line="240" w:lineRule="auto"/>
        <w:rPr>
          <w:b/>
          <w:i/>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695"/>
        <w:gridCol w:w="1515"/>
        <w:gridCol w:w="1815"/>
      </w:tblGrid>
      <w:tr w:rsidR="007E797F">
        <w:tc>
          <w:tcPr>
            <w:tcW w:w="4335" w:type="dxa"/>
            <w:shd w:val="clear" w:color="auto" w:fill="auto"/>
            <w:tcMar>
              <w:top w:w="100" w:type="dxa"/>
              <w:left w:w="100" w:type="dxa"/>
              <w:bottom w:w="100" w:type="dxa"/>
              <w:right w:w="100" w:type="dxa"/>
            </w:tcMar>
          </w:tcPr>
          <w:p w:rsidR="007E797F" w:rsidRDefault="007E797F">
            <w:pPr>
              <w:widowControl w:val="0"/>
              <w:spacing w:line="240" w:lineRule="auto"/>
            </w:pP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proofErr w:type="spellStart"/>
            <w:r>
              <w:t>Fullset</w:t>
            </w:r>
            <w:proofErr w:type="spellEnd"/>
          </w:p>
        </w:tc>
        <w:tc>
          <w:tcPr>
            <w:tcW w:w="1515" w:type="dxa"/>
            <w:shd w:val="clear" w:color="auto" w:fill="auto"/>
            <w:tcMar>
              <w:top w:w="100" w:type="dxa"/>
              <w:left w:w="100" w:type="dxa"/>
              <w:bottom w:w="100" w:type="dxa"/>
              <w:right w:w="100" w:type="dxa"/>
            </w:tcMar>
          </w:tcPr>
          <w:p w:rsidR="007E797F" w:rsidRDefault="00ED5CCB">
            <w:pPr>
              <w:widowControl w:val="0"/>
              <w:spacing w:line="240" w:lineRule="auto"/>
            </w:pPr>
            <w:r>
              <w:t>Refill</w:t>
            </w:r>
          </w:p>
        </w:tc>
        <w:tc>
          <w:tcPr>
            <w:tcW w:w="1815" w:type="dxa"/>
            <w:shd w:val="clear" w:color="auto" w:fill="auto"/>
            <w:tcMar>
              <w:top w:w="100" w:type="dxa"/>
              <w:left w:w="100" w:type="dxa"/>
              <w:bottom w:w="100" w:type="dxa"/>
              <w:right w:w="100" w:type="dxa"/>
            </w:tcMar>
          </w:tcPr>
          <w:p w:rsidR="007E797F" w:rsidRDefault="00ED5CCB">
            <w:pPr>
              <w:widowControl w:val="0"/>
              <w:spacing w:line="240" w:lineRule="auto"/>
            </w:pPr>
            <w:r>
              <w:t>Overlay</w:t>
            </w:r>
          </w:p>
        </w:tc>
      </w:tr>
      <w:tr w:rsidR="007E797F">
        <w:tc>
          <w:tcPr>
            <w:tcW w:w="4335" w:type="dxa"/>
            <w:shd w:val="clear" w:color="auto" w:fill="auto"/>
            <w:tcMar>
              <w:top w:w="100" w:type="dxa"/>
              <w:left w:w="100" w:type="dxa"/>
              <w:bottom w:w="100" w:type="dxa"/>
              <w:right w:w="100" w:type="dxa"/>
            </w:tcMar>
          </w:tcPr>
          <w:p w:rsidR="007E797F" w:rsidRDefault="00ED5CCB">
            <w:pPr>
              <w:widowControl w:val="0"/>
              <w:spacing w:line="240" w:lineRule="auto"/>
            </w:pPr>
            <w:r>
              <w:t xml:space="preserve">Acrylic </w:t>
            </w: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r>
              <w:t>30+</w:t>
            </w:r>
          </w:p>
        </w:tc>
        <w:tc>
          <w:tcPr>
            <w:tcW w:w="1515" w:type="dxa"/>
            <w:shd w:val="clear" w:color="auto" w:fill="auto"/>
            <w:tcMar>
              <w:top w:w="100" w:type="dxa"/>
              <w:left w:w="100" w:type="dxa"/>
              <w:bottom w:w="100" w:type="dxa"/>
              <w:right w:w="100" w:type="dxa"/>
            </w:tcMar>
          </w:tcPr>
          <w:p w:rsidR="007E797F" w:rsidRDefault="00ED5CCB">
            <w:pPr>
              <w:widowControl w:val="0"/>
              <w:spacing w:line="240" w:lineRule="auto"/>
            </w:pPr>
            <w:r>
              <w:t>25+</w:t>
            </w:r>
          </w:p>
        </w:tc>
        <w:tc>
          <w:tcPr>
            <w:tcW w:w="1815" w:type="dxa"/>
            <w:shd w:val="clear" w:color="auto" w:fill="auto"/>
            <w:tcMar>
              <w:top w:w="100" w:type="dxa"/>
              <w:left w:w="100" w:type="dxa"/>
              <w:bottom w:w="100" w:type="dxa"/>
              <w:right w:w="100" w:type="dxa"/>
            </w:tcMar>
          </w:tcPr>
          <w:p w:rsidR="007E797F" w:rsidRDefault="007E797F">
            <w:pPr>
              <w:widowControl w:val="0"/>
              <w:spacing w:line="240" w:lineRule="auto"/>
            </w:pPr>
          </w:p>
        </w:tc>
      </w:tr>
      <w:tr w:rsidR="007E797F">
        <w:tc>
          <w:tcPr>
            <w:tcW w:w="4335" w:type="dxa"/>
            <w:shd w:val="clear" w:color="auto" w:fill="auto"/>
            <w:tcMar>
              <w:top w:w="100" w:type="dxa"/>
              <w:left w:w="100" w:type="dxa"/>
              <w:bottom w:w="100" w:type="dxa"/>
              <w:right w:w="100" w:type="dxa"/>
            </w:tcMar>
          </w:tcPr>
          <w:p w:rsidR="007E797F" w:rsidRDefault="00ED5CCB">
            <w:pPr>
              <w:widowControl w:val="0"/>
              <w:spacing w:line="240" w:lineRule="auto"/>
            </w:pPr>
            <w:r>
              <w:t>UV Gel powder</w:t>
            </w: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r>
              <w:t>35+</w:t>
            </w:r>
          </w:p>
        </w:tc>
        <w:tc>
          <w:tcPr>
            <w:tcW w:w="1515" w:type="dxa"/>
            <w:shd w:val="clear" w:color="auto" w:fill="auto"/>
            <w:tcMar>
              <w:top w:w="100" w:type="dxa"/>
              <w:left w:w="100" w:type="dxa"/>
              <w:bottom w:w="100" w:type="dxa"/>
              <w:right w:w="100" w:type="dxa"/>
            </w:tcMar>
          </w:tcPr>
          <w:p w:rsidR="007E797F" w:rsidRDefault="00ED5CCB">
            <w:pPr>
              <w:widowControl w:val="0"/>
              <w:spacing w:line="240" w:lineRule="auto"/>
            </w:pPr>
            <w:r>
              <w:t>30+</w:t>
            </w:r>
          </w:p>
        </w:tc>
        <w:tc>
          <w:tcPr>
            <w:tcW w:w="1815" w:type="dxa"/>
            <w:shd w:val="clear" w:color="auto" w:fill="auto"/>
            <w:tcMar>
              <w:top w:w="100" w:type="dxa"/>
              <w:left w:w="100" w:type="dxa"/>
              <w:bottom w:w="100" w:type="dxa"/>
              <w:right w:w="100" w:type="dxa"/>
            </w:tcMar>
          </w:tcPr>
          <w:p w:rsidR="007E797F" w:rsidRDefault="007E797F">
            <w:pPr>
              <w:widowControl w:val="0"/>
              <w:spacing w:line="240" w:lineRule="auto"/>
            </w:pPr>
          </w:p>
        </w:tc>
      </w:tr>
      <w:tr w:rsidR="007E797F">
        <w:tc>
          <w:tcPr>
            <w:tcW w:w="4335" w:type="dxa"/>
            <w:shd w:val="clear" w:color="auto" w:fill="auto"/>
            <w:tcMar>
              <w:top w:w="100" w:type="dxa"/>
              <w:left w:w="100" w:type="dxa"/>
              <w:bottom w:w="100" w:type="dxa"/>
              <w:right w:w="100" w:type="dxa"/>
            </w:tcMar>
          </w:tcPr>
          <w:p w:rsidR="007E797F" w:rsidRDefault="00ED5CCB">
            <w:pPr>
              <w:widowControl w:val="0"/>
              <w:spacing w:line="240" w:lineRule="auto"/>
            </w:pPr>
            <w:r>
              <w:t>Bio Gel</w:t>
            </w: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r>
              <w:t>50</w:t>
            </w:r>
          </w:p>
        </w:tc>
        <w:tc>
          <w:tcPr>
            <w:tcW w:w="1515" w:type="dxa"/>
            <w:shd w:val="clear" w:color="auto" w:fill="auto"/>
            <w:tcMar>
              <w:top w:w="100" w:type="dxa"/>
              <w:left w:w="100" w:type="dxa"/>
              <w:bottom w:w="100" w:type="dxa"/>
              <w:right w:w="100" w:type="dxa"/>
            </w:tcMar>
          </w:tcPr>
          <w:p w:rsidR="007E797F" w:rsidRDefault="00ED5CCB">
            <w:pPr>
              <w:widowControl w:val="0"/>
              <w:spacing w:line="240" w:lineRule="auto"/>
            </w:pPr>
            <w:r>
              <w:t>35</w:t>
            </w:r>
          </w:p>
        </w:tc>
        <w:tc>
          <w:tcPr>
            <w:tcW w:w="1815" w:type="dxa"/>
            <w:shd w:val="clear" w:color="auto" w:fill="auto"/>
            <w:tcMar>
              <w:top w:w="100" w:type="dxa"/>
              <w:left w:w="100" w:type="dxa"/>
              <w:bottom w:w="100" w:type="dxa"/>
              <w:right w:w="100" w:type="dxa"/>
            </w:tcMar>
          </w:tcPr>
          <w:p w:rsidR="007E797F" w:rsidRDefault="00ED5CCB">
            <w:pPr>
              <w:widowControl w:val="0"/>
              <w:spacing w:line="240" w:lineRule="auto"/>
            </w:pPr>
            <w:r>
              <w:t>45</w:t>
            </w:r>
          </w:p>
        </w:tc>
      </w:tr>
      <w:tr w:rsidR="007E797F">
        <w:tc>
          <w:tcPr>
            <w:tcW w:w="4335" w:type="dxa"/>
            <w:shd w:val="clear" w:color="auto" w:fill="auto"/>
            <w:tcMar>
              <w:top w:w="100" w:type="dxa"/>
              <w:left w:w="100" w:type="dxa"/>
              <w:bottom w:w="100" w:type="dxa"/>
              <w:right w:w="100" w:type="dxa"/>
            </w:tcMar>
          </w:tcPr>
          <w:p w:rsidR="007E797F" w:rsidRDefault="00ED5CCB">
            <w:pPr>
              <w:widowControl w:val="0"/>
              <w:spacing w:line="240" w:lineRule="auto"/>
            </w:pPr>
            <w:proofErr w:type="spellStart"/>
            <w:r>
              <w:t>Ombre</w:t>
            </w:r>
            <w:proofErr w:type="spellEnd"/>
            <w:r>
              <w:t xml:space="preserve"> powder</w:t>
            </w: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r>
              <w:t>50+</w:t>
            </w:r>
          </w:p>
        </w:tc>
        <w:tc>
          <w:tcPr>
            <w:tcW w:w="1515" w:type="dxa"/>
            <w:shd w:val="clear" w:color="auto" w:fill="auto"/>
            <w:tcMar>
              <w:top w:w="100" w:type="dxa"/>
              <w:left w:w="100" w:type="dxa"/>
              <w:bottom w:w="100" w:type="dxa"/>
              <w:right w:w="100" w:type="dxa"/>
            </w:tcMar>
          </w:tcPr>
          <w:p w:rsidR="007E797F" w:rsidRDefault="00ED5CCB">
            <w:pPr>
              <w:widowControl w:val="0"/>
              <w:spacing w:line="240" w:lineRule="auto"/>
            </w:pPr>
            <w:r>
              <w:t>35+</w:t>
            </w:r>
          </w:p>
        </w:tc>
        <w:tc>
          <w:tcPr>
            <w:tcW w:w="1815" w:type="dxa"/>
            <w:shd w:val="clear" w:color="auto" w:fill="auto"/>
            <w:tcMar>
              <w:top w:w="100" w:type="dxa"/>
              <w:left w:w="100" w:type="dxa"/>
              <w:bottom w:w="100" w:type="dxa"/>
              <w:right w:w="100" w:type="dxa"/>
            </w:tcMar>
          </w:tcPr>
          <w:p w:rsidR="007E797F" w:rsidRDefault="007E797F">
            <w:pPr>
              <w:widowControl w:val="0"/>
              <w:spacing w:line="240" w:lineRule="auto"/>
            </w:pPr>
          </w:p>
        </w:tc>
      </w:tr>
      <w:tr w:rsidR="007E797F">
        <w:tc>
          <w:tcPr>
            <w:tcW w:w="4335" w:type="dxa"/>
            <w:shd w:val="clear" w:color="auto" w:fill="auto"/>
            <w:tcMar>
              <w:top w:w="100" w:type="dxa"/>
              <w:left w:w="100" w:type="dxa"/>
              <w:bottom w:w="100" w:type="dxa"/>
              <w:right w:w="100" w:type="dxa"/>
            </w:tcMar>
          </w:tcPr>
          <w:p w:rsidR="007E797F" w:rsidRDefault="00ED5CCB">
            <w:pPr>
              <w:widowControl w:val="0"/>
              <w:spacing w:line="240" w:lineRule="auto"/>
            </w:pPr>
            <w:r>
              <w:t>Dipping powder</w:t>
            </w:r>
          </w:p>
        </w:tc>
        <w:tc>
          <w:tcPr>
            <w:tcW w:w="1695" w:type="dxa"/>
            <w:shd w:val="clear" w:color="auto" w:fill="auto"/>
            <w:tcMar>
              <w:top w:w="100" w:type="dxa"/>
              <w:left w:w="100" w:type="dxa"/>
              <w:bottom w:w="100" w:type="dxa"/>
              <w:right w:w="100" w:type="dxa"/>
            </w:tcMar>
          </w:tcPr>
          <w:p w:rsidR="007E797F" w:rsidRDefault="00ED5CCB">
            <w:pPr>
              <w:widowControl w:val="0"/>
              <w:spacing w:line="240" w:lineRule="auto"/>
            </w:pPr>
            <w:r>
              <w:t>55</w:t>
            </w:r>
          </w:p>
        </w:tc>
        <w:tc>
          <w:tcPr>
            <w:tcW w:w="1515" w:type="dxa"/>
            <w:shd w:val="clear" w:color="auto" w:fill="auto"/>
            <w:tcMar>
              <w:top w:w="100" w:type="dxa"/>
              <w:left w:w="100" w:type="dxa"/>
              <w:bottom w:w="100" w:type="dxa"/>
              <w:right w:w="100" w:type="dxa"/>
            </w:tcMar>
          </w:tcPr>
          <w:p w:rsidR="007E797F" w:rsidRDefault="007E797F">
            <w:pPr>
              <w:widowControl w:val="0"/>
              <w:spacing w:line="240" w:lineRule="auto"/>
            </w:pPr>
          </w:p>
        </w:tc>
        <w:tc>
          <w:tcPr>
            <w:tcW w:w="1815" w:type="dxa"/>
            <w:shd w:val="clear" w:color="auto" w:fill="auto"/>
            <w:tcMar>
              <w:top w:w="100" w:type="dxa"/>
              <w:left w:w="100" w:type="dxa"/>
              <w:bottom w:w="100" w:type="dxa"/>
              <w:right w:w="100" w:type="dxa"/>
            </w:tcMar>
          </w:tcPr>
          <w:p w:rsidR="007E797F" w:rsidRDefault="00ED5CCB">
            <w:pPr>
              <w:widowControl w:val="0"/>
              <w:spacing w:line="240" w:lineRule="auto"/>
            </w:pPr>
            <w:r>
              <w:t>45</w:t>
            </w:r>
          </w:p>
        </w:tc>
      </w:tr>
    </w:tbl>
    <w:p w:rsidR="007E797F" w:rsidRDefault="00ED5CCB">
      <w:pPr>
        <w:spacing w:before="240" w:line="240" w:lineRule="auto"/>
      </w:pPr>
      <w:r>
        <w:t>(With regular color $5, with shellac color $10)</w:t>
      </w:r>
    </w:p>
    <w:p w:rsidR="007E797F" w:rsidRDefault="007E797F">
      <w:pPr>
        <w:spacing w:before="240" w:line="240" w:lineRule="auto"/>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365"/>
      </w:tblGrid>
      <w:tr w:rsidR="007E797F">
        <w:tc>
          <w:tcPr>
            <w:tcW w:w="7995" w:type="dxa"/>
            <w:shd w:val="clear" w:color="auto" w:fill="auto"/>
            <w:tcMar>
              <w:top w:w="100" w:type="dxa"/>
              <w:left w:w="100" w:type="dxa"/>
              <w:bottom w:w="100" w:type="dxa"/>
              <w:right w:w="100" w:type="dxa"/>
            </w:tcMar>
          </w:tcPr>
          <w:p w:rsidR="007E797F" w:rsidRDefault="00ED5CCB">
            <w:pPr>
              <w:widowControl w:val="0"/>
              <w:spacing w:line="240" w:lineRule="auto"/>
            </w:pPr>
            <w:r>
              <w:t>Extra length</w:t>
            </w:r>
          </w:p>
        </w:tc>
        <w:tc>
          <w:tcPr>
            <w:tcW w:w="1365" w:type="dxa"/>
            <w:shd w:val="clear" w:color="auto" w:fill="auto"/>
            <w:tcMar>
              <w:top w:w="100" w:type="dxa"/>
              <w:left w:w="100" w:type="dxa"/>
              <w:bottom w:w="100" w:type="dxa"/>
              <w:right w:w="100" w:type="dxa"/>
            </w:tcMar>
          </w:tcPr>
          <w:p w:rsidR="007E797F" w:rsidRDefault="00ED5CCB">
            <w:pPr>
              <w:widowControl w:val="0"/>
              <w:spacing w:line="240" w:lineRule="auto"/>
            </w:pPr>
            <w:r>
              <w:t>5+</w:t>
            </w:r>
          </w:p>
        </w:tc>
      </w:tr>
      <w:tr w:rsidR="007E797F">
        <w:tc>
          <w:tcPr>
            <w:tcW w:w="7995" w:type="dxa"/>
            <w:shd w:val="clear" w:color="auto" w:fill="auto"/>
            <w:tcMar>
              <w:top w:w="100" w:type="dxa"/>
              <w:left w:w="100" w:type="dxa"/>
              <w:bottom w:w="100" w:type="dxa"/>
              <w:right w:w="100" w:type="dxa"/>
            </w:tcMar>
          </w:tcPr>
          <w:p w:rsidR="007E797F" w:rsidRDefault="00ED5CCB">
            <w:pPr>
              <w:widowControl w:val="0"/>
              <w:spacing w:line="240" w:lineRule="auto"/>
            </w:pPr>
            <w:r>
              <w:t>Nail shorten</w:t>
            </w:r>
          </w:p>
        </w:tc>
        <w:tc>
          <w:tcPr>
            <w:tcW w:w="1365" w:type="dxa"/>
            <w:shd w:val="clear" w:color="auto" w:fill="auto"/>
            <w:tcMar>
              <w:top w:w="100" w:type="dxa"/>
              <w:left w:w="100" w:type="dxa"/>
              <w:bottom w:w="100" w:type="dxa"/>
              <w:right w:w="100" w:type="dxa"/>
            </w:tcMar>
          </w:tcPr>
          <w:p w:rsidR="007E797F" w:rsidRDefault="00ED5CCB">
            <w:pPr>
              <w:widowControl w:val="0"/>
              <w:spacing w:line="240" w:lineRule="auto"/>
            </w:pPr>
            <w:r>
              <w:t>5</w:t>
            </w:r>
          </w:p>
        </w:tc>
      </w:tr>
      <w:tr w:rsidR="007E797F">
        <w:tc>
          <w:tcPr>
            <w:tcW w:w="7995" w:type="dxa"/>
            <w:shd w:val="clear" w:color="auto" w:fill="auto"/>
            <w:tcMar>
              <w:top w:w="100" w:type="dxa"/>
              <w:left w:w="100" w:type="dxa"/>
              <w:bottom w:w="100" w:type="dxa"/>
              <w:right w:w="100" w:type="dxa"/>
            </w:tcMar>
          </w:tcPr>
          <w:p w:rsidR="007E797F" w:rsidRDefault="00ED5CCB">
            <w:pPr>
              <w:widowControl w:val="0"/>
              <w:spacing w:line="240" w:lineRule="auto"/>
            </w:pPr>
            <w:r>
              <w:t>Nail repair</w:t>
            </w:r>
          </w:p>
        </w:tc>
        <w:tc>
          <w:tcPr>
            <w:tcW w:w="1365" w:type="dxa"/>
            <w:shd w:val="clear" w:color="auto" w:fill="auto"/>
            <w:tcMar>
              <w:top w:w="100" w:type="dxa"/>
              <w:left w:w="100" w:type="dxa"/>
              <w:bottom w:w="100" w:type="dxa"/>
              <w:right w:w="100" w:type="dxa"/>
            </w:tcMar>
          </w:tcPr>
          <w:p w:rsidR="007E797F" w:rsidRDefault="00ED5CCB">
            <w:pPr>
              <w:widowControl w:val="0"/>
              <w:spacing w:line="240" w:lineRule="auto"/>
            </w:pPr>
            <w:r>
              <w:t>5/each</w:t>
            </w:r>
          </w:p>
        </w:tc>
      </w:tr>
      <w:tr w:rsidR="007E797F">
        <w:tc>
          <w:tcPr>
            <w:tcW w:w="7995" w:type="dxa"/>
            <w:shd w:val="clear" w:color="auto" w:fill="auto"/>
            <w:tcMar>
              <w:top w:w="100" w:type="dxa"/>
              <w:left w:w="100" w:type="dxa"/>
              <w:bottom w:w="100" w:type="dxa"/>
              <w:right w:w="100" w:type="dxa"/>
            </w:tcMar>
          </w:tcPr>
          <w:p w:rsidR="007E797F" w:rsidRDefault="00ED5CCB">
            <w:pPr>
              <w:widowControl w:val="0"/>
              <w:spacing w:line="240" w:lineRule="auto"/>
            </w:pPr>
            <w:r>
              <w:t>Nail extension removal</w:t>
            </w:r>
          </w:p>
        </w:tc>
        <w:tc>
          <w:tcPr>
            <w:tcW w:w="1365" w:type="dxa"/>
            <w:shd w:val="clear" w:color="auto" w:fill="auto"/>
            <w:tcMar>
              <w:top w:w="100" w:type="dxa"/>
              <w:left w:w="100" w:type="dxa"/>
              <w:bottom w:w="100" w:type="dxa"/>
              <w:right w:w="100" w:type="dxa"/>
            </w:tcMar>
          </w:tcPr>
          <w:p w:rsidR="007E797F" w:rsidRDefault="00ED5CCB">
            <w:pPr>
              <w:widowControl w:val="0"/>
              <w:spacing w:line="240" w:lineRule="auto"/>
            </w:pPr>
            <w:r>
              <w:t>15</w:t>
            </w:r>
          </w:p>
        </w:tc>
      </w:tr>
      <w:tr w:rsidR="007E797F">
        <w:tc>
          <w:tcPr>
            <w:tcW w:w="7995" w:type="dxa"/>
            <w:shd w:val="clear" w:color="auto" w:fill="auto"/>
            <w:tcMar>
              <w:top w:w="100" w:type="dxa"/>
              <w:left w:w="100" w:type="dxa"/>
              <w:bottom w:w="100" w:type="dxa"/>
              <w:right w:w="100" w:type="dxa"/>
            </w:tcMar>
          </w:tcPr>
          <w:p w:rsidR="007E797F" w:rsidRDefault="00ED5CCB">
            <w:pPr>
              <w:widowControl w:val="0"/>
              <w:spacing w:line="240" w:lineRule="auto"/>
            </w:pPr>
            <w:r>
              <w:t>Nail extension removal with redo</w:t>
            </w:r>
          </w:p>
        </w:tc>
        <w:tc>
          <w:tcPr>
            <w:tcW w:w="1365" w:type="dxa"/>
            <w:shd w:val="clear" w:color="auto" w:fill="auto"/>
            <w:tcMar>
              <w:top w:w="100" w:type="dxa"/>
              <w:left w:w="100" w:type="dxa"/>
              <w:bottom w:w="100" w:type="dxa"/>
              <w:right w:w="100" w:type="dxa"/>
            </w:tcMar>
          </w:tcPr>
          <w:p w:rsidR="007E797F" w:rsidRDefault="00ED5CCB">
            <w:pPr>
              <w:widowControl w:val="0"/>
              <w:spacing w:line="240" w:lineRule="auto"/>
            </w:pPr>
            <w:r>
              <w:t>10</w:t>
            </w:r>
          </w:p>
        </w:tc>
      </w:tr>
    </w:tbl>
    <w:p w:rsidR="007E797F" w:rsidRDefault="00ED5CCB">
      <w:pPr>
        <w:spacing w:before="240" w:line="240" w:lineRule="auto"/>
        <w:rPr>
          <w:b/>
          <w:i/>
        </w:rPr>
      </w:pPr>
      <w:r>
        <w:rPr>
          <w:b/>
          <w:i/>
        </w:rPr>
        <w:t>Natural nails services</w:t>
      </w:r>
    </w:p>
    <w:p w:rsidR="007E797F" w:rsidRDefault="007E797F">
      <w:pPr>
        <w:spacing w:before="240" w:line="240" w:lineRule="auto"/>
        <w:rPr>
          <w:b/>
          <w:i/>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10"/>
        <w:gridCol w:w="1350"/>
      </w:tblGrid>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Regular color</w:t>
            </w:r>
          </w:p>
        </w:tc>
        <w:tc>
          <w:tcPr>
            <w:tcW w:w="1350" w:type="dxa"/>
            <w:shd w:val="clear" w:color="auto" w:fill="auto"/>
            <w:tcMar>
              <w:top w:w="100" w:type="dxa"/>
              <w:left w:w="100" w:type="dxa"/>
              <w:bottom w:w="100" w:type="dxa"/>
              <w:right w:w="100" w:type="dxa"/>
            </w:tcMar>
          </w:tcPr>
          <w:p w:rsidR="007E797F" w:rsidRDefault="007E797F">
            <w:pPr>
              <w:widowControl w:val="0"/>
              <w:spacing w:line="240" w:lineRule="auto"/>
            </w:pP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Manicure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20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Spa pedicure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30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Spa pedicure &amp; manicure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45</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 xml:space="preserve">Nails polish change </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10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Toe nails polish change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15</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Gel color (Shellac)</w:t>
            </w:r>
          </w:p>
        </w:tc>
        <w:tc>
          <w:tcPr>
            <w:tcW w:w="1350" w:type="dxa"/>
            <w:shd w:val="clear" w:color="auto" w:fill="auto"/>
            <w:tcMar>
              <w:top w:w="100" w:type="dxa"/>
              <w:left w:w="100" w:type="dxa"/>
              <w:bottom w:w="100" w:type="dxa"/>
              <w:right w:w="100" w:type="dxa"/>
            </w:tcMar>
          </w:tcPr>
          <w:p w:rsidR="007E797F" w:rsidRDefault="007E797F">
            <w:pPr>
              <w:widowControl w:val="0"/>
              <w:spacing w:line="240" w:lineRule="auto"/>
            </w:pP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 xml:space="preserve">Shellac manicure </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30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Spa shellac pedicure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40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Spa shellac pedicure &amp; manicure</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65</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 xml:space="preserve">Shellac nails/toe nails application </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20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t>Shellac removal with clear coat</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10</w:t>
            </w:r>
          </w:p>
        </w:tc>
      </w:tr>
      <w:tr w:rsidR="007E797F">
        <w:tc>
          <w:tcPr>
            <w:tcW w:w="8010" w:type="dxa"/>
            <w:shd w:val="clear" w:color="auto" w:fill="auto"/>
            <w:tcMar>
              <w:top w:w="100" w:type="dxa"/>
              <w:left w:w="100" w:type="dxa"/>
              <w:bottom w:w="100" w:type="dxa"/>
              <w:right w:w="100" w:type="dxa"/>
            </w:tcMar>
          </w:tcPr>
          <w:p w:rsidR="007E797F" w:rsidRDefault="00ED5CCB">
            <w:pPr>
              <w:widowControl w:val="0"/>
              <w:spacing w:line="240" w:lineRule="auto"/>
            </w:pPr>
            <w:r>
              <w:lastRenderedPageBreak/>
              <w:t>Shellac removal with redo</w:t>
            </w:r>
          </w:p>
        </w:tc>
        <w:tc>
          <w:tcPr>
            <w:tcW w:w="1350" w:type="dxa"/>
            <w:shd w:val="clear" w:color="auto" w:fill="auto"/>
            <w:tcMar>
              <w:top w:w="100" w:type="dxa"/>
              <w:left w:w="100" w:type="dxa"/>
              <w:bottom w:w="100" w:type="dxa"/>
              <w:right w:w="100" w:type="dxa"/>
            </w:tcMar>
          </w:tcPr>
          <w:p w:rsidR="007E797F" w:rsidRDefault="00ED5CCB">
            <w:pPr>
              <w:widowControl w:val="0"/>
              <w:spacing w:line="240" w:lineRule="auto"/>
            </w:pPr>
            <w:r>
              <w:t>5</w:t>
            </w:r>
          </w:p>
        </w:tc>
      </w:tr>
    </w:tbl>
    <w:p w:rsidR="007E797F" w:rsidRDefault="00ED5CCB">
      <w:pPr>
        <w:spacing w:before="240" w:line="240" w:lineRule="auto"/>
        <w:rPr>
          <w:b/>
          <w:i/>
        </w:rPr>
      </w:pPr>
      <w:r>
        <w:rPr>
          <w:b/>
          <w:i/>
        </w:rPr>
        <w:t>Silky facial waxing</w:t>
      </w:r>
    </w:p>
    <w:p w:rsidR="007E797F" w:rsidRDefault="007E797F">
      <w:pPr>
        <w:spacing w:before="240" w:line="240" w:lineRule="auto"/>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40"/>
        <w:gridCol w:w="1320"/>
      </w:tblGrid>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Eyebrows</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8</w:t>
            </w:r>
          </w:p>
        </w:tc>
      </w:tr>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Eyebrows tinting</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10</w:t>
            </w:r>
          </w:p>
        </w:tc>
      </w:tr>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Lip</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5</w:t>
            </w:r>
          </w:p>
        </w:tc>
      </w:tr>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Eyebrows &amp; Upper lip</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12</w:t>
            </w:r>
          </w:p>
        </w:tc>
      </w:tr>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Chin</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5+</w:t>
            </w:r>
          </w:p>
        </w:tc>
      </w:tr>
      <w:tr w:rsidR="007E797F">
        <w:tc>
          <w:tcPr>
            <w:tcW w:w="8040" w:type="dxa"/>
            <w:shd w:val="clear" w:color="auto" w:fill="auto"/>
            <w:tcMar>
              <w:top w:w="100" w:type="dxa"/>
              <w:left w:w="100" w:type="dxa"/>
              <w:bottom w:w="100" w:type="dxa"/>
              <w:right w:w="100" w:type="dxa"/>
            </w:tcMar>
          </w:tcPr>
          <w:p w:rsidR="007E797F" w:rsidRDefault="00ED5CCB">
            <w:pPr>
              <w:widowControl w:val="0"/>
              <w:spacing w:line="240" w:lineRule="auto"/>
            </w:pPr>
            <w:r>
              <w:t>Face</w:t>
            </w:r>
          </w:p>
        </w:tc>
        <w:tc>
          <w:tcPr>
            <w:tcW w:w="1320" w:type="dxa"/>
            <w:shd w:val="clear" w:color="auto" w:fill="auto"/>
            <w:tcMar>
              <w:top w:w="100" w:type="dxa"/>
              <w:left w:w="100" w:type="dxa"/>
              <w:bottom w:w="100" w:type="dxa"/>
              <w:right w:w="100" w:type="dxa"/>
            </w:tcMar>
          </w:tcPr>
          <w:p w:rsidR="007E797F" w:rsidRDefault="00ED5CCB">
            <w:pPr>
              <w:widowControl w:val="0"/>
              <w:spacing w:line="240" w:lineRule="auto"/>
            </w:pPr>
            <w:r>
              <w:t>25+</w:t>
            </w:r>
          </w:p>
        </w:tc>
      </w:tr>
    </w:tbl>
    <w:p w:rsidR="007E797F" w:rsidRDefault="00ED5CCB">
      <w:pPr>
        <w:spacing w:before="240" w:line="240" w:lineRule="auto"/>
        <w:rPr>
          <w:b/>
          <w:i/>
        </w:rPr>
      </w:pPr>
      <w:r>
        <w:rPr>
          <w:b/>
          <w:i/>
        </w:rPr>
        <w:t>Silky body waxing</w:t>
      </w:r>
    </w:p>
    <w:p w:rsidR="007E797F" w:rsidRDefault="007E797F">
      <w:pPr>
        <w:spacing w:before="240" w:line="240" w:lineRule="auto"/>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290"/>
      </w:tblGrid>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Full arm</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30</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Half arm</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20</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Under arm</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12</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Full leg</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40</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Half leg</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25</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Chest</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35</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Back</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30</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 xml:space="preserve">Brazilian </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35</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Bikini</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20</w:t>
            </w:r>
          </w:p>
        </w:tc>
      </w:tr>
    </w:tbl>
    <w:p w:rsidR="007E797F" w:rsidRDefault="00ED5CCB">
      <w:pPr>
        <w:spacing w:before="240" w:line="240" w:lineRule="auto"/>
        <w:rPr>
          <w:b/>
          <w:i/>
        </w:rPr>
      </w:pPr>
      <w:r>
        <w:rPr>
          <w:b/>
          <w:i/>
        </w:rPr>
        <w:t>Facial services</w:t>
      </w:r>
    </w:p>
    <w:p w:rsidR="007E797F" w:rsidRDefault="007E797F">
      <w:pPr>
        <w:spacing w:before="240" w:line="240" w:lineRule="auto"/>
      </w:pP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1275"/>
      </w:tblGrid>
      <w:tr w:rsidR="007E797F">
        <w:tc>
          <w:tcPr>
            <w:tcW w:w="8085" w:type="dxa"/>
            <w:shd w:val="clear" w:color="auto" w:fill="auto"/>
            <w:tcMar>
              <w:top w:w="100" w:type="dxa"/>
              <w:left w:w="100" w:type="dxa"/>
              <w:bottom w:w="100" w:type="dxa"/>
              <w:right w:w="100" w:type="dxa"/>
            </w:tcMar>
          </w:tcPr>
          <w:p w:rsidR="007E797F" w:rsidRDefault="00ED5CCB">
            <w:pPr>
              <w:widowControl w:val="0"/>
              <w:spacing w:line="240" w:lineRule="auto"/>
            </w:pPr>
            <w:r>
              <w:t>Mask facial</w:t>
            </w:r>
          </w:p>
        </w:tc>
        <w:tc>
          <w:tcPr>
            <w:tcW w:w="1275" w:type="dxa"/>
            <w:shd w:val="clear" w:color="auto" w:fill="auto"/>
            <w:tcMar>
              <w:top w:w="100" w:type="dxa"/>
              <w:left w:w="100" w:type="dxa"/>
              <w:bottom w:w="100" w:type="dxa"/>
              <w:right w:w="100" w:type="dxa"/>
            </w:tcMar>
          </w:tcPr>
          <w:p w:rsidR="007E797F" w:rsidRDefault="00ED5CCB">
            <w:pPr>
              <w:widowControl w:val="0"/>
              <w:spacing w:line="240" w:lineRule="auto"/>
            </w:pPr>
            <w:r>
              <w:t>50</w:t>
            </w:r>
          </w:p>
        </w:tc>
      </w:tr>
      <w:tr w:rsidR="007E797F">
        <w:tc>
          <w:tcPr>
            <w:tcW w:w="8085" w:type="dxa"/>
            <w:shd w:val="clear" w:color="auto" w:fill="auto"/>
            <w:tcMar>
              <w:top w:w="100" w:type="dxa"/>
              <w:left w:w="100" w:type="dxa"/>
              <w:bottom w:w="100" w:type="dxa"/>
              <w:right w:w="100" w:type="dxa"/>
            </w:tcMar>
          </w:tcPr>
          <w:p w:rsidR="007E797F" w:rsidRDefault="00ED5CCB">
            <w:pPr>
              <w:widowControl w:val="0"/>
              <w:spacing w:line="240" w:lineRule="auto"/>
            </w:pPr>
            <w:r>
              <w:t>Deep clean facial</w:t>
            </w:r>
          </w:p>
        </w:tc>
        <w:tc>
          <w:tcPr>
            <w:tcW w:w="1275" w:type="dxa"/>
            <w:shd w:val="clear" w:color="auto" w:fill="auto"/>
            <w:tcMar>
              <w:top w:w="100" w:type="dxa"/>
              <w:left w:w="100" w:type="dxa"/>
              <w:bottom w:w="100" w:type="dxa"/>
              <w:right w:w="100" w:type="dxa"/>
            </w:tcMar>
          </w:tcPr>
          <w:p w:rsidR="007E797F" w:rsidRDefault="00ED5CCB">
            <w:pPr>
              <w:widowControl w:val="0"/>
              <w:spacing w:line="240" w:lineRule="auto"/>
            </w:pPr>
            <w:r>
              <w:t>60</w:t>
            </w:r>
          </w:p>
        </w:tc>
      </w:tr>
    </w:tbl>
    <w:p w:rsidR="007E797F" w:rsidRDefault="00ED5CCB">
      <w:pPr>
        <w:spacing w:before="240" w:line="240" w:lineRule="auto"/>
        <w:rPr>
          <w:b/>
          <w:i/>
        </w:rPr>
      </w:pPr>
      <w:r>
        <w:rPr>
          <w:b/>
          <w:i/>
        </w:rPr>
        <w:t>Eyelash extension</w:t>
      </w:r>
    </w:p>
    <w:p w:rsidR="007E797F" w:rsidRDefault="007E797F">
      <w:pPr>
        <w:spacing w:before="240" w:line="240" w:lineRule="auto"/>
      </w:pPr>
    </w:p>
    <w:tbl>
      <w:tblPr>
        <w:tblStyle w:val="a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290"/>
      </w:tblGrid>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lastRenderedPageBreak/>
              <w:t>Regular</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40+</w:t>
            </w:r>
          </w:p>
        </w:tc>
      </w:tr>
      <w:tr w:rsidR="007E797F">
        <w:tc>
          <w:tcPr>
            <w:tcW w:w="8070" w:type="dxa"/>
            <w:shd w:val="clear" w:color="auto" w:fill="auto"/>
            <w:tcMar>
              <w:top w:w="100" w:type="dxa"/>
              <w:left w:w="100" w:type="dxa"/>
              <w:bottom w:w="100" w:type="dxa"/>
              <w:right w:w="100" w:type="dxa"/>
            </w:tcMar>
          </w:tcPr>
          <w:p w:rsidR="007E797F" w:rsidRDefault="00ED5CCB">
            <w:pPr>
              <w:widowControl w:val="0"/>
              <w:spacing w:line="240" w:lineRule="auto"/>
            </w:pPr>
            <w:r>
              <w:t>Individual</w:t>
            </w:r>
          </w:p>
        </w:tc>
        <w:tc>
          <w:tcPr>
            <w:tcW w:w="1290" w:type="dxa"/>
            <w:shd w:val="clear" w:color="auto" w:fill="auto"/>
            <w:tcMar>
              <w:top w:w="100" w:type="dxa"/>
              <w:left w:w="100" w:type="dxa"/>
              <w:bottom w:w="100" w:type="dxa"/>
              <w:right w:w="100" w:type="dxa"/>
            </w:tcMar>
          </w:tcPr>
          <w:p w:rsidR="007E797F" w:rsidRDefault="00ED5CCB">
            <w:pPr>
              <w:widowControl w:val="0"/>
              <w:spacing w:line="240" w:lineRule="auto"/>
            </w:pPr>
            <w:r>
              <w:t>80</w:t>
            </w:r>
          </w:p>
        </w:tc>
      </w:tr>
    </w:tbl>
    <w:p w:rsidR="007E797F" w:rsidRDefault="00ED5CCB">
      <w:pPr>
        <w:spacing w:before="240" w:line="240" w:lineRule="auto"/>
        <w:rPr>
          <w:b/>
          <w:i/>
        </w:rPr>
      </w:pPr>
      <w:r>
        <w:rPr>
          <w:b/>
          <w:i/>
        </w:rPr>
        <w:t>Relaxation massage</w:t>
      </w:r>
    </w:p>
    <w:p w:rsidR="007E797F" w:rsidRDefault="007E797F">
      <w:pPr>
        <w:spacing w:before="240" w:line="240" w:lineRule="auto"/>
      </w:pPr>
    </w:p>
    <w:tbl>
      <w:tblPr>
        <w:tblStyle w:val="a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gridCol w:w="1260"/>
      </w:tblGrid>
      <w:tr w:rsidR="007E797F">
        <w:tc>
          <w:tcPr>
            <w:tcW w:w="8100" w:type="dxa"/>
            <w:shd w:val="clear" w:color="auto" w:fill="auto"/>
            <w:tcMar>
              <w:top w:w="100" w:type="dxa"/>
              <w:left w:w="100" w:type="dxa"/>
              <w:bottom w:w="100" w:type="dxa"/>
              <w:right w:w="100" w:type="dxa"/>
            </w:tcMar>
          </w:tcPr>
          <w:p w:rsidR="007E797F" w:rsidRDefault="00ED5CCB">
            <w:pPr>
              <w:widowControl w:val="0"/>
              <w:spacing w:line="240" w:lineRule="auto"/>
            </w:pPr>
            <w:r>
              <w:t>30-minute</w:t>
            </w:r>
          </w:p>
        </w:tc>
        <w:tc>
          <w:tcPr>
            <w:tcW w:w="1260" w:type="dxa"/>
            <w:shd w:val="clear" w:color="auto" w:fill="auto"/>
            <w:tcMar>
              <w:top w:w="100" w:type="dxa"/>
              <w:left w:w="100" w:type="dxa"/>
              <w:bottom w:w="100" w:type="dxa"/>
              <w:right w:w="100" w:type="dxa"/>
            </w:tcMar>
          </w:tcPr>
          <w:p w:rsidR="007E797F" w:rsidRDefault="00ED5CCB">
            <w:pPr>
              <w:widowControl w:val="0"/>
              <w:spacing w:line="240" w:lineRule="auto"/>
            </w:pPr>
            <w:r>
              <w:t>40</w:t>
            </w:r>
          </w:p>
        </w:tc>
      </w:tr>
      <w:tr w:rsidR="007E797F">
        <w:tc>
          <w:tcPr>
            <w:tcW w:w="8100" w:type="dxa"/>
            <w:shd w:val="clear" w:color="auto" w:fill="auto"/>
            <w:tcMar>
              <w:top w:w="100" w:type="dxa"/>
              <w:left w:w="100" w:type="dxa"/>
              <w:bottom w:w="100" w:type="dxa"/>
              <w:right w:w="100" w:type="dxa"/>
            </w:tcMar>
          </w:tcPr>
          <w:p w:rsidR="007E797F" w:rsidRDefault="00ED5CCB">
            <w:pPr>
              <w:widowControl w:val="0"/>
              <w:spacing w:line="240" w:lineRule="auto"/>
            </w:pPr>
            <w:r>
              <w:t>45-minute</w:t>
            </w:r>
          </w:p>
        </w:tc>
        <w:tc>
          <w:tcPr>
            <w:tcW w:w="1260" w:type="dxa"/>
            <w:shd w:val="clear" w:color="auto" w:fill="auto"/>
            <w:tcMar>
              <w:top w:w="100" w:type="dxa"/>
              <w:left w:w="100" w:type="dxa"/>
              <w:bottom w:w="100" w:type="dxa"/>
              <w:right w:w="100" w:type="dxa"/>
            </w:tcMar>
          </w:tcPr>
          <w:p w:rsidR="007E797F" w:rsidRDefault="00ED5CCB">
            <w:pPr>
              <w:widowControl w:val="0"/>
              <w:spacing w:line="240" w:lineRule="auto"/>
            </w:pPr>
            <w:r>
              <w:t>55</w:t>
            </w:r>
          </w:p>
        </w:tc>
      </w:tr>
      <w:tr w:rsidR="007E797F">
        <w:tc>
          <w:tcPr>
            <w:tcW w:w="8100" w:type="dxa"/>
            <w:shd w:val="clear" w:color="auto" w:fill="auto"/>
            <w:tcMar>
              <w:top w:w="100" w:type="dxa"/>
              <w:left w:w="100" w:type="dxa"/>
              <w:bottom w:w="100" w:type="dxa"/>
              <w:right w:w="100" w:type="dxa"/>
            </w:tcMar>
          </w:tcPr>
          <w:p w:rsidR="007E797F" w:rsidRDefault="00ED5CCB">
            <w:pPr>
              <w:widowControl w:val="0"/>
              <w:spacing w:line="240" w:lineRule="auto"/>
            </w:pPr>
            <w:r>
              <w:t>60-minute</w:t>
            </w:r>
          </w:p>
        </w:tc>
        <w:tc>
          <w:tcPr>
            <w:tcW w:w="1260" w:type="dxa"/>
            <w:shd w:val="clear" w:color="auto" w:fill="auto"/>
            <w:tcMar>
              <w:top w:w="100" w:type="dxa"/>
              <w:left w:w="100" w:type="dxa"/>
              <w:bottom w:w="100" w:type="dxa"/>
              <w:right w:w="100" w:type="dxa"/>
            </w:tcMar>
          </w:tcPr>
          <w:p w:rsidR="007E797F" w:rsidRDefault="00ED5CCB">
            <w:pPr>
              <w:widowControl w:val="0"/>
              <w:spacing w:line="240" w:lineRule="auto"/>
            </w:pPr>
            <w:r>
              <w:t>75</w:t>
            </w:r>
          </w:p>
        </w:tc>
      </w:tr>
    </w:tbl>
    <w:p w:rsidR="007E797F" w:rsidRDefault="00ED5CCB">
      <w:pPr>
        <w:spacing w:before="240" w:line="240" w:lineRule="auto"/>
        <w:rPr>
          <w:b/>
          <w:i/>
        </w:rPr>
      </w:pPr>
      <w:r>
        <w:rPr>
          <w:b/>
          <w:i/>
        </w:rPr>
        <w:t>Gift certificate:</w:t>
      </w:r>
    </w:p>
    <w:p w:rsidR="007E797F" w:rsidRDefault="00ED5CCB">
      <w:pPr>
        <w:spacing w:before="240" w:line="240" w:lineRule="auto"/>
      </w:pPr>
      <w:r>
        <w:t>We offer gift certificates in any denomination. Please call us at 437-882-8389 or stop by to purchase.</w:t>
      </w:r>
    </w:p>
    <w:p w:rsidR="007E797F" w:rsidRDefault="007E797F">
      <w:pPr>
        <w:spacing w:before="240" w:line="240" w:lineRule="auto"/>
      </w:pPr>
    </w:p>
    <w:p w:rsidR="007E797F" w:rsidRDefault="007E797F"/>
    <w:sectPr w:rsidR="007E79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7F"/>
    <w:rsid w:val="007E797F"/>
    <w:rsid w:val="00ED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4B153-7F60-4E57-99A3-D4ADDE5F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kikinails2020/" TargetMode="External"/><Relationship Id="rId5" Type="http://schemas.openxmlformats.org/officeDocument/2006/relationships/hyperlink" Target="https://www.facebook.com/Kiki-Nails-Spa-106893854434912" TargetMode="External"/><Relationship Id="rId4" Type="http://schemas.openxmlformats.org/officeDocument/2006/relationships/hyperlink" Target="mailto:kikinailstoron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Sanan Ali</dc:creator>
  <cp:lastModifiedBy>Sanan Ali</cp:lastModifiedBy>
  <cp:revision>2</cp:revision>
  <dcterms:created xsi:type="dcterms:W3CDTF">2020-08-07T17:19:00Z</dcterms:created>
  <dcterms:modified xsi:type="dcterms:W3CDTF">2020-08-07T17:19:00Z</dcterms:modified>
</cp:coreProperties>
</file>