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BNPL Risk Qiymətləndirmə Mühərriki</w:t>
      </w:r>
    </w:p>
    <w:p>
      <w:pPr>
        <w:jc w:val="center"/>
      </w:pPr>
      <w:r>
        <w:rPr>
          <w:rFonts w:ascii="Calibri" w:hAnsi="Calibri"/>
          <w:sz w:val="32"/>
        </w:rPr>
        <w:t>Texniki Sənədləşmə və Mənbə Kodu</w:t>
        <w:br/>
      </w:r>
    </w:p>
    <w:p>
      <w:pPr>
        <w:jc w:val="center"/>
      </w:pPr>
      <w:r>
        <w:rPr>
          <w:rFonts w:ascii="Calibri" w:hAnsi="Calibri"/>
          <w:color w:val="646464"/>
          <w:sz w:val="28"/>
        </w:rPr>
        <w:t>Digital Umbrella - Aqrar Ticarət Platforması</w:t>
      </w:r>
    </w:p>
    <w:p>
      <w:r>
        <w:br w:type="page"/>
      </w:r>
    </w:p>
    <w:p>
      <w:pPr>
        <w:pStyle w:val="Heading1"/>
        <w:jc w:val="left"/>
      </w:pPr>
      <w:r>
        <w:t>Mündəricat</w:t>
      </w:r>
    </w:p>
    <w:p>
      <w:r>
        <w:rPr>
          <w:rFonts w:ascii="Calibri" w:hAnsi="Calibri"/>
          <w:sz w:val="22"/>
        </w:rPr>
        <w:t>1. Layihəyə Ümumi Baxış</w:t>
      </w:r>
    </w:p>
    <w:p>
      <w:r>
        <w:rPr>
          <w:rFonts w:ascii="Calibri" w:hAnsi="Calibri"/>
          <w:sz w:val="22"/>
        </w:rPr>
        <w:t>2. Demo Video</w:t>
      </w:r>
    </w:p>
    <w:p>
      <w:r>
        <w:rPr>
          <w:rFonts w:ascii="Calibri" w:hAnsi="Calibri"/>
          <w:sz w:val="22"/>
        </w:rPr>
        <w:t>3. Sistemin İstifadə Təlimatı</w:t>
      </w:r>
    </w:p>
    <w:p>
      <w:r>
        <w:rPr>
          <w:rFonts w:ascii="Calibri" w:hAnsi="Calibri"/>
          <w:sz w:val="22"/>
        </w:rPr>
        <w:t>4. Dashboard (İdarə Paneli) İzahı</w:t>
      </w:r>
    </w:p>
    <w:p>
      <w:r>
        <w:rPr>
          <w:rFonts w:ascii="Calibri" w:hAnsi="Calibri"/>
          <w:sz w:val="22"/>
        </w:rPr>
        <w:t>5. Sistem Arxitekturası</w:t>
      </w:r>
    </w:p>
    <w:p>
      <w:r>
        <w:rPr>
          <w:rFonts w:ascii="Calibri" w:hAnsi="Calibri"/>
          <w:sz w:val="22"/>
        </w:rPr>
        <w:t>6. API İnteqrasiya Sistemi</w:t>
      </w:r>
    </w:p>
    <w:p>
      <w:r>
        <w:rPr>
          <w:rFonts w:ascii="Calibri" w:hAnsi="Calibri"/>
          <w:sz w:val="22"/>
        </w:rPr>
        <w:t>7. Risk Qiymətləndirmə Mühərriki</w:t>
      </w:r>
    </w:p>
    <w:p>
      <w:r>
        <w:rPr>
          <w:rFonts w:ascii="Calibri" w:hAnsi="Calibri"/>
          <w:sz w:val="22"/>
        </w:rPr>
        <w:t>8. Məhsul Uyğunlaşdırma Mühərriki</w:t>
      </w:r>
    </w:p>
    <w:p>
      <w:r>
        <w:rPr>
          <w:rFonts w:ascii="Calibri" w:hAnsi="Calibri"/>
          <w:sz w:val="22"/>
        </w:rPr>
        <w:t>9. İzahlılıq Mühərriki</w:t>
      </w:r>
    </w:p>
    <w:p>
      <w:r>
        <w:rPr>
          <w:rFonts w:ascii="Calibri" w:hAnsi="Calibri"/>
          <w:sz w:val="22"/>
        </w:rPr>
        <w:t>10. Mənbə Kodları</w:t>
      </w:r>
    </w:p>
    <w:p>
      <w:r>
        <w:rPr>
          <w:rFonts w:ascii="Calibri" w:hAnsi="Calibri"/>
          <w:sz w:val="22"/>
        </w:rPr>
        <w:t>11. Texniki Spesifikasiyalar</w:t>
      </w:r>
    </w:p>
    <w:p>
      <w:r>
        <w:br w:type="page"/>
      </w:r>
    </w:p>
    <w:p>
      <w:pPr>
        <w:pStyle w:val="Heading1"/>
        <w:jc w:val="left"/>
      </w:pPr>
      <w:r>
        <w:t>1. Layihəyə Ümumi Baxış</w:t>
      </w:r>
    </w:p>
    <w:p>
      <w:r>
        <w:rPr>
          <w:rFonts w:ascii="Calibri" w:hAnsi="Calibri"/>
          <w:sz w:val="22"/>
        </w:rPr>
        <w:t>BNPL (Buy Now Pay Later - İndi Al, Sonra Ödə) Risk Qiymətləndirmə Mühərriki, Digital Umbrella şirkətinin Aqrar Ticarət Platforması üçün hazırlanmış süni intellekt əsaslı bir prototipidir. Bu sistem fermerlərin kredit qabiliyyətini qiymətləndirir və onlar üçün uyğun kənd təsərrüfatı məhsulları təklif edir.</w:t>
      </w:r>
    </w:p>
    <w:p>
      <w:pPr>
        <w:pStyle w:val="Heading2"/>
        <w:jc w:val="left"/>
      </w:pPr>
      <w:r>
        <w:t>Əsas Xüsusiyyətlər</w:t>
      </w:r>
    </w:p>
    <w:p>
      <w:pPr>
        <w:pStyle w:val="ListBullet"/>
      </w:pPr>
      <w:r>
        <w:rPr>
          <w:rFonts w:ascii="Calibri" w:hAnsi="Calibri"/>
          <w:sz w:val="22"/>
        </w:rPr>
        <w:t>8 faktorlu avtomatik risk qiymətləndirmə alqoritmi</w:t>
      </w:r>
    </w:p>
    <w:p>
      <w:pPr>
        <w:pStyle w:val="ListBullet"/>
      </w:pPr>
      <w:r>
        <w:rPr>
          <w:rFonts w:ascii="Calibri" w:hAnsi="Calibri"/>
          <w:sz w:val="22"/>
        </w:rPr>
        <w:t>Fermer profilinə əsaslanan ağıllı məhsul uyğunlaşdırması</w:t>
      </w:r>
    </w:p>
    <w:p>
      <w:pPr>
        <w:pStyle w:val="ListBullet"/>
      </w:pPr>
      <w:r>
        <w:rPr>
          <w:rFonts w:ascii="Calibri" w:hAnsi="Calibri"/>
          <w:sz w:val="22"/>
        </w:rPr>
        <w:t>Hər qərar üçün şəffaf izahlılıq</w:t>
      </w:r>
    </w:p>
    <w:p>
      <w:pPr>
        <w:pStyle w:val="ListBullet"/>
      </w:pPr>
      <w:r>
        <w:rPr>
          <w:rFonts w:ascii="Calibri" w:hAnsi="Calibri"/>
          <w:sz w:val="22"/>
        </w:rPr>
        <w:t>Platformaya inteqrasiya üçün RESTful API</w:t>
      </w:r>
    </w:p>
    <w:p>
      <w:pPr>
        <w:pStyle w:val="ListBullet"/>
      </w:pPr>
      <w:r>
        <w:rPr>
          <w:rFonts w:ascii="Calibri" w:hAnsi="Calibri"/>
          <w:sz w:val="22"/>
        </w:rPr>
        <w:t>100% sintetik məlumat - tam məlumat təhlükəsizliyi</w:t>
      </w:r>
    </w:p>
    <w:p>
      <w:pPr>
        <w:pStyle w:val="ListBullet"/>
      </w:pPr>
      <w:r>
        <w:rPr>
          <w:rFonts w:ascii="Calibri" w:hAnsi="Calibri"/>
          <w:sz w:val="22"/>
        </w:rPr>
        <w:t>20 müxtəlif kənd təsərrüfatı ssenarisi sınaqdan keçirilib</w:t>
      </w:r>
    </w:p>
    <w:p>
      <w:pPr>
        <w:pStyle w:val="Heading2"/>
        <w:jc w:val="left"/>
      </w:pPr>
      <w:r>
        <w:t>Uğur Kriteriyaları</w:t>
      </w:r>
    </w:p>
    <w:p>
      <w:pPr>
        <w:pStyle w:val="ListBullet"/>
      </w:pPr>
      <w:r>
        <w:rPr>
          <w:rFonts w:ascii="Calibri" w:hAnsi="Calibri"/>
          <w:sz w:val="22"/>
        </w:rPr>
        <w:t>Risk qiymətləndirmənin 20+ fermer ssenarisində dəqiqliyi</w:t>
      </w:r>
    </w:p>
    <w:p>
      <w:pPr>
        <w:pStyle w:val="ListBullet"/>
      </w:pPr>
      <w:r>
        <w:rPr>
          <w:rFonts w:ascii="Calibri" w:hAnsi="Calibri"/>
          <w:sz w:val="22"/>
        </w:rPr>
        <w:t>Məhsul uyğunlaşdırmasında ≥85% dəqiqlik</w:t>
      </w:r>
    </w:p>
    <w:p>
      <w:pPr>
        <w:pStyle w:val="ListBullet"/>
      </w:pPr>
      <w:r>
        <w:rPr>
          <w:rFonts w:ascii="Calibri" w:hAnsi="Calibri"/>
          <w:sz w:val="22"/>
        </w:rPr>
        <w:t>Qərar şəffaflığı üçün vizual dashboard</w:t>
      </w:r>
    </w:p>
    <w:p>
      <w:pPr>
        <w:pStyle w:val="ListBullet"/>
      </w:pPr>
      <w:r>
        <w:rPr>
          <w:rFonts w:ascii="Calibri" w:hAnsi="Calibri"/>
          <w:sz w:val="22"/>
        </w:rPr>
        <w:t>Aqrar platformaya inteqrasiyaya hazır API</w:t>
      </w:r>
    </w:p>
    <w:p>
      <w:pPr>
        <w:pStyle w:val="ListBullet"/>
      </w:pPr>
      <w:r>
        <w:rPr>
          <w:rFonts w:ascii="Calibri" w:hAnsi="Calibri"/>
          <w:sz w:val="22"/>
        </w:rPr>
        <w:t>Bütün qərarlar üçün tam izahlılıq</w:t>
      </w:r>
    </w:p>
    <w:p>
      <w:r>
        <w:br w:type="page"/>
      </w:r>
    </w:p>
    <w:p>
      <w:pPr>
        <w:pStyle w:val="Heading1"/>
        <w:jc w:val="left"/>
      </w:pPr>
      <w:r>
        <w:t>2. Demo Video</w:t>
      </w:r>
    </w:p>
    <w:p>
      <w:r>
        <w:rPr>
          <w:rFonts w:ascii="Calibri" w:hAnsi="Calibri"/>
          <w:b/>
          <w:sz w:val="28"/>
        </w:rPr>
        <w:t>[ VİDEO YERLƏŞDİRİLMƏ YERİ - SONRADAN ƏLAVƏ EDİLƏCƏK ]</w:t>
      </w:r>
    </w:p>
    <w:p>
      <w:r>
        <w:rPr>
          <w:rFonts w:ascii="Calibri" w:hAnsi="Calibri"/>
          <w:sz w:val="22"/>
        </w:rPr>
        <w:br/>
        <w:br/>
        <w:br/>
        <w:br/>
        <w:br/>
        <w:br/>
      </w:r>
    </w:p>
    <w:p>
      <w:r>
        <w:rPr>
          <w:rFonts w:ascii="Calibri" w:hAnsi="Calibri"/>
          <w:sz w:val="22"/>
        </w:rPr>
        <w:t>Demo video aşağıdakıları nümayiş etdirəcək:</w:t>
      </w:r>
    </w:p>
    <w:p>
      <w:pPr>
        <w:pStyle w:val="ListBullet"/>
      </w:pPr>
      <w:r>
        <w:rPr>
          <w:rFonts w:ascii="Calibri" w:hAnsi="Calibri"/>
          <w:sz w:val="22"/>
        </w:rPr>
        <w:t>Sistem arxitekturasına ümumi baxış</w:t>
      </w:r>
    </w:p>
    <w:p>
      <w:pPr>
        <w:pStyle w:val="ListBullet"/>
      </w:pPr>
      <w:r>
        <w:rPr>
          <w:rFonts w:ascii="Calibri" w:hAnsi="Calibri"/>
          <w:sz w:val="22"/>
        </w:rPr>
        <w:t>Canlı API endpoint testləri</w:t>
      </w:r>
    </w:p>
    <w:p>
      <w:pPr>
        <w:pStyle w:val="ListBullet"/>
      </w:pPr>
      <w:r>
        <w:rPr>
          <w:rFonts w:ascii="Calibri" w:hAnsi="Calibri"/>
          <w:sz w:val="22"/>
        </w:rPr>
        <w:t>Bir neçə fermer ssenarisisi ilə dashboard icmalı</w:t>
      </w:r>
    </w:p>
    <w:p>
      <w:pPr>
        <w:pStyle w:val="ListBullet"/>
      </w:pPr>
      <w:r>
        <w:rPr>
          <w:rFonts w:ascii="Calibri" w:hAnsi="Calibri"/>
          <w:sz w:val="22"/>
        </w:rPr>
        <w:t>İş vəziyyətində risk qiymətləndirmə mühərriki</w:t>
      </w:r>
    </w:p>
    <w:p>
      <w:pPr>
        <w:pStyle w:val="ListBullet"/>
      </w:pPr>
      <w:r>
        <w:rPr>
          <w:rFonts w:ascii="Calibri" w:hAnsi="Calibri"/>
          <w:sz w:val="22"/>
        </w:rPr>
        <w:t>Məhsul uyğunlaşdırma nümunələri</w:t>
      </w:r>
    </w:p>
    <w:p>
      <w:pPr>
        <w:pStyle w:val="ListBullet"/>
      </w:pPr>
      <w:r>
        <w:rPr>
          <w:rFonts w:ascii="Calibri" w:hAnsi="Calibri"/>
          <w:sz w:val="22"/>
        </w:rPr>
        <w:t>Təsdiq və rədd edilmiş hallar üçün izahlılıq hesabatları</w:t>
      </w:r>
    </w:p>
    <w:p>
      <w:pPr>
        <w:pStyle w:val="ListBullet"/>
      </w:pPr>
      <w:r>
        <w:rPr>
          <w:rFonts w:ascii="Calibri" w:hAnsi="Calibri"/>
          <w:sz w:val="22"/>
        </w:rPr>
        <w:t>Aqrar platforması ilə inteqrasiya iş axını</w:t>
      </w:r>
    </w:p>
    <w:p>
      <w:r>
        <w:rPr>
          <w:rFonts w:ascii="Calibri" w:hAnsi="Calibri"/>
          <w:sz w:val="22"/>
        </w:rPr>
        <w:br/>
        <w:br/>
        <w:br/>
        <w:br/>
        <w:br/>
        <w:br/>
      </w:r>
    </w:p>
    <w:p>
      <w:r>
        <w:br w:type="page"/>
      </w:r>
    </w:p>
    <w:p>
      <w:pPr>
        <w:pStyle w:val="Heading1"/>
        <w:jc w:val="left"/>
      </w:pPr>
      <w:r>
        <w:t>3. Sistemin İstifadə Təlimatı</w:t>
      </w:r>
    </w:p>
    <w:p>
      <w:pPr>
        <w:pStyle w:val="Heading2"/>
        <w:jc w:val="left"/>
      </w:pPr>
      <w:r>
        <w:t>Sistem Tələbləri</w:t>
      </w:r>
    </w:p>
    <w:p>
      <w:pPr>
        <w:pStyle w:val="ListBullet"/>
      </w:pPr>
      <w:r>
        <w:rPr>
          <w:rFonts w:ascii="Calibri" w:hAnsi="Calibri"/>
          <w:sz w:val="22"/>
        </w:rPr>
        <w:t>Python 3.11 və ya daha yuxarı versiya</w:t>
      </w:r>
    </w:p>
    <w:p>
      <w:pPr>
        <w:pStyle w:val="ListBullet"/>
      </w:pPr>
      <w:r>
        <w:rPr>
          <w:rFonts w:ascii="Calibri" w:hAnsi="Calibri"/>
          <w:sz w:val="22"/>
        </w:rPr>
        <w:t>pip paket meneceri</w:t>
      </w:r>
    </w:p>
    <w:p>
      <w:pPr>
        <w:pStyle w:val="ListBullet"/>
      </w:pPr>
      <w:r>
        <w:rPr>
          <w:rFonts w:ascii="Calibri" w:hAnsi="Calibri"/>
          <w:sz w:val="22"/>
        </w:rPr>
        <w:t>Windows 10/11, macOS və ya Linux əməliyyat sistemi</w:t>
      </w:r>
    </w:p>
    <w:p>
      <w:pPr>
        <w:pStyle w:val="ListBullet"/>
      </w:pPr>
      <w:r>
        <w:rPr>
          <w:rFonts w:ascii="Calibri" w:hAnsi="Calibri"/>
          <w:sz w:val="22"/>
        </w:rPr>
        <w:t>İnternet brauzer (Chrome, Firefox, Edge)</w:t>
      </w:r>
    </w:p>
    <w:p>
      <w:pPr>
        <w:pStyle w:val="Heading2"/>
        <w:jc w:val="left"/>
      </w:pPr>
      <w:r>
        <w:t>Quraşdırma və İşə Salma Addımları</w:t>
      </w:r>
    </w:p>
    <w:p>
      <w:r>
        <w:rPr>
          <w:rFonts w:ascii="Calibri" w:hAnsi="Calibri"/>
          <w:b/>
          <w:sz w:val="22"/>
        </w:rPr>
        <w:t>Addım 1: Terminala daxil olun</w:t>
      </w:r>
    </w:p>
    <w:p>
      <w:r>
        <w:rPr>
          <w:rFonts w:ascii="Calibri" w:hAnsi="Calibri"/>
          <w:sz w:val="22"/>
        </w:rPr>
        <w:t>Windows-da: PowerShell və ya Command Prompt açın</w:t>
      </w:r>
    </w:p>
    <w:p>
      <w:r>
        <w:rPr>
          <w:rFonts w:ascii="Calibri" w:hAnsi="Calibri"/>
          <w:sz w:val="22"/>
        </w:rPr>
        <w:t>macOS/Linux-da: Terminal açın</w:t>
      </w:r>
    </w:p>
    <w:p>
      <w:r>
        <w:rPr>
          <w:rFonts w:ascii="Calibri" w:hAnsi="Calibri"/>
          <w:b/>
          <w:sz w:val="22"/>
        </w:rPr>
        <w:br/>
        <w:t>Addım 2: Layihə qovluğuna keçin</w:t>
      </w:r>
    </w:p>
    <w:p>
      <w:pPr>
        <w:spacing w:before="120" w:after="120"/>
        <w:ind w:left="720"/>
      </w:pPr>
      <w:r>
        <w:rPr>
          <w:rFonts w:ascii="Courier New" w:hAnsi="Courier New"/>
          <w:sz w:val="18"/>
        </w:rPr>
        <w:t>cd "c:\Users\sanan\Desktop\AI BNPL ASAN XIDMAT\backend"</w:t>
      </w:r>
    </w:p>
    <w:p>
      <w:r>
        <w:rPr>
          <w:rFonts w:ascii="Calibri" w:hAnsi="Calibri"/>
          <w:b/>
          <w:sz w:val="22"/>
        </w:rPr>
        <w:br/>
        <w:t>Addım 3: Python kitabxanalarını quraşdırın</w:t>
      </w:r>
    </w:p>
    <w:p>
      <w:r>
        <w:rPr>
          <w:rFonts w:ascii="Calibri" w:hAnsi="Calibri"/>
          <w:sz w:val="22"/>
        </w:rPr>
        <w:t>Lazımi kitabxanaları quraşdırmaq üçün əmri icra edin:</w:t>
      </w:r>
    </w:p>
    <w:p>
      <w:pPr>
        <w:spacing w:before="120" w:after="120"/>
        <w:ind w:left="720"/>
      </w:pPr>
      <w:r>
        <w:rPr>
          <w:rFonts w:ascii="Courier New" w:hAnsi="Courier New"/>
          <w:sz w:val="18"/>
        </w:rPr>
        <w:t>pip install -r requirements.txt</w:t>
      </w:r>
    </w:p>
    <w:p>
      <w:r>
        <w:rPr>
          <w:rFonts w:ascii="Calibri" w:hAnsi="Calibri"/>
          <w:sz w:val="22"/>
        </w:rPr>
        <w:t>Bu əmr aşağıdakı kitabxanaları quraşdıracaq:</w:t>
      </w:r>
    </w:p>
    <w:p>
      <w:pPr>
        <w:pStyle w:val="ListBullet"/>
      </w:pPr>
      <w:r>
        <w:rPr>
          <w:rFonts w:ascii="Calibri" w:hAnsi="Calibri"/>
          <w:sz w:val="22"/>
        </w:rPr>
        <w:t>fastapi==0.104.1 - Web API framework</w:t>
      </w:r>
    </w:p>
    <w:p>
      <w:pPr>
        <w:pStyle w:val="ListBullet"/>
      </w:pPr>
      <w:r>
        <w:rPr>
          <w:rFonts w:ascii="Calibri" w:hAnsi="Calibri"/>
          <w:sz w:val="22"/>
        </w:rPr>
        <w:t>uvicorn==0.24.0 - ASGI server</w:t>
      </w:r>
    </w:p>
    <w:p>
      <w:pPr>
        <w:pStyle w:val="ListBullet"/>
      </w:pPr>
      <w:r>
        <w:rPr>
          <w:rFonts w:ascii="Calibri" w:hAnsi="Calibri"/>
          <w:sz w:val="22"/>
        </w:rPr>
        <w:t>pydantic==2.5.2 - Məlumat validasiyası</w:t>
      </w:r>
    </w:p>
    <w:p>
      <w:pPr>
        <w:pStyle w:val="ListBullet"/>
      </w:pPr>
      <w:r>
        <w:rPr>
          <w:rFonts w:ascii="Calibri" w:hAnsi="Calibri"/>
          <w:sz w:val="22"/>
        </w:rPr>
        <w:t>pandas==2.1.4 - Məlumat emalı</w:t>
      </w:r>
    </w:p>
    <w:p>
      <w:r>
        <w:rPr>
          <w:rFonts w:ascii="Calibri" w:hAnsi="Calibri"/>
          <w:b/>
          <w:sz w:val="22"/>
        </w:rPr>
        <w:br/>
        <w:t>Addım 4: Backend serveri işə salın</w:t>
      </w:r>
    </w:p>
    <w:p>
      <w:pPr>
        <w:spacing w:before="120" w:after="120"/>
        <w:ind w:left="720"/>
      </w:pPr>
      <w:r>
        <w:rPr>
          <w:rFonts w:ascii="Courier New" w:hAnsi="Courier New"/>
          <w:sz w:val="18"/>
        </w:rPr>
        <w:t>python main.py</w:t>
      </w:r>
    </w:p>
    <w:p>
      <w:r>
        <w:rPr>
          <w:rFonts w:ascii="Calibri" w:hAnsi="Calibri"/>
          <w:sz w:val="22"/>
        </w:rPr>
        <w:t>Server uğurla başladıqda terminalda belə bir mesaj görəcəksiniz:</w:t>
      </w:r>
    </w:p>
    <w:p>
      <w:pPr>
        <w:spacing w:before="120" w:after="120"/>
        <w:ind w:left="720"/>
      </w:pPr>
      <w:r>
        <w:rPr>
          <w:rFonts w:ascii="Courier New" w:hAnsi="Courier New"/>
          <w:sz w:val="18"/>
        </w:rPr>
        <w:t>INFO:     Started server process</w:t>
        <w:br/>
        <w:t>INFO:     Waiting for application startup.</w:t>
        <w:br/>
        <w:t>INFO:     Application startup complete.</w:t>
        <w:br/>
        <w:t>INFO:     Uvicorn running on http://0.0.0.0:8000</w:t>
      </w:r>
    </w:p>
    <w:p>
      <w:r>
        <w:rPr>
          <w:rFonts w:ascii="Calibri" w:hAnsi="Calibri"/>
          <w:b/>
          <w:sz w:val="22"/>
        </w:rPr>
        <w:br/>
        <w:t>Addım 5: Dashboard açın</w:t>
      </w:r>
    </w:p>
    <w:p>
      <w:r>
        <w:rPr>
          <w:rFonts w:ascii="Calibri" w:hAnsi="Calibri"/>
          <w:sz w:val="22"/>
        </w:rPr>
        <w:t>İnternet brauzerinizi açın və aşağıdakı ünvana daxil olun:</w:t>
      </w:r>
    </w:p>
    <w:p>
      <w:pPr>
        <w:spacing w:before="120" w:after="120"/>
        <w:ind w:left="720"/>
      </w:pPr>
      <w:r>
        <w:rPr>
          <w:rFonts w:ascii="Courier New" w:hAnsi="Courier New"/>
          <w:sz w:val="18"/>
        </w:rPr>
        <w:t>http://localhost:8000</w:t>
      </w:r>
    </w:p>
    <w:p>
      <w:r>
        <w:rPr>
          <w:rFonts w:ascii="Calibri" w:hAnsi="Calibri"/>
          <w:sz w:val="22"/>
        </w:rPr>
        <w:t>Dashboard açıldıqda ilk olaraq F001 nömrəli fermer (Rashid Mammadov) haqqında məlumatlar görünəcək.</w:t>
      </w:r>
    </w:p>
    <w:p>
      <w:pPr>
        <w:pStyle w:val="Heading2"/>
        <w:jc w:val="left"/>
      </w:pPr>
      <w:r>
        <w:t>Sistemdən İstifadə</w:t>
      </w:r>
    </w:p>
    <w:p>
      <w:r>
        <w:rPr>
          <w:rFonts w:ascii="Calibri" w:hAnsi="Calibri"/>
          <w:b/>
          <w:sz w:val="22"/>
        </w:rPr>
        <w:t>1. Fermer Seçimi</w:t>
      </w:r>
    </w:p>
    <w:p>
      <w:pPr>
        <w:pStyle w:val="ListBullet"/>
      </w:pPr>
      <w:r>
        <w:rPr>
          <w:rFonts w:ascii="Calibri" w:hAnsi="Calibri"/>
          <w:sz w:val="22"/>
        </w:rPr>
        <w:t>Dashboard üst hissəsində "Select Farmer" (Fermer Seç) düyməsi var</w:t>
      </w:r>
    </w:p>
    <w:p>
      <w:pPr>
        <w:pStyle w:val="ListBullet"/>
      </w:pPr>
      <w:r>
        <w:rPr>
          <w:rFonts w:ascii="Calibri" w:hAnsi="Calibri"/>
          <w:sz w:val="22"/>
        </w:rPr>
        <w:t>Düyməyə klikləyərək 20 fermer arasından istənilənini seçə bilərsiniz</w:t>
      </w:r>
    </w:p>
    <w:p>
      <w:pPr>
        <w:pStyle w:val="ListBullet"/>
      </w:pPr>
      <w:r>
        <w:rPr>
          <w:rFonts w:ascii="Calibri" w:hAnsi="Calibri"/>
          <w:sz w:val="22"/>
        </w:rPr>
        <w:t>Hər fermerin ID-si (F001-F020), adı və regionu göstərilir</w:t>
      </w:r>
    </w:p>
    <w:p>
      <w:r>
        <w:rPr>
          <w:rFonts w:ascii="Calibri" w:hAnsi="Calibri"/>
          <w:b/>
          <w:sz w:val="22"/>
        </w:rPr>
        <w:br/>
        <w:t>2. Risk Nəticələrini Oxumaq</w:t>
      </w:r>
    </w:p>
    <w:p>
      <w:pPr>
        <w:pStyle w:val="ListBullet"/>
      </w:pPr>
      <w:r>
        <w:rPr>
          <w:rFonts w:ascii="Calibri" w:hAnsi="Calibri"/>
          <w:sz w:val="22"/>
        </w:rPr>
        <w:t>Risk Balı (0-100 arasında): Yuxarı bal daha aşağı risk deməkdir</w:t>
      </w:r>
    </w:p>
    <w:p>
      <w:pPr>
        <w:pStyle w:val="ListBullet"/>
      </w:pPr>
      <w:r>
        <w:rPr>
          <w:rFonts w:ascii="Calibri" w:hAnsi="Calibri"/>
          <w:sz w:val="22"/>
        </w:rPr>
        <w:t>Qərar: "Approved" (Təsdiq edildi) və ya "Refused" (Rədd edildi)</w:t>
      </w:r>
    </w:p>
    <w:p>
      <w:pPr>
        <w:pStyle w:val="ListBullet"/>
      </w:pPr>
      <w:r>
        <w:rPr>
          <w:rFonts w:ascii="Calibri" w:hAnsi="Calibri"/>
          <w:sz w:val="22"/>
        </w:rPr>
        <w:t>BNPL Limiti: Təsdiqlənmiş kredit məbləği (500-5000 AZN)</w:t>
      </w:r>
    </w:p>
    <w:p>
      <w:pPr>
        <w:pStyle w:val="ListBullet"/>
      </w:pPr>
      <w:r>
        <w:rPr>
          <w:rFonts w:ascii="Calibri" w:hAnsi="Calibri"/>
          <w:sz w:val="22"/>
        </w:rPr>
        <w:t>Ödəniş Müddəti: Kredit ödənişi üçün ay sayı (3-18 ay)</w:t>
      </w:r>
    </w:p>
    <w:p>
      <w:r>
        <w:rPr>
          <w:rFonts w:ascii="Calibri" w:hAnsi="Calibri"/>
          <w:b/>
          <w:sz w:val="22"/>
        </w:rPr>
        <w:br/>
        <w:t>3. Məhsul Tövsiyələrini Görmək</w:t>
      </w:r>
    </w:p>
    <w:p>
      <w:pPr>
        <w:pStyle w:val="ListBullet"/>
      </w:pPr>
      <w:r>
        <w:rPr>
          <w:rFonts w:ascii="Calibri" w:hAnsi="Calibri"/>
          <w:sz w:val="22"/>
        </w:rPr>
        <w:t>Dashboard aşağı hissəsində təklif olunan məhsullar cədvəl şəklində göstərilir</w:t>
      </w:r>
    </w:p>
    <w:p>
      <w:pPr>
        <w:pStyle w:val="ListBullet"/>
      </w:pPr>
      <w:r>
        <w:rPr>
          <w:rFonts w:ascii="Calibri" w:hAnsi="Calibri"/>
          <w:sz w:val="22"/>
        </w:rPr>
        <w:t>Hər məhsul üçün: ad, kateqoriya, qiymət və prioritet göstərilir</w:t>
      </w:r>
    </w:p>
    <w:p>
      <w:pPr>
        <w:pStyle w:val="ListBullet"/>
      </w:pPr>
      <w:r>
        <w:rPr>
          <w:rFonts w:ascii="Calibri" w:hAnsi="Calibri"/>
          <w:sz w:val="22"/>
        </w:rPr>
        <w:t>Məhsullar avtomatik olaraq fermerin ehtiyaclarına uyğunlaşdırılır</w:t>
      </w:r>
    </w:p>
    <w:p>
      <w:r>
        <w:rPr>
          <w:rFonts w:ascii="Calibri" w:hAnsi="Calibri"/>
          <w:b/>
          <w:sz w:val="22"/>
        </w:rPr>
        <w:br/>
        <w:t>4. İzahlılıq Hesabatını Açmaq</w:t>
      </w:r>
    </w:p>
    <w:p>
      <w:pPr>
        <w:pStyle w:val="ListBullet"/>
      </w:pPr>
      <w:r>
        <w:rPr>
          <w:rFonts w:ascii="Calibri" w:hAnsi="Calibri"/>
          <w:sz w:val="22"/>
        </w:rPr>
        <w:t>Dashboard-da "View Full Explanation" düyməsinə klikləyin</w:t>
      </w:r>
    </w:p>
    <w:p>
      <w:pPr>
        <w:pStyle w:val="ListBullet"/>
      </w:pPr>
      <w:r>
        <w:rPr>
          <w:rFonts w:ascii="Calibri" w:hAnsi="Calibri"/>
          <w:sz w:val="22"/>
        </w:rPr>
        <w:t>8 risk faktorunun hər biri ətraflı izah edilir</w:t>
      </w:r>
    </w:p>
    <w:p>
      <w:pPr>
        <w:pStyle w:val="ListBullet"/>
      </w:pPr>
      <w:r>
        <w:rPr>
          <w:rFonts w:ascii="Calibri" w:hAnsi="Calibri"/>
          <w:sz w:val="22"/>
        </w:rPr>
        <w:t>Hər faktorun bala necə təsir etdiyi göstərilir</w:t>
      </w:r>
    </w:p>
    <w:p>
      <w:r>
        <w:rPr>
          <w:rFonts w:ascii="Calibri" w:hAnsi="Calibri"/>
          <w:b/>
          <w:sz w:val="22"/>
        </w:rPr>
        <w:br/>
        <w:t>5. Bütün Fermerləri Müqayisə Etmək</w:t>
      </w:r>
    </w:p>
    <w:p>
      <w:pPr>
        <w:pStyle w:val="ListBullet"/>
      </w:pPr>
      <w:r>
        <w:rPr>
          <w:rFonts w:ascii="Calibri" w:hAnsi="Calibri"/>
          <w:sz w:val="22"/>
        </w:rPr>
        <w:t>Dashboard aşağı hissəsində "All Farmers Overview" bölməsi var</w:t>
      </w:r>
    </w:p>
    <w:p>
      <w:pPr>
        <w:pStyle w:val="ListBullet"/>
      </w:pPr>
      <w:r>
        <w:rPr>
          <w:rFonts w:ascii="Calibri" w:hAnsi="Calibri"/>
          <w:sz w:val="22"/>
        </w:rPr>
        <w:t>20 fermerin hamısı bir cədvəldə göstərilir</w:t>
      </w:r>
    </w:p>
    <w:p>
      <w:pPr>
        <w:pStyle w:val="ListBullet"/>
      </w:pPr>
      <w:r>
        <w:rPr>
          <w:rFonts w:ascii="Calibri" w:hAnsi="Calibri"/>
          <w:sz w:val="22"/>
        </w:rPr>
        <w:t>Risk balları, qərarlar və limitlər müqayisə edilə bilər</w:t>
      </w:r>
    </w:p>
    <w:p>
      <w:pPr>
        <w:pStyle w:val="Heading2"/>
        <w:jc w:val="left"/>
      </w:pPr>
      <w:r>
        <w:t>Serveri Dayandırmaq</w:t>
      </w:r>
    </w:p>
    <w:p>
      <w:r>
        <w:rPr>
          <w:rFonts w:ascii="Calibri" w:hAnsi="Calibri"/>
          <w:sz w:val="22"/>
        </w:rPr>
        <w:t>Backend serverini dayandırmaq üçün terminal pəncərəsində "Ctrl + C" düymələrini basın.</w:t>
      </w:r>
    </w:p>
    <w:p>
      <w:r>
        <w:br w:type="page"/>
      </w:r>
    </w:p>
    <w:p>
      <w:pPr>
        <w:pStyle w:val="Heading1"/>
        <w:jc w:val="left"/>
      </w:pPr>
      <w:r>
        <w:t>4. Dashboard (İdarə Paneli) İzahı</w:t>
      </w:r>
    </w:p>
    <w:p>
      <w:r>
        <w:rPr>
          <w:rFonts w:ascii="Calibri" w:hAnsi="Calibri"/>
          <w:sz w:val="22"/>
        </w:rPr>
        <w:t>Dashboard fermerlərin risk qiymətləndirməsini vizual və asan başa düşülən formada təqdim edir. Jürilər kodla işləməyə ehtiyac olmadan bütün sistemi bu interfeys vasitəsilə görə bilərlər.</w:t>
      </w:r>
    </w:p>
    <w:p>
      <w:pPr>
        <w:pStyle w:val="Heading2"/>
        <w:jc w:val="left"/>
      </w:pPr>
      <w:r>
        <w:t>Dashboard Komponentləri</w:t>
      </w:r>
    </w:p>
    <w:p>
      <w:r>
        <w:rPr>
          <w:rFonts w:ascii="Calibri" w:hAnsi="Calibri"/>
          <w:b/>
          <w:sz w:val="22"/>
        </w:rPr>
        <w:t>1. Başlıq Hissəsi (Header)</w:t>
      </w:r>
    </w:p>
    <w:p>
      <w:pPr>
        <w:pStyle w:val="ListBullet"/>
      </w:pPr>
      <w:r>
        <w:rPr>
          <w:rFonts w:ascii="Calibri" w:hAnsi="Calibri"/>
          <w:sz w:val="22"/>
        </w:rPr>
        <w:t>Sistem adı: "BNPL Risk Scoring Engine"</w:t>
      </w:r>
    </w:p>
    <w:p>
      <w:pPr>
        <w:pStyle w:val="ListBullet"/>
      </w:pPr>
      <w:r>
        <w:rPr>
          <w:rFonts w:ascii="Calibri" w:hAnsi="Calibri"/>
          <w:sz w:val="22"/>
        </w:rPr>
        <w:t>Fermer seçim düyməsi</w:t>
      </w:r>
    </w:p>
    <w:p>
      <w:pPr>
        <w:pStyle w:val="ListBullet"/>
      </w:pPr>
      <w:r>
        <w:rPr>
          <w:rFonts w:ascii="Calibri" w:hAnsi="Calibri"/>
          <w:sz w:val="22"/>
        </w:rPr>
        <w:t>Seçilmiş fermerin adı və regionu</w:t>
      </w:r>
    </w:p>
    <w:p>
      <w:r>
        <w:rPr>
          <w:rFonts w:ascii="Calibri" w:hAnsi="Calibri"/>
          <w:b/>
          <w:sz w:val="22"/>
        </w:rPr>
        <w:br/>
        <w:t>2. Qərar Banneri (Decision Banner)</w:t>
      </w:r>
    </w:p>
    <w:p>
      <w:pPr>
        <w:pStyle w:val="ListBullet"/>
      </w:pPr>
      <w:r>
        <w:rPr>
          <w:rFonts w:ascii="Calibri" w:hAnsi="Calibri"/>
          <w:sz w:val="22"/>
        </w:rPr>
        <w:t>Yaşıl banner: "APPROVED" - kredit təsdiq edilib</w:t>
      </w:r>
    </w:p>
    <w:p>
      <w:pPr>
        <w:pStyle w:val="ListBullet"/>
      </w:pPr>
      <w:r>
        <w:rPr>
          <w:rFonts w:ascii="Calibri" w:hAnsi="Calibri"/>
          <w:sz w:val="22"/>
        </w:rPr>
        <w:t>Qırmızı banner: "REFUSED" - kredit rədd edilib</w:t>
      </w:r>
    </w:p>
    <w:p>
      <w:pPr>
        <w:pStyle w:val="ListBullet"/>
      </w:pPr>
      <w:r>
        <w:rPr>
          <w:rFonts w:ascii="Calibri" w:hAnsi="Calibri"/>
          <w:sz w:val="22"/>
        </w:rPr>
        <w:t>Banner ən üstdə böyük şəkildə görünür</w:t>
      </w:r>
    </w:p>
    <w:p>
      <w:r>
        <w:rPr>
          <w:rFonts w:ascii="Calibri" w:hAnsi="Calibri"/>
          <w:b/>
          <w:sz w:val="22"/>
        </w:rPr>
        <w:br/>
        <w:t>3. Fermer Məlumatları (Farmer Info)</w:t>
      </w:r>
    </w:p>
    <w:p>
      <w:pPr>
        <w:pStyle w:val="ListBullet"/>
      </w:pPr>
      <w:r>
        <w:rPr>
          <w:rFonts w:ascii="Calibri" w:hAnsi="Calibri"/>
          <w:sz w:val="22"/>
        </w:rPr>
        <w:t>Fermer ID və adı</w:t>
      </w:r>
    </w:p>
    <w:p>
      <w:pPr>
        <w:pStyle w:val="ListBullet"/>
      </w:pPr>
      <w:r>
        <w:rPr>
          <w:rFonts w:ascii="Calibri" w:hAnsi="Calibri"/>
          <w:sz w:val="22"/>
        </w:rPr>
        <w:t>Region və təsərrüfat növü</w:t>
      </w:r>
    </w:p>
    <w:p>
      <w:pPr>
        <w:pStyle w:val="ListBullet"/>
      </w:pPr>
      <w:r>
        <w:rPr>
          <w:rFonts w:ascii="Calibri" w:hAnsi="Calibri"/>
          <w:sz w:val="22"/>
        </w:rPr>
        <w:t>Məhsul növü (toxum, tərəvəz, heyvandarlıq və s.)</w:t>
      </w:r>
    </w:p>
    <w:p>
      <w:pPr>
        <w:pStyle w:val="ListBullet"/>
      </w:pPr>
      <w:r>
        <w:rPr>
          <w:rFonts w:ascii="Calibri" w:hAnsi="Calibri"/>
          <w:sz w:val="22"/>
        </w:rPr>
        <w:t>Torpaq sahəsi (hektar)</w:t>
      </w:r>
    </w:p>
    <w:p>
      <w:pPr>
        <w:pStyle w:val="ListBullet"/>
      </w:pPr>
      <w:r>
        <w:rPr>
          <w:rFonts w:ascii="Calibri" w:hAnsi="Calibri"/>
          <w:sz w:val="22"/>
        </w:rPr>
        <w:t>Torpaq mülkiyyəti: "Owns Land" (Sahibdir) və ya "Rents Land" (İcarəyə götürüb)</w:t>
      </w:r>
    </w:p>
    <w:p>
      <w:pPr>
        <w:pStyle w:val="ListBullet"/>
      </w:pPr>
      <w:r>
        <w:rPr>
          <w:rFonts w:ascii="Calibri" w:hAnsi="Calibri"/>
          <w:sz w:val="22"/>
        </w:rPr>
        <w:t>Suvarma sistemi: "Has Irrigation" (Var) və ya "No Irrigation" (Yoxdur)</w:t>
      </w:r>
    </w:p>
    <w:p>
      <w:pPr>
        <w:pStyle w:val="ListBullet"/>
      </w:pPr>
      <w:r>
        <w:rPr>
          <w:rFonts w:ascii="Calibri" w:hAnsi="Calibri"/>
          <w:sz w:val="22"/>
        </w:rPr>
        <w:t>Bank krediti: "Has Bank Loan" (Var) və ya "No Bank Loan" (Yoxdur)</w:t>
      </w:r>
    </w:p>
    <w:p>
      <w:r>
        <w:rPr>
          <w:rFonts w:ascii="Calibri" w:hAnsi="Calibri"/>
          <w:b/>
          <w:sz w:val="22"/>
        </w:rPr>
        <w:br/>
        <w:t>4. Statistika Kartları (Stat Cards)</w:t>
      </w:r>
    </w:p>
    <w:p>
      <w:r>
        <w:rPr>
          <w:rFonts w:ascii="Calibri" w:hAnsi="Calibri"/>
          <w:sz w:val="22"/>
        </w:rPr>
        <w:t>Dashboard ortasında 3 böyük kart:</w:t>
      </w:r>
    </w:p>
    <w:p>
      <w:pPr>
        <w:pStyle w:val="ListBullet"/>
      </w:pPr>
      <w:r>
        <w:rPr>
          <w:rFonts w:ascii="Calibri" w:hAnsi="Calibri"/>
          <w:sz w:val="22"/>
        </w:rPr>
        <w:t>Risk Balı Kartı: 0-100 arası bal, dairəvi göstərici ilə</w:t>
      </w:r>
    </w:p>
    <w:p>
      <w:pPr>
        <w:pStyle w:val="ListBullet"/>
      </w:pPr>
      <w:r>
        <w:rPr>
          <w:rFonts w:ascii="Calibri" w:hAnsi="Calibri"/>
          <w:sz w:val="22"/>
        </w:rPr>
        <w:t>BNPL Limit Kartı: Təsdiq edilmiş kredit məbləği AZN-lə</w:t>
      </w:r>
    </w:p>
    <w:p>
      <w:pPr>
        <w:pStyle w:val="ListBullet"/>
      </w:pPr>
      <w:r>
        <w:rPr>
          <w:rFonts w:ascii="Calibri" w:hAnsi="Calibri"/>
          <w:sz w:val="22"/>
        </w:rPr>
        <w:t>Ödəniş Müddəti Kartı: Ay sayı və risk kateqoriyası</w:t>
      </w:r>
    </w:p>
    <w:p>
      <w:r>
        <w:rPr>
          <w:rFonts w:ascii="Calibri" w:hAnsi="Calibri"/>
          <w:b/>
          <w:sz w:val="22"/>
        </w:rPr>
        <w:br/>
        <w:t>5. Risk Faktorları Ətraflı (Risk Factor Breakdown)</w:t>
      </w:r>
    </w:p>
    <w:p>
      <w:pPr>
        <w:pStyle w:val="ListBullet"/>
      </w:pPr>
      <w:r>
        <w:rPr>
          <w:rFonts w:ascii="Calibri" w:hAnsi="Calibri"/>
          <w:sz w:val="22"/>
        </w:rPr>
        <w:t>8 risk faktorunun hər biri üfüqi çubuq diaqramı ilə</w:t>
      </w:r>
    </w:p>
    <w:p>
      <w:pPr>
        <w:pStyle w:val="ListBullet"/>
      </w:pPr>
      <w:r>
        <w:rPr>
          <w:rFonts w:ascii="Calibri" w:hAnsi="Calibri"/>
          <w:sz w:val="22"/>
        </w:rPr>
        <w:t>Yaşıl çubuq: Yaxşı göstərici (✓)</w:t>
      </w:r>
    </w:p>
    <w:p>
      <w:pPr>
        <w:pStyle w:val="ListBullet"/>
      </w:pPr>
      <w:r>
        <w:rPr>
          <w:rFonts w:ascii="Calibri" w:hAnsi="Calibri"/>
          <w:sz w:val="22"/>
        </w:rPr>
        <w:t>Narıncı çubuq: Orta göstərici (⚠)</w:t>
      </w:r>
    </w:p>
    <w:p>
      <w:pPr>
        <w:pStyle w:val="ListBullet"/>
      </w:pPr>
      <w:r>
        <w:rPr>
          <w:rFonts w:ascii="Calibri" w:hAnsi="Calibri"/>
          <w:sz w:val="22"/>
        </w:rPr>
        <w:t>Hər faktorun maksimum balı göstərilir</w:t>
      </w:r>
    </w:p>
    <w:p>
      <w:r>
        <w:rPr>
          <w:rFonts w:ascii="Calibri" w:hAnsi="Calibri"/>
          <w:b/>
          <w:sz w:val="22"/>
        </w:rPr>
        <w:br/>
        <w:t>6. Məhsul Tövsiyələri Cədvəli (Product Recommendations)</w:t>
      </w:r>
    </w:p>
    <w:p>
      <w:pPr>
        <w:pStyle w:val="ListBullet"/>
      </w:pPr>
      <w:r>
        <w:rPr>
          <w:rFonts w:ascii="Calibri" w:hAnsi="Calibri"/>
          <w:sz w:val="22"/>
        </w:rPr>
        <w:t>Məhsul adı, kateqoriya, miqdar və qiymət</w:t>
      </w:r>
    </w:p>
    <w:p>
      <w:pPr>
        <w:pStyle w:val="ListBullet"/>
      </w:pPr>
      <w:r>
        <w:rPr>
          <w:rFonts w:ascii="Calibri" w:hAnsi="Calibri"/>
          <w:sz w:val="22"/>
        </w:rPr>
        <w:t>Prioritet: "High" (Yüksək), "Medium" (Orta), "Low" (Aşağı)</w:t>
      </w:r>
    </w:p>
    <w:p>
      <w:pPr>
        <w:pStyle w:val="ListBullet"/>
      </w:pPr>
      <w:r>
        <w:rPr>
          <w:rFonts w:ascii="Calibri" w:hAnsi="Calibri"/>
          <w:sz w:val="22"/>
        </w:rPr>
        <w:t>Uyğunluq balı (Match Score): 0-100</w:t>
      </w:r>
    </w:p>
    <w:p>
      <w:pPr>
        <w:pStyle w:val="ListBullet"/>
      </w:pPr>
      <w:r>
        <w:rPr>
          <w:rFonts w:ascii="Calibri" w:hAnsi="Calibri"/>
          <w:sz w:val="22"/>
        </w:rPr>
        <w:t>Mövsüm zamanlaması (əgər varsa)</w:t>
      </w:r>
    </w:p>
    <w:p>
      <w:r>
        <w:rPr>
          <w:rFonts w:ascii="Calibri" w:hAnsi="Calibri"/>
          <w:b/>
          <w:sz w:val="22"/>
        </w:rPr>
        <w:br/>
        <w:t>7. Bütün Fермерлər Cədvəli (All Farmers Overview)</w:t>
      </w:r>
    </w:p>
    <w:p>
      <w:pPr>
        <w:pStyle w:val="ListBullet"/>
      </w:pPr>
      <w:r>
        <w:rPr>
          <w:rFonts w:ascii="Calibri" w:hAnsi="Calibri"/>
          <w:sz w:val="22"/>
        </w:rPr>
        <w:t>20 fermerin hamısı bir cədvəldə</w:t>
      </w:r>
    </w:p>
    <w:p>
      <w:pPr>
        <w:pStyle w:val="ListBullet"/>
      </w:pPr>
      <w:r>
        <w:rPr>
          <w:rFonts w:ascii="Calibri" w:hAnsi="Calibri"/>
          <w:sz w:val="22"/>
        </w:rPr>
        <w:t>Sütunlar: ID, Ad, Region, Risk Balı, Qərar, BNPL Limit</w:t>
      </w:r>
    </w:p>
    <w:p>
      <w:pPr>
        <w:pStyle w:val="ListBullet"/>
      </w:pPr>
      <w:r>
        <w:rPr>
          <w:rFonts w:ascii="Calibri" w:hAnsi="Calibri"/>
          <w:sz w:val="22"/>
        </w:rPr>
        <w:t>Rədd edilmiş fермерлər qırmızı fonla vurğulanır</w:t>
      </w:r>
    </w:p>
    <w:p>
      <w:pPr>
        <w:pStyle w:val="ListBullet"/>
      </w:pPr>
      <w:r>
        <w:rPr>
          <w:rFonts w:ascii="Calibri" w:hAnsi="Calibri"/>
          <w:sz w:val="22"/>
        </w:rPr>
        <w:t>Klikləməklə həmin fermerə keçid edilə bilər</w:t>
      </w:r>
    </w:p>
    <w:p>
      <w:pPr>
        <w:pStyle w:val="Heading2"/>
        <w:jc w:val="left"/>
      </w:pPr>
      <w:r>
        <w:t>Dashboard Rəng Kodları</w:t>
      </w:r>
    </w:p>
    <w:p>
      <w:pPr>
        <w:pStyle w:val="ListBullet"/>
      </w:pPr>
      <w:r>
        <w:rPr>
          <w:rFonts w:ascii="Calibri" w:hAnsi="Calibri"/>
          <w:sz w:val="22"/>
        </w:rPr>
        <w:t>Yaşıl: Təsdiq edilmiş, aşağı risk, pozitiv göstəricilər</w:t>
      </w:r>
    </w:p>
    <w:p>
      <w:pPr>
        <w:pStyle w:val="ListBullet"/>
      </w:pPr>
      <w:r>
        <w:rPr>
          <w:rFonts w:ascii="Calibri" w:hAnsi="Calibri"/>
          <w:sz w:val="22"/>
        </w:rPr>
        <w:t>Mavi: Məlumat kartları, neytral göstəricilər</w:t>
      </w:r>
    </w:p>
    <w:p>
      <w:pPr>
        <w:pStyle w:val="ListBullet"/>
      </w:pPr>
      <w:r>
        <w:rPr>
          <w:rFonts w:ascii="Calibri" w:hAnsi="Calibri"/>
          <w:sz w:val="22"/>
        </w:rPr>
        <w:t>Narıncı: Orta risk, diqqət tələb edən faktorlar</w:t>
      </w:r>
    </w:p>
    <w:p>
      <w:pPr>
        <w:pStyle w:val="ListBullet"/>
      </w:pPr>
      <w:r>
        <w:rPr>
          <w:rFonts w:ascii="Calibri" w:hAnsi="Calibri"/>
          <w:sz w:val="22"/>
        </w:rPr>
        <w:t>Qırmızı: Rədd edilmiş, yüksək risk, mənfi göstəricilər</w:t>
      </w:r>
    </w:p>
    <w:p>
      <w:pPr>
        <w:pStyle w:val="ListBullet"/>
      </w:pPr>
      <w:r>
        <w:rPr>
          <w:rFonts w:ascii="Calibri" w:hAnsi="Calibri"/>
          <w:sz w:val="22"/>
        </w:rPr>
        <w:t>Boz: Məlumat yoxdur və ya tətbiq edilmir</w:t>
      </w:r>
    </w:p>
    <w:p>
      <w:pPr>
        <w:pStyle w:val="Heading2"/>
        <w:jc w:val="left"/>
      </w:pPr>
      <w:r>
        <w:t>Jürilər Üçün Əsas Nöqtələr</w:t>
      </w:r>
    </w:p>
    <w:p>
      <w:r>
        <w:rPr>
          <w:rFonts w:ascii="Calibri" w:hAnsi="Calibri"/>
          <w:b/>
          <w:sz w:val="22"/>
        </w:rPr>
        <w:t>Jürilər dashboarddan istifadə edərkən aşağıdakıları görə bilərlər:</w:t>
      </w:r>
    </w:p>
    <w:p>
      <w:pPr>
        <w:pStyle w:val="ListBullet"/>
      </w:pPr>
      <w:r>
        <w:rPr>
          <w:rFonts w:ascii="Calibri" w:hAnsi="Calibri"/>
          <w:sz w:val="22"/>
        </w:rPr>
        <w:t>Sistemin 20 fərqli fermer ssenarisində necə işlədiyini</w:t>
      </w:r>
    </w:p>
    <w:p>
      <w:pPr>
        <w:pStyle w:val="ListBullet"/>
      </w:pPr>
      <w:r>
        <w:rPr>
          <w:rFonts w:ascii="Calibri" w:hAnsi="Calibri"/>
          <w:sz w:val="22"/>
        </w:rPr>
        <w:t>Risk qiymətləndirməsinin şəffaflığını (8 faktor aydın göstərilir)</w:t>
      </w:r>
    </w:p>
    <w:p>
      <w:pPr>
        <w:pStyle w:val="ListBullet"/>
      </w:pPr>
      <w:r>
        <w:rPr>
          <w:rFonts w:ascii="Calibri" w:hAnsi="Calibri"/>
          <w:sz w:val="22"/>
        </w:rPr>
        <w:t>Avtomatik məhsul uyğunlaşdırmasının nəticələrini</w:t>
      </w:r>
    </w:p>
    <w:p>
      <w:pPr>
        <w:pStyle w:val="ListBullet"/>
      </w:pPr>
      <w:r>
        <w:rPr>
          <w:rFonts w:ascii="Calibri" w:hAnsi="Calibri"/>
          <w:sz w:val="22"/>
        </w:rPr>
        <w:t>Təsdiq/rədd qərarlarının məntiqi əsaslarını</w:t>
      </w:r>
    </w:p>
    <w:p>
      <w:pPr>
        <w:pStyle w:val="ListBullet"/>
      </w:pPr>
      <w:r>
        <w:rPr>
          <w:rFonts w:ascii="Calibri" w:hAnsi="Calibri"/>
          <w:sz w:val="22"/>
        </w:rPr>
        <w:t>Sistemin istifadəçi dostu interfeysinə</w:t>
      </w:r>
    </w:p>
    <w:p>
      <w:r>
        <w:br w:type="page"/>
      </w:r>
    </w:p>
    <w:p>
      <w:pPr>
        <w:pStyle w:val="Heading1"/>
        <w:jc w:val="left"/>
      </w:pPr>
      <w:r>
        <w:t>5. Sistem Arxitekturası</w:t>
      </w:r>
    </w:p>
    <w:p>
      <w:pPr>
        <w:pStyle w:val="Heading2"/>
        <w:jc w:val="left"/>
      </w:pPr>
      <w:r>
        <w:t>Texnologiya Yığını</w:t>
      </w:r>
    </w:p>
    <w:p>
      <w:r>
        <w:rPr>
          <w:rFonts w:ascii="Calibri" w:hAnsi="Calibri"/>
          <w:b/>
          <w:sz w:val="22"/>
        </w:rPr>
        <w:t>Backend:</w:t>
      </w:r>
    </w:p>
    <w:p>
      <w:pPr>
        <w:pStyle w:val="ListBullet"/>
      </w:pPr>
      <w:r>
        <w:rPr>
          <w:rFonts w:ascii="Calibri" w:hAnsi="Calibri"/>
          <w:sz w:val="22"/>
        </w:rPr>
        <w:t>Python 3.11 - Əsas proqramlaşdırma dili</w:t>
      </w:r>
    </w:p>
    <w:p>
      <w:pPr>
        <w:pStyle w:val="ListBullet"/>
      </w:pPr>
      <w:r>
        <w:rPr>
          <w:rFonts w:ascii="Calibri" w:hAnsi="Calibri"/>
          <w:sz w:val="22"/>
        </w:rPr>
        <w:t>FastAPI 0.104.1 - Yüksək məhsuldarlı web framework</w:t>
      </w:r>
    </w:p>
    <w:p>
      <w:pPr>
        <w:pStyle w:val="ListBullet"/>
      </w:pPr>
      <w:r>
        <w:rPr>
          <w:rFonts w:ascii="Calibri" w:hAnsi="Calibri"/>
          <w:sz w:val="22"/>
        </w:rPr>
        <w:t>Uvicorn 0.24.0 - ASGI server</w:t>
      </w:r>
    </w:p>
    <w:p>
      <w:pPr>
        <w:pStyle w:val="ListBullet"/>
      </w:pPr>
      <w:r>
        <w:rPr>
          <w:rFonts w:ascii="Calibri" w:hAnsi="Calibri"/>
          <w:sz w:val="22"/>
        </w:rPr>
        <w:t>Pydantic 2.5.2 - Məlumat validasiyası</w:t>
      </w:r>
    </w:p>
    <w:p>
      <w:pPr>
        <w:pStyle w:val="ListBullet"/>
      </w:pPr>
      <w:r>
        <w:rPr>
          <w:rFonts w:ascii="Calibri" w:hAnsi="Calibri"/>
          <w:sz w:val="22"/>
        </w:rPr>
        <w:t>Pandas 2.1.4 - Məlumat emalı</w:t>
      </w:r>
    </w:p>
    <w:p>
      <w:r>
        <w:rPr>
          <w:rFonts w:ascii="Calibri" w:hAnsi="Calibri"/>
          <w:b/>
          <w:sz w:val="22"/>
        </w:rPr>
        <w:br/>
        <w:t>Frontend:</w:t>
      </w:r>
    </w:p>
    <w:p>
      <w:pPr>
        <w:pStyle w:val="ListBullet"/>
      </w:pPr>
      <w:r>
        <w:rPr>
          <w:rFonts w:ascii="Calibri" w:hAnsi="Calibri"/>
          <w:sz w:val="22"/>
        </w:rPr>
        <w:t>React 18 - UI framework (CDN əsaslı)</w:t>
      </w:r>
    </w:p>
    <w:p>
      <w:pPr>
        <w:pStyle w:val="ListBullet"/>
      </w:pPr>
      <w:r>
        <w:rPr>
          <w:rFonts w:ascii="Calibri" w:hAnsi="Calibri"/>
          <w:sz w:val="22"/>
        </w:rPr>
        <w:t>Tailwind CSS - Stil framework</w:t>
      </w:r>
    </w:p>
    <w:p>
      <w:pPr>
        <w:pStyle w:val="ListBullet"/>
      </w:pPr>
      <w:r>
        <w:rPr>
          <w:rFonts w:ascii="Calibri" w:hAnsi="Calibri"/>
          <w:sz w:val="22"/>
        </w:rPr>
        <w:t>Xüsusi vizualizasiya komponentləri</w:t>
      </w:r>
    </w:p>
    <w:p>
      <w:r>
        <w:rPr>
          <w:rFonts w:ascii="Calibri" w:hAnsi="Calibri"/>
          <w:b/>
          <w:sz w:val="22"/>
        </w:rPr>
        <w:br/>
        <w:t>Məlumat Saxlama:</w:t>
      </w:r>
    </w:p>
    <w:p>
      <w:pPr>
        <w:pStyle w:val="ListBullet"/>
      </w:pPr>
      <w:r>
        <w:rPr>
          <w:rFonts w:ascii="Calibri" w:hAnsi="Calibri"/>
          <w:sz w:val="22"/>
        </w:rPr>
        <w:t>farmers.json - Fermer məlumatları üçün JSON fayl</w:t>
      </w:r>
    </w:p>
    <w:p>
      <w:pPr>
        <w:pStyle w:val="ListBullet"/>
      </w:pPr>
      <w:r>
        <w:rPr>
          <w:rFonts w:ascii="Calibri" w:hAnsi="Calibri"/>
          <w:sz w:val="22"/>
        </w:rPr>
        <w:t>products.json - Məhsul kataloqu üçün JSON fayl</w:t>
      </w:r>
    </w:p>
    <w:p>
      <w:pPr>
        <w:pStyle w:val="ListBullet"/>
      </w:pPr>
      <w:r>
        <w:rPr>
          <w:rFonts w:ascii="Calibri" w:hAnsi="Calibri"/>
          <w:sz w:val="22"/>
        </w:rPr>
        <w:t>Prototip üçün verilənlər bazası tələb olunmur</w:t>
      </w:r>
    </w:p>
    <w:p>
      <w:pPr>
        <w:pStyle w:val="Heading2"/>
        <w:jc w:val="left"/>
      </w:pPr>
      <w:r>
        <w:t>Sistem Komponentləri</w:t>
      </w:r>
    </w:p>
    <w:p>
      <w:pPr>
        <w:pStyle w:val="ListBullet"/>
      </w:pPr>
      <w:r>
        <w:rPr>
          <w:rFonts w:ascii="Calibri" w:hAnsi="Calibri"/>
          <w:sz w:val="22"/>
        </w:rPr>
        <w:t>Risk Qiymətləndirmə Mühərriki - Fermerlərin kredit qabiliyyətini qiymətləndirir</w:t>
      </w:r>
    </w:p>
    <w:p>
      <w:pPr>
        <w:pStyle w:val="ListBullet"/>
      </w:pPr>
      <w:r>
        <w:rPr>
          <w:rFonts w:ascii="Calibri" w:hAnsi="Calibri"/>
          <w:sz w:val="22"/>
        </w:rPr>
        <w:t>Məhsul Uyğunlaşdırma Mühərriki - Uyğun məhsullar tövsiyə edir</w:t>
      </w:r>
    </w:p>
    <w:p>
      <w:pPr>
        <w:pStyle w:val="ListBullet"/>
      </w:pPr>
      <w:r>
        <w:rPr>
          <w:rFonts w:ascii="Calibri" w:hAnsi="Calibri"/>
          <w:sz w:val="22"/>
        </w:rPr>
        <w:t>İzahlılıq Mühərriki - İnsan oxuya bilən izahlar yaradır</w:t>
      </w:r>
    </w:p>
    <w:p>
      <w:pPr>
        <w:pStyle w:val="ListBullet"/>
      </w:pPr>
      <w:r>
        <w:rPr>
          <w:rFonts w:ascii="Calibri" w:hAnsi="Calibri"/>
          <w:sz w:val="22"/>
        </w:rPr>
        <w:t>RESTful API - İnteqrasiya üçün endpointlər təqdim edir</w:t>
      </w:r>
    </w:p>
    <w:p>
      <w:pPr>
        <w:pStyle w:val="ListBullet"/>
      </w:pPr>
      <w:r>
        <w:rPr>
          <w:rFonts w:ascii="Calibri" w:hAnsi="Calibri"/>
          <w:sz w:val="22"/>
        </w:rPr>
        <w:t>Dashboard UI - Qiymətləndirmə nəticələrini vizuallaşdırır</w:t>
      </w:r>
    </w:p>
    <w:p>
      <w:pPr>
        <w:pStyle w:val="Heading2"/>
        <w:jc w:val="left"/>
      </w:pPr>
      <w:r>
        <w:t>Layihə Strukturu</w:t>
      </w:r>
    </w:p>
    <w:p>
      <w:pPr>
        <w:spacing w:before="120" w:after="120"/>
        <w:ind w:left="720"/>
      </w:pPr>
      <w:r>
        <w:rPr>
          <w:rFonts w:ascii="Courier New" w:hAnsi="Courier New"/>
          <w:sz w:val="18"/>
        </w:rPr>
        <w:t>AI BNPL ASAN XIDMAT/</w:t>
        <w:br/>
        <w:t>├── backend/</w:t>
        <w:br/>
        <w:t>│   ├── data/</w:t>
        <w:br/>
        <w:t>│   │   ├── farmers.json (20 fermer profili)</w:t>
        <w:br/>
        <w:t>│   │   └── products.json (27 məhsul)</w:t>
        <w:br/>
        <w:t>│   ├── engines/</w:t>
        <w:br/>
        <w:t>│   │   ├── scoring.py (risk qiymətləndirmə)</w:t>
        <w:br/>
        <w:t>│   │   ├── product_matching.py (məhsul uyğunlaşdırma)</w:t>
        <w:br/>
        <w:t>│   │   └── explainability.py (izahlılıq generatoru)</w:t>
        <w:br/>
        <w:t>│   ├── main.py (FastAPI tətbiqi)</w:t>
        <w:br/>
        <w:t>│   └── requirements.txt (asılılıqlar)</w:t>
        <w:br/>
        <w:t>└── frontend/</w:t>
        <w:br/>
        <w:t xml:space="preserve">    └── index.html (React dashboard)</w:t>
      </w:r>
    </w:p>
    <w:p>
      <w:r>
        <w:br w:type="page"/>
      </w:r>
    </w:p>
    <w:p>
      <w:pPr>
        <w:pStyle w:val="Heading1"/>
        <w:jc w:val="left"/>
      </w:pPr>
      <w:r>
        <w:t>6. API İnteqrasiya Sistemi</w:t>
      </w:r>
    </w:p>
    <w:p>
      <w:r>
        <w:rPr>
          <w:rFonts w:ascii="Calibri" w:hAnsi="Calibri"/>
          <w:sz w:val="22"/>
        </w:rPr>
        <w:t>BNPL Risk Qiymətləndirmə Mühərriki, Aqrar Ticarət Platforması ilə problem­siz inteqrasiya üçün hərtərəfli RESTful API təqdim edir. Bütün endpointlər REST standartlarına uyğundur və JSON formatında cavab qaytarır.</w:t>
      </w:r>
    </w:p>
    <w:p>
      <w:pPr>
        <w:pStyle w:val="Heading2"/>
        <w:jc w:val="left"/>
      </w:pPr>
      <w:r>
        <w:t>Əsas API Endpointləri</w:t>
      </w:r>
    </w:p>
    <w:p>
      <w:r>
        <w:rPr>
          <w:rFonts w:ascii="Calibri" w:hAnsi="Calibri"/>
          <w:b/>
          <w:sz w:val="22"/>
        </w:rPr>
        <w:br/>
        <w:t>1. Risk Balı Hesabla (POST /api/v1/risk-score)</w:t>
      </w:r>
    </w:p>
    <w:p>
      <w:r>
        <w:rPr>
          <w:rFonts w:ascii="Calibri" w:hAnsi="Calibri"/>
          <w:sz w:val="22"/>
        </w:rPr>
        <w:t>Fermerin kredit qabiliyyətini qiymətləndirir və risk qiymətləndirməsi qaytarır.</w:t>
      </w:r>
    </w:p>
    <w:p>
      <w:r>
        <w:rPr>
          <w:rFonts w:ascii="Calibri" w:hAnsi="Calibri"/>
          <w:b/>
          <w:sz w:val="22"/>
        </w:rPr>
        <w:br/>
        <w:t>2. Məhsul Tövsiyələrini Al (GET /api/v1/product-match/{farmer_id})</w:t>
      </w:r>
    </w:p>
    <w:p>
      <w:r>
        <w:rPr>
          <w:rFonts w:ascii="Calibri" w:hAnsi="Calibri"/>
          <w:sz w:val="22"/>
        </w:rPr>
        <w:t>Fermer profilinə əsaslanan ağıllı məhsul təklifləri qaytarır.</w:t>
      </w:r>
    </w:p>
    <w:p>
      <w:r>
        <w:rPr>
          <w:rFonts w:ascii="Calibri" w:hAnsi="Calibri"/>
          <w:b/>
          <w:sz w:val="22"/>
        </w:rPr>
        <w:br/>
        <w:t>3. İzahlılıq Hesabatı Al (GET /api/v1/risk-score/{farmer_id}/explain)</w:t>
      </w:r>
    </w:p>
    <w:p>
      <w:r>
        <w:rPr>
          <w:rFonts w:ascii="Calibri" w:hAnsi="Calibri"/>
          <w:sz w:val="22"/>
        </w:rPr>
        <w:t>Qiymətləndirmə faktorlarının ətraflı izahını və qərar məntiqi qaytarır.</w:t>
      </w:r>
    </w:p>
    <w:p>
      <w:r>
        <w:rPr>
          <w:rFonts w:ascii="Calibri" w:hAnsi="Calibri"/>
          <w:b/>
          <w:sz w:val="22"/>
        </w:rPr>
        <w:br/>
        <w:t>4. Dashboard Məlumatları (GET /api/v1/dashboard/{farmer_id})</w:t>
      </w:r>
    </w:p>
    <w:p>
      <w:r>
        <w:rPr>
          <w:rFonts w:ascii="Calibri" w:hAnsi="Calibri"/>
          <w:sz w:val="22"/>
        </w:rPr>
        <w:t>Fermer üçün tam dashboard məlumatları qaytarır (bal, məhsullar, izah).</w:t>
      </w:r>
    </w:p>
    <w:p>
      <w:r>
        <w:rPr>
          <w:rFonts w:ascii="Calibri" w:hAnsi="Calibri"/>
          <w:b/>
          <w:sz w:val="22"/>
        </w:rPr>
        <w:br/>
        <w:t>5. Bütün Fермерлər Xülasəsi (GET /api/v1/dashboard/all/summary)</w:t>
      </w:r>
    </w:p>
    <w:p>
      <w:r>
        <w:rPr>
          <w:rFonts w:ascii="Calibri" w:hAnsi="Calibri"/>
          <w:sz w:val="22"/>
        </w:rPr>
        <w:t>20 fermer ssenarisinin xülasəsini qaytarır.</w:t>
      </w:r>
    </w:p>
    <w:p>
      <w:r>
        <w:rPr>
          <w:rFonts w:ascii="Calibri" w:hAnsi="Calibri"/>
          <w:b/>
          <w:sz w:val="22"/>
        </w:rPr>
        <w:br/>
        <w:t>6. Toplu Qiymətləndirmə (POST /api/v1/risk-score/batch)</w:t>
      </w:r>
    </w:p>
    <w:p>
      <w:r>
        <w:rPr>
          <w:rFonts w:ascii="Calibri" w:hAnsi="Calibri"/>
          <w:sz w:val="22"/>
        </w:rPr>
        <w:t>Birdən çox fermeri eyni vaxtda qiymətləndirir.</w:t>
      </w:r>
    </w:p>
    <w:p>
      <w:pPr>
        <w:pStyle w:val="Heading2"/>
        <w:jc w:val="left"/>
      </w:pPr>
      <w:r>
        <w:t>API İnteqrasiya İş Axını</w:t>
      </w:r>
    </w:p>
    <w:p>
      <w:pPr>
        <w:pStyle w:val="ListBullet"/>
      </w:pPr>
      <w:r>
        <w:rPr>
          <w:rFonts w:ascii="Calibri" w:hAnsi="Calibri"/>
          <w:sz w:val="22"/>
        </w:rPr>
        <w:t>Addım 1: Platform fermer məlumatlarını veb formalar vasitəsilə toplayır</w:t>
      </w:r>
    </w:p>
    <w:p>
      <w:pPr>
        <w:pStyle w:val="ListBullet"/>
      </w:pPr>
      <w:r>
        <w:rPr>
          <w:rFonts w:ascii="Calibri" w:hAnsi="Calibri"/>
          <w:sz w:val="22"/>
        </w:rPr>
        <w:t>Addım 2: Məlumat POST /api/v1/risk-score endpointinə göndərilir</w:t>
      </w:r>
    </w:p>
    <w:p>
      <w:pPr>
        <w:pStyle w:val="ListBullet"/>
      </w:pPr>
      <w:r>
        <w:rPr>
          <w:rFonts w:ascii="Calibri" w:hAnsi="Calibri"/>
          <w:sz w:val="22"/>
        </w:rPr>
        <w:t>Addım 3: Qiymətləndirmə mühərriki risk balını hesablayır (0-100)</w:t>
      </w:r>
    </w:p>
    <w:p>
      <w:pPr>
        <w:pStyle w:val="ListBullet"/>
      </w:pPr>
      <w:r>
        <w:rPr>
          <w:rFonts w:ascii="Calibri" w:hAnsi="Calibri"/>
          <w:sz w:val="22"/>
        </w:rPr>
        <w:t>Addım 4: Sistem təsdiq qərarı və BNPL limitini müəyyən edir</w:t>
      </w:r>
    </w:p>
    <w:p>
      <w:pPr>
        <w:pStyle w:val="ListBullet"/>
      </w:pPr>
      <w:r>
        <w:rPr>
          <w:rFonts w:ascii="Calibri" w:hAnsi="Calibri"/>
          <w:sz w:val="22"/>
        </w:rPr>
        <w:t>Addım 5: Məhsul uyğunlaşdırma mühərriki uyğun məhsullar təklif edir</w:t>
      </w:r>
    </w:p>
    <w:p>
      <w:pPr>
        <w:pStyle w:val="ListBullet"/>
      </w:pPr>
      <w:r>
        <w:rPr>
          <w:rFonts w:ascii="Calibri" w:hAnsi="Calibri"/>
          <w:sz w:val="22"/>
        </w:rPr>
        <w:t>Addım 6: İzahlılıq mühərriki əsaslandırma yaradır</w:t>
      </w:r>
    </w:p>
    <w:p>
      <w:pPr>
        <w:pStyle w:val="ListBullet"/>
      </w:pPr>
      <w:r>
        <w:rPr>
          <w:rFonts w:ascii="Calibri" w:hAnsi="Calibri"/>
          <w:sz w:val="22"/>
        </w:rPr>
        <w:t>Addım 7: Nəticələr dashboard UI-də göstərilir</w:t>
      </w:r>
    </w:p>
    <w:p>
      <w:pPr>
        <w:pStyle w:val="Heading2"/>
        <w:jc w:val="left"/>
      </w:pPr>
      <w:r>
        <w:t>API Sənədləşməsi</w:t>
      </w:r>
    </w:p>
    <w:p>
      <w:r>
        <w:rPr>
          <w:rFonts w:ascii="Calibri" w:hAnsi="Calibri"/>
          <w:sz w:val="22"/>
        </w:rPr>
        <w:t>İnteraktiv API sənədləşməsi aşağıdakı ünvanda mövcuddur:</w:t>
      </w:r>
    </w:p>
    <w:p>
      <w:pPr>
        <w:spacing w:before="120" w:after="120"/>
        <w:ind w:left="720"/>
      </w:pPr>
      <w:r>
        <w:rPr>
          <w:rFonts w:ascii="Courier New" w:hAnsi="Courier New"/>
          <w:sz w:val="18"/>
        </w:rPr>
        <w:t>http://localhost:8000/docs (Swagger UI)</w:t>
      </w:r>
    </w:p>
    <w:p>
      <w:r>
        <w:br w:type="page"/>
      </w:r>
    </w:p>
    <w:p>
      <w:pPr>
        <w:pStyle w:val="Heading1"/>
        <w:jc w:val="left"/>
      </w:pPr>
      <w:r>
        <w:t>7. Risk Qiymətləndirmə Mühərriki</w:t>
      </w:r>
    </w:p>
    <w:p>
      <w:r>
        <w:rPr>
          <w:rFonts w:ascii="Calibri" w:hAnsi="Calibri"/>
          <w:sz w:val="22"/>
        </w:rPr>
        <w:t>Risk Qiymətləndirmə Mühərriki BNPL sisteminin əsas komponentidir. 8 faktorlu mürəkkəb çəkili alqoritm istifadə edərək fermerlərin kredit qabiliyyətini qiymətləndirir.</w:t>
      </w:r>
    </w:p>
    <w:p>
      <w:pPr>
        <w:pStyle w:val="Heading2"/>
        <w:jc w:val="left"/>
      </w:pPr>
      <w:r>
        <w:t>Qiymətləndirmə Faktorları (8 Ədəd)</w:t>
      </w:r>
    </w:p>
    <w:p>
      <w:r>
        <w:rPr>
          <w:rFonts w:ascii="Calibri" w:hAnsi="Calibri"/>
          <w:b/>
          <w:sz w:val="22"/>
        </w:rPr>
        <w:t>1. Region Balı (12% çəki)</w:t>
      </w:r>
    </w:p>
    <w:p>
      <w:pPr>
        <w:pStyle w:val="ListBullet"/>
      </w:pPr>
      <w:r>
        <w:rPr>
          <w:rFonts w:ascii="Calibri" w:hAnsi="Calibri"/>
          <w:sz w:val="22"/>
        </w:rPr>
        <w:t>Fermerin regionunun kənd təsərrüfatı məhsuldarlığını qiymətləndirir</w:t>
      </w:r>
    </w:p>
    <w:p>
      <w:pPr>
        <w:pStyle w:val="ListBullet"/>
      </w:pPr>
      <w:r>
        <w:rPr>
          <w:rFonts w:ascii="Calibri" w:hAnsi="Calibri"/>
          <w:sz w:val="22"/>
        </w:rPr>
        <w:t>Yüksək məhsuldarlıqlı regionlar (Şirvan, Gəncə, Şamkir): 85-95 bal</w:t>
      </w:r>
    </w:p>
    <w:p>
      <w:pPr>
        <w:pStyle w:val="ListBullet"/>
      </w:pPr>
      <w:r>
        <w:rPr>
          <w:rFonts w:ascii="Calibri" w:hAnsi="Calibri"/>
          <w:sz w:val="22"/>
        </w:rPr>
        <w:t>Orta məhsuldarlıqlı regionlar (Bakı, Lənkəran, Quba): 70-80 bal</w:t>
      </w:r>
    </w:p>
    <w:p>
      <w:r>
        <w:rPr>
          <w:rFonts w:ascii="Calibri" w:hAnsi="Calibri"/>
          <w:b/>
          <w:sz w:val="22"/>
        </w:rPr>
        <w:br/>
        <w:t>2. Təsərrüfat Növü Balı (8% çəki)</w:t>
      </w:r>
    </w:p>
    <w:p>
      <w:pPr>
        <w:pStyle w:val="ListBullet"/>
      </w:pPr>
      <w:r>
        <w:rPr>
          <w:rFonts w:ascii="Calibri" w:hAnsi="Calibri"/>
          <w:sz w:val="22"/>
        </w:rPr>
        <w:t>Taxıl təsərrüfatları (buğda, arpa): 80 bal (sabit, proqnozlaşdırılan)</w:t>
      </w:r>
    </w:p>
    <w:p>
      <w:pPr>
        <w:pStyle w:val="ListBullet"/>
      </w:pPr>
      <w:r>
        <w:rPr>
          <w:rFonts w:ascii="Calibri" w:hAnsi="Calibri"/>
          <w:sz w:val="22"/>
        </w:rPr>
        <w:t>Heyvandarlıq: 78 bal (daimi gəlir)</w:t>
      </w:r>
    </w:p>
    <w:p>
      <w:pPr>
        <w:pStyle w:val="ListBullet"/>
      </w:pPr>
      <w:r>
        <w:rPr>
          <w:rFonts w:ascii="Calibri" w:hAnsi="Calibri"/>
          <w:sz w:val="22"/>
        </w:rPr>
        <w:t>Bağlar: 75 bal (uzunmüddətli investisiya)</w:t>
      </w:r>
    </w:p>
    <w:p>
      <w:pPr>
        <w:pStyle w:val="ListBullet"/>
      </w:pPr>
      <w:r>
        <w:rPr>
          <w:rFonts w:ascii="Calibri" w:hAnsi="Calibri"/>
          <w:sz w:val="22"/>
        </w:rPr>
        <w:t>İstixana: 85 bal (nəzarət olunan mühit)</w:t>
      </w:r>
    </w:p>
    <w:p>
      <w:pPr>
        <w:pStyle w:val="ListBullet"/>
      </w:pPr>
      <w:r>
        <w:rPr>
          <w:rFonts w:ascii="Calibri" w:hAnsi="Calibri"/>
          <w:sz w:val="22"/>
        </w:rPr>
        <w:t>Tərəvəzçilik: 75 bal</w:t>
      </w:r>
    </w:p>
    <w:p>
      <w:pPr>
        <w:pStyle w:val="ListBullet"/>
      </w:pPr>
      <w:r>
        <w:rPr>
          <w:rFonts w:ascii="Calibri" w:hAnsi="Calibri"/>
          <w:sz w:val="22"/>
        </w:rPr>
        <w:t>Qarışıq təsərrüfat: 82 bal (diversifikasiya üstünlüyü)</w:t>
      </w:r>
    </w:p>
    <w:p>
      <w:r>
        <w:rPr>
          <w:rFonts w:ascii="Calibri" w:hAnsi="Calibri"/>
          <w:b/>
          <w:sz w:val="22"/>
        </w:rPr>
        <w:br/>
        <w:t>3. Təcrübə Balı (15% çəki)</w:t>
      </w:r>
    </w:p>
    <w:p>
      <w:pPr>
        <w:pStyle w:val="ListBullet"/>
      </w:pPr>
      <w:r>
        <w:rPr>
          <w:rFonts w:ascii="Calibri" w:hAnsi="Calibri"/>
          <w:sz w:val="22"/>
        </w:rPr>
        <w:t>15+ il təcrübə: 100 bal</w:t>
      </w:r>
    </w:p>
    <w:p>
      <w:pPr>
        <w:pStyle w:val="ListBullet"/>
      </w:pPr>
      <w:r>
        <w:rPr>
          <w:rFonts w:ascii="Calibri" w:hAnsi="Calibri"/>
          <w:sz w:val="22"/>
        </w:rPr>
        <w:t>10-14 il: 85 bal</w:t>
      </w:r>
    </w:p>
    <w:p>
      <w:pPr>
        <w:pStyle w:val="ListBullet"/>
      </w:pPr>
      <w:r>
        <w:rPr>
          <w:rFonts w:ascii="Calibri" w:hAnsi="Calibri"/>
          <w:sz w:val="22"/>
        </w:rPr>
        <w:t>5-9 il: 65 bal</w:t>
      </w:r>
    </w:p>
    <w:p>
      <w:pPr>
        <w:pStyle w:val="ListBullet"/>
      </w:pPr>
      <w:r>
        <w:rPr>
          <w:rFonts w:ascii="Calibri" w:hAnsi="Calibri"/>
          <w:sz w:val="22"/>
        </w:rPr>
        <w:t>3-4 il: 45 bal</w:t>
      </w:r>
    </w:p>
    <w:p>
      <w:pPr>
        <w:pStyle w:val="ListBullet"/>
      </w:pPr>
      <w:r>
        <w:rPr>
          <w:rFonts w:ascii="Calibri" w:hAnsi="Calibri"/>
          <w:sz w:val="22"/>
        </w:rPr>
        <w:t>1-2 il: 25 bal</w:t>
      </w:r>
    </w:p>
    <w:p>
      <w:r>
        <w:rPr>
          <w:rFonts w:ascii="Calibri" w:hAnsi="Calibri"/>
          <w:b/>
          <w:sz w:val="22"/>
        </w:rPr>
        <w:br/>
        <w:t>4. Gəlir Modeli Balı (20% çəki)</w:t>
      </w:r>
    </w:p>
    <w:p>
      <w:pPr>
        <w:pStyle w:val="ListBullet"/>
      </w:pPr>
      <w:r>
        <w:rPr>
          <w:rFonts w:ascii="Calibri" w:hAnsi="Calibri"/>
          <w:sz w:val="22"/>
        </w:rPr>
        <w:t>Orta aylıq gəlir və dəyişkənliyə əsaslanır</w:t>
      </w:r>
    </w:p>
    <w:p>
      <w:pPr>
        <w:pStyle w:val="ListBullet"/>
      </w:pPr>
      <w:r>
        <w:rPr>
          <w:rFonts w:ascii="Calibri" w:hAnsi="Calibri"/>
          <w:sz w:val="22"/>
        </w:rPr>
        <w:t>Yüksək gəlir (4000+ AZN): 90-95 bal</w:t>
      </w:r>
    </w:p>
    <w:p>
      <w:pPr>
        <w:pStyle w:val="ListBullet"/>
      </w:pPr>
      <w:r>
        <w:rPr>
          <w:rFonts w:ascii="Calibri" w:hAnsi="Calibri"/>
          <w:sz w:val="22"/>
        </w:rPr>
        <w:t>Orta gəlir (2000-3999 AZN): 70-85 bal</w:t>
      </w:r>
    </w:p>
    <w:p>
      <w:pPr>
        <w:pStyle w:val="ListBullet"/>
      </w:pPr>
      <w:r>
        <w:rPr>
          <w:rFonts w:ascii="Calibri" w:hAnsi="Calibri"/>
          <w:sz w:val="22"/>
        </w:rPr>
        <w:t>Aşağı gəlir (&lt;2000 AZN): 40-65 bal</w:t>
      </w:r>
    </w:p>
    <w:p>
      <w:pPr>
        <w:pStyle w:val="ListBullet"/>
      </w:pPr>
      <w:r>
        <w:rPr>
          <w:rFonts w:ascii="Calibri" w:hAnsi="Calibri"/>
          <w:sz w:val="22"/>
        </w:rPr>
        <w:t>Mövsümilik cəzası: Yüksək mövsümilik üçün -10 ilə -30 bal</w:t>
      </w:r>
    </w:p>
    <w:p>
      <w:r>
        <w:rPr>
          <w:rFonts w:ascii="Calibri" w:hAnsi="Calibri"/>
          <w:b/>
          <w:sz w:val="22"/>
        </w:rPr>
        <w:br/>
        <w:t>5. BNPL Tarixçəsi Balı (15% çəki)</w:t>
      </w:r>
    </w:p>
    <w:p>
      <w:pPr>
        <w:pStyle w:val="ListBullet"/>
      </w:pPr>
      <w:r>
        <w:rPr>
          <w:rFonts w:ascii="Calibri" w:hAnsi="Calibri"/>
          <w:sz w:val="22"/>
        </w:rPr>
        <w:t>Bütün ödənişlər vaxtında: 90 bal</w:t>
      </w:r>
    </w:p>
    <w:p>
      <w:pPr>
        <w:pStyle w:val="ListBullet"/>
      </w:pPr>
      <w:r>
        <w:rPr>
          <w:rFonts w:ascii="Calibri" w:hAnsi="Calibri"/>
          <w:sz w:val="22"/>
        </w:rPr>
        <w:t>Əksəriyyət vaxtında (1 gecikmiş): 75 bal</w:t>
      </w:r>
    </w:p>
    <w:p>
      <w:pPr>
        <w:pStyle w:val="ListBullet"/>
      </w:pPr>
      <w:r>
        <w:rPr>
          <w:rFonts w:ascii="Calibri" w:hAnsi="Calibri"/>
          <w:sz w:val="22"/>
        </w:rPr>
        <w:t>2+ gecikmiş ödəniş: 40 bal</w:t>
      </w:r>
    </w:p>
    <w:p>
      <w:pPr>
        <w:pStyle w:val="ListBullet"/>
      </w:pPr>
      <w:r>
        <w:rPr>
          <w:rFonts w:ascii="Calibri" w:hAnsi="Calibri"/>
          <w:sz w:val="22"/>
        </w:rPr>
        <w:t>Tarixçə yoxdur: 40 bal (neytral-aşağı)</w:t>
      </w:r>
    </w:p>
    <w:p>
      <w:r>
        <w:rPr>
          <w:rFonts w:ascii="Calibri" w:hAnsi="Calibri"/>
          <w:b/>
          <w:sz w:val="22"/>
        </w:rPr>
        <w:br/>
        <w:t>6. Torpaq Mülkiyyəti Balı (12% çəki)</w:t>
      </w:r>
    </w:p>
    <w:p>
      <w:pPr>
        <w:pStyle w:val="ListBullet"/>
      </w:pPr>
      <w:r>
        <w:rPr>
          <w:rFonts w:ascii="Calibri" w:hAnsi="Calibri"/>
          <w:sz w:val="22"/>
        </w:rPr>
        <w:t>Torpaq sahibidir: 90 bal (aktiv mülkiyyəti riski azaldır)</w:t>
      </w:r>
    </w:p>
    <w:p>
      <w:pPr>
        <w:pStyle w:val="ListBullet"/>
      </w:pPr>
      <w:r>
        <w:rPr>
          <w:rFonts w:ascii="Calibri" w:hAnsi="Calibri"/>
          <w:sz w:val="22"/>
        </w:rPr>
        <w:t>Torpaq icarəyə götürüb: 35 bal (daha yüksək risk)</w:t>
      </w:r>
    </w:p>
    <w:p>
      <w:r>
        <w:rPr>
          <w:rFonts w:ascii="Calibri" w:hAnsi="Calibri"/>
          <w:b/>
          <w:sz w:val="22"/>
        </w:rPr>
        <w:br/>
        <w:t>7. Suvarma Sistemi Balı (8% çəki)</w:t>
      </w:r>
    </w:p>
    <w:p>
      <w:pPr>
        <w:pStyle w:val="ListBullet"/>
      </w:pPr>
      <w:r>
        <w:rPr>
          <w:rFonts w:ascii="Calibri" w:hAnsi="Calibri"/>
          <w:sz w:val="22"/>
        </w:rPr>
        <w:t>Suvarma sistemi var: 90 bal (nəzarət olunan su təchizatı)</w:t>
      </w:r>
    </w:p>
    <w:p>
      <w:pPr>
        <w:pStyle w:val="ListBullet"/>
      </w:pPr>
      <w:r>
        <w:rPr>
          <w:rFonts w:ascii="Calibri" w:hAnsi="Calibri"/>
          <w:sz w:val="22"/>
        </w:rPr>
        <w:t>Suvarma sistemi yox: 40 bal (hava şəraitindən asılıdır)</w:t>
      </w:r>
    </w:p>
    <w:p>
      <w:r>
        <w:rPr>
          <w:rFonts w:ascii="Calibri" w:hAnsi="Calibri"/>
          <w:b/>
          <w:sz w:val="22"/>
        </w:rPr>
        <w:br/>
        <w:t>8. Bank Krediti Balı (10% çəki)</w:t>
      </w:r>
    </w:p>
    <w:p>
      <w:pPr>
        <w:pStyle w:val="ListBullet"/>
      </w:pPr>
      <w:r>
        <w:rPr>
          <w:rFonts w:ascii="Calibri" w:hAnsi="Calibri"/>
          <w:sz w:val="22"/>
        </w:rPr>
        <w:t>Mövcud bank krediti yoxdur: 85 bal (aşağı borc yükü)</w:t>
      </w:r>
    </w:p>
    <w:p>
      <w:pPr>
        <w:pStyle w:val="ListBullet"/>
      </w:pPr>
      <w:r>
        <w:rPr>
          <w:rFonts w:ascii="Calibri" w:hAnsi="Calibri"/>
          <w:sz w:val="22"/>
        </w:rPr>
        <w:t>Bank krediti var: 30 bal (mövcud öhdəliklər)</w:t>
      </w:r>
    </w:p>
    <w:p>
      <w:pPr>
        <w:pStyle w:val="Heading2"/>
        <w:jc w:val="left"/>
      </w:pPr>
      <w:r>
        <w:t>Bal Hesablama Formulası</w:t>
      </w:r>
    </w:p>
    <w:p>
      <w:pPr>
        <w:spacing w:before="120" w:after="120"/>
        <w:ind w:left="720"/>
      </w:pPr>
      <w:r>
        <w:rPr>
          <w:rFonts w:ascii="Courier New" w:hAnsi="Courier New"/>
          <w:sz w:val="18"/>
        </w:rPr>
        <w:t>risk_score = (</w:t>
        <w:br/>
        <w:t xml:space="preserve">    region_score * 0.12 +</w:t>
        <w:br/>
        <w:t xml:space="preserve">    farm_type_score * 0.08 +</w:t>
        <w:br/>
        <w:t xml:space="preserve">    experience_score * 0.15 +</w:t>
        <w:br/>
        <w:t xml:space="preserve">    revenue_score * 0.20 +</w:t>
        <w:br/>
        <w:t xml:space="preserve">    bnpl_history_score * 0.15 +</w:t>
        <w:br/>
        <w:t xml:space="preserve">    land_ownership_score * 0.12 +</w:t>
        <w:br/>
        <w:t xml:space="preserve">    irrigation_score * 0.08 +</w:t>
        <w:br/>
        <w:t xml:space="preserve">    bank_loan_score * 0.10</w:t>
        <w:br/>
        <w:t>)</w:t>
      </w:r>
    </w:p>
    <w:p>
      <w:pPr>
        <w:pStyle w:val="Heading2"/>
        <w:jc w:val="left"/>
      </w:pPr>
      <w:r>
        <w:t>Qərar Hədləri</w:t>
      </w:r>
    </w:p>
    <w:p>
      <w:r>
        <w:rPr>
          <w:rFonts w:ascii="Calibri" w:hAnsi="Calibri"/>
          <w:b/>
          <w:sz w:val="22"/>
        </w:rPr>
        <w:t>Bal ≥ 85: TƏSDİQ EDİLDİ - Maksimum Şərtlər</w:t>
      </w:r>
    </w:p>
    <w:p>
      <w:pPr>
        <w:pStyle w:val="ListBullet"/>
      </w:pPr>
      <w:r>
        <w:rPr>
          <w:rFonts w:ascii="Calibri" w:hAnsi="Calibri"/>
          <w:sz w:val="22"/>
        </w:rPr>
        <w:t>Risk Kateqoriyası: Aşağı Risk</w:t>
      </w:r>
    </w:p>
    <w:p>
      <w:pPr>
        <w:pStyle w:val="ListBullet"/>
      </w:pPr>
      <w:r>
        <w:rPr>
          <w:rFonts w:ascii="Calibri" w:hAnsi="Calibri"/>
          <w:sz w:val="22"/>
        </w:rPr>
        <w:t>BNPL Limiti: 5,000 AZN</w:t>
      </w:r>
    </w:p>
    <w:p>
      <w:pPr>
        <w:pStyle w:val="ListBullet"/>
      </w:pPr>
      <w:r>
        <w:rPr>
          <w:rFonts w:ascii="Calibri" w:hAnsi="Calibri"/>
          <w:sz w:val="22"/>
        </w:rPr>
        <w:t>Ödəniş Müddəti: 18 ay</w:t>
      </w:r>
    </w:p>
    <w:p>
      <w:r>
        <w:rPr>
          <w:rFonts w:ascii="Calibri" w:hAnsi="Calibri"/>
          <w:b/>
          <w:sz w:val="22"/>
        </w:rPr>
        <w:br/>
        <w:t>Bal 65-84: TƏSDİQ EDİLDİ - Orta Müddət</w:t>
      </w:r>
    </w:p>
    <w:p>
      <w:pPr>
        <w:pStyle w:val="ListBullet"/>
      </w:pPr>
      <w:r>
        <w:rPr>
          <w:rFonts w:ascii="Calibri" w:hAnsi="Calibri"/>
          <w:sz w:val="22"/>
        </w:rPr>
        <w:t>Risk Kateqoriyası: Orta Risk</w:t>
      </w:r>
    </w:p>
    <w:p>
      <w:pPr>
        <w:pStyle w:val="ListBullet"/>
      </w:pPr>
      <w:r>
        <w:rPr>
          <w:rFonts w:ascii="Calibri" w:hAnsi="Calibri"/>
          <w:sz w:val="22"/>
        </w:rPr>
        <w:t>BNPL Limiti: 1,500 - 3,500 AZN (miqyaslı)</w:t>
      </w:r>
    </w:p>
    <w:p>
      <w:pPr>
        <w:pStyle w:val="ListBullet"/>
      </w:pPr>
      <w:r>
        <w:rPr>
          <w:rFonts w:ascii="Calibri" w:hAnsi="Calibri"/>
          <w:sz w:val="22"/>
        </w:rPr>
        <w:t>Ödəniş Müddəti: 6-12 ay (miqyaslı)</w:t>
      </w:r>
    </w:p>
    <w:p>
      <w:r>
        <w:rPr>
          <w:rFonts w:ascii="Calibri" w:hAnsi="Calibri"/>
          <w:b/>
          <w:sz w:val="22"/>
        </w:rPr>
        <w:br/>
        <w:t>Bal 50-64: TƏSDİQ EDİLDİ - Qısa Müddət</w:t>
      </w:r>
    </w:p>
    <w:p>
      <w:pPr>
        <w:pStyle w:val="ListBullet"/>
      </w:pPr>
      <w:r>
        <w:rPr>
          <w:rFonts w:ascii="Calibri" w:hAnsi="Calibri"/>
          <w:sz w:val="22"/>
        </w:rPr>
        <w:t>Risk Kateqoriyası: Yüksək Risk</w:t>
      </w:r>
    </w:p>
    <w:p>
      <w:pPr>
        <w:pStyle w:val="ListBullet"/>
      </w:pPr>
      <w:r>
        <w:rPr>
          <w:rFonts w:ascii="Calibri" w:hAnsi="Calibri"/>
          <w:sz w:val="22"/>
        </w:rPr>
        <w:t>BNPL Limiti: 500 - 1,500 AZN (miqyaslı)</w:t>
      </w:r>
    </w:p>
    <w:p>
      <w:pPr>
        <w:pStyle w:val="ListBullet"/>
      </w:pPr>
      <w:r>
        <w:rPr>
          <w:rFonts w:ascii="Calibri" w:hAnsi="Calibri"/>
          <w:sz w:val="22"/>
        </w:rPr>
        <w:t>Ödəniş Müddəti: 3-6 ay (miqyaslı)</w:t>
      </w:r>
    </w:p>
    <w:p>
      <w:r>
        <w:rPr>
          <w:rFonts w:ascii="Calibri" w:hAnsi="Calibri"/>
          <w:b/>
          <w:sz w:val="22"/>
        </w:rPr>
        <w:br/>
        <w:t>Bal &lt; 50: RƏDD EDİLDİ</w:t>
      </w:r>
    </w:p>
    <w:p>
      <w:pPr>
        <w:pStyle w:val="ListBullet"/>
      </w:pPr>
      <w:r>
        <w:rPr>
          <w:rFonts w:ascii="Calibri" w:hAnsi="Calibri"/>
          <w:sz w:val="22"/>
        </w:rPr>
        <w:t>Risk Kateqoriyası: Çox Yüksək Risk</w:t>
      </w:r>
    </w:p>
    <w:p>
      <w:pPr>
        <w:pStyle w:val="ListBullet"/>
      </w:pPr>
      <w:r>
        <w:rPr>
          <w:rFonts w:ascii="Calibri" w:hAnsi="Calibri"/>
          <w:sz w:val="22"/>
        </w:rPr>
        <w:t>BNPL Limiti: 0 AZN</w:t>
      </w:r>
    </w:p>
    <w:p>
      <w:pPr>
        <w:pStyle w:val="ListBullet"/>
      </w:pPr>
      <w:r>
        <w:rPr>
          <w:rFonts w:ascii="Calibri" w:hAnsi="Calibri"/>
          <w:sz w:val="22"/>
        </w:rPr>
        <w:t>Ödəniş Müddəti: 0 ay</w:t>
      </w:r>
    </w:p>
    <w:p>
      <w:pPr>
        <w:pStyle w:val="Heading2"/>
        <w:jc w:val="left"/>
      </w:pPr>
      <w:r>
        <w:t>Niyə Bu Yanaşma?</w:t>
      </w:r>
    </w:p>
    <w:p>
      <w:pPr>
        <w:pStyle w:val="ListBullet"/>
      </w:pPr>
      <w:r>
        <w:rPr>
          <w:rFonts w:ascii="Calibri" w:hAnsi="Calibri"/>
          <w:sz w:val="22"/>
        </w:rPr>
        <w:t>Çəkili faktorlar real kənd təsərrüfatı risk amillərini əks etdirir</w:t>
      </w:r>
    </w:p>
    <w:p>
      <w:pPr>
        <w:pStyle w:val="ListBullet"/>
      </w:pPr>
      <w:r>
        <w:rPr>
          <w:rFonts w:ascii="Calibri" w:hAnsi="Calibri"/>
          <w:sz w:val="22"/>
        </w:rPr>
        <w:t>Gəlir və təcrübə ən yüksək çəkilərə sahibdir (20%, 15%) - sübut edilmiş göstəricilər</w:t>
      </w:r>
    </w:p>
    <w:p>
      <w:pPr>
        <w:pStyle w:val="ListBullet"/>
      </w:pPr>
      <w:r>
        <w:rPr>
          <w:rFonts w:ascii="Calibri" w:hAnsi="Calibri"/>
          <w:sz w:val="22"/>
        </w:rPr>
        <w:t>Torpaq mülkiyyəti (12%) girov təhlükəsizliyi təmin edir</w:t>
      </w:r>
    </w:p>
    <w:p>
      <w:pPr>
        <w:pStyle w:val="ListBullet"/>
      </w:pPr>
      <w:r>
        <w:rPr>
          <w:rFonts w:ascii="Calibri" w:hAnsi="Calibri"/>
          <w:sz w:val="22"/>
        </w:rPr>
        <w:t>Mövcud borc (10%) ödəniş qabiliyyətini göstərir</w:t>
      </w:r>
    </w:p>
    <w:p>
      <w:pPr>
        <w:pStyle w:val="ListBullet"/>
      </w:pPr>
      <w:r>
        <w:rPr>
          <w:rFonts w:ascii="Calibri" w:hAnsi="Calibri"/>
          <w:sz w:val="22"/>
        </w:rPr>
        <w:t>Miqyaslı limitlər orta riskli fermerlərə həddindən artıq kreditin verilməsinin qarşısını alır</w:t>
      </w:r>
    </w:p>
    <w:p>
      <w:r>
        <w:br w:type="page"/>
      </w:r>
    </w:p>
    <w:p>
      <w:pPr>
        <w:pStyle w:val="Heading1"/>
        <w:jc w:val="left"/>
      </w:pPr>
      <w:r>
        <w:t>8. Məhsul Uyğunlaşdırma Mühərriki</w:t>
      </w:r>
    </w:p>
    <w:p>
      <w:r>
        <w:rPr>
          <w:rFonts w:ascii="Calibri" w:hAnsi="Calibri"/>
          <w:sz w:val="22"/>
        </w:rPr>
        <w:t>Məhsul Uyğunlaşdırma Mühərriki ağıllı alqoritmlər istifadə edərək hər fermer üçün ən uyğun kənd təsərrüfatı məhsullarını fermer profili, məhsul növü və büdcə məhdudiyyətlərinə əsasən tövsiyə edir.</w:t>
      </w:r>
    </w:p>
    <w:p>
      <w:pPr>
        <w:pStyle w:val="Heading2"/>
        <w:jc w:val="left"/>
      </w:pPr>
      <w:r>
        <w:t>Məhsul Uyğunlaşdırması Necə İşləyir</w:t>
      </w:r>
    </w:p>
    <w:p>
      <w:r>
        <w:rPr>
          <w:rFonts w:ascii="Calibri" w:hAnsi="Calibri"/>
          <w:b/>
          <w:sz w:val="22"/>
        </w:rPr>
        <w:t>Addım 1: Məhsul Uyğunluğu Analizi</w:t>
      </w:r>
    </w:p>
    <w:p>
      <w:pPr>
        <w:pStyle w:val="ListBullet"/>
      </w:pPr>
      <w:r>
        <w:rPr>
          <w:rFonts w:ascii="Calibri" w:hAnsi="Calibri"/>
          <w:sz w:val="22"/>
        </w:rPr>
        <w:t>Məhsul kataloqu 7 kateqoriyada 27 məhsul ehtiva edir</w:t>
      </w:r>
    </w:p>
    <w:p>
      <w:pPr>
        <w:pStyle w:val="ListBullet"/>
      </w:pPr>
      <w:r>
        <w:rPr>
          <w:rFonts w:ascii="Calibri" w:hAnsi="Calibri"/>
          <w:sz w:val="22"/>
        </w:rPr>
        <w:t>Hər məhsulun uyğun məhsullar siyahısı var (məs., buğda, kartof, pomidor)</w:t>
      </w:r>
    </w:p>
    <w:p>
      <w:pPr>
        <w:pStyle w:val="ListBullet"/>
      </w:pPr>
      <w:r>
        <w:rPr>
          <w:rFonts w:ascii="Calibri" w:hAnsi="Calibri"/>
          <w:sz w:val="22"/>
        </w:rPr>
        <w:t>Sistem fermerin məhsul növünə uyğun məhsulları filtrləyir</w:t>
      </w:r>
    </w:p>
    <w:p>
      <w:r>
        <w:rPr>
          <w:rFonts w:ascii="Calibri" w:hAnsi="Calibri"/>
          <w:b/>
          <w:sz w:val="22"/>
        </w:rPr>
        <w:br/>
        <w:t>Addım 2: Kateqoriya Uyğunlaşdırması</w:t>
      </w:r>
    </w:p>
    <w:p>
      <w:pPr>
        <w:pStyle w:val="ListBullet"/>
      </w:pPr>
      <w:r>
        <w:rPr>
          <w:rFonts w:ascii="Calibri" w:hAnsi="Calibri"/>
          <w:sz w:val="22"/>
        </w:rPr>
        <w:t>Fermerin tələb etdiyi məhsul kateqoriyaları siyahısı</w:t>
      </w:r>
    </w:p>
    <w:p>
      <w:pPr>
        <w:pStyle w:val="ListBullet"/>
      </w:pPr>
      <w:r>
        <w:rPr>
          <w:rFonts w:ascii="Calibri" w:hAnsi="Calibri"/>
          <w:sz w:val="22"/>
        </w:rPr>
        <w:t>Məhsullar tələb olunan kateqoriyalara görə filtrlənir</w:t>
      </w:r>
    </w:p>
    <w:p>
      <w:r>
        <w:rPr>
          <w:rFonts w:ascii="Calibri" w:hAnsi="Calibri"/>
          <w:b/>
          <w:sz w:val="22"/>
        </w:rPr>
        <w:br/>
        <w:t>Addım 3: Miqdar Hesablanması</w:t>
      </w:r>
    </w:p>
    <w:p>
      <w:pPr>
        <w:pStyle w:val="ListBullet"/>
      </w:pPr>
      <w:r>
        <w:rPr>
          <w:rFonts w:ascii="Calibri" w:hAnsi="Calibri"/>
          <w:sz w:val="22"/>
        </w:rPr>
        <w:t>Məhsul kataloqunda hər məhsul üçün hektara düşən miqdar göstəricisi var</w:t>
      </w:r>
    </w:p>
    <w:p>
      <w:pPr>
        <w:pStyle w:val="ListBullet"/>
      </w:pPr>
      <w:r>
        <w:rPr>
          <w:rFonts w:ascii="Calibri" w:hAnsi="Calibri"/>
          <w:sz w:val="22"/>
        </w:rPr>
        <w:t>Formula: miqdar = hektara_miqdar × sahə_hektar</w:t>
      </w:r>
    </w:p>
    <w:p>
      <w:r>
        <w:rPr>
          <w:rFonts w:ascii="Calibri" w:hAnsi="Calibri"/>
          <w:b/>
          <w:sz w:val="22"/>
        </w:rPr>
        <w:br/>
        <w:t>Addım 4: Büdcəyə Uyğunlaşdırma</w:t>
      </w:r>
    </w:p>
    <w:p>
      <w:pPr>
        <w:pStyle w:val="ListBullet"/>
      </w:pPr>
      <w:r>
        <w:rPr>
          <w:rFonts w:ascii="Calibri" w:hAnsi="Calibri"/>
          <w:sz w:val="22"/>
        </w:rPr>
        <w:t>Məhsullar prioritetə görə sıralanır (yüksək → orta → aşağı)</w:t>
      </w:r>
    </w:p>
    <w:p>
      <w:pPr>
        <w:pStyle w:val="ListBullet"/>
      </w:pPr>
      <w:r>
        <w:rPr>
          <w:rFonts w:ascii="Calibri" w:hAnsi="Calibri"/>
          <w:sz w:val="22"/>
        </w:rPr>
        <w:t>Sistem BNPL limitinə çatana qədər məhsullar əlavə edir</w:t>
      </w:r>
    </w:p>
    <w:p>
      <w:pPr>
        <w:pStyle w:val="ListBullet"/>
      </w:pPr>
      <w:r>
        <w:rPr>
          <w:rFonts w:ascii="Calibri" w:hAnsi="Calibri"/>
          <w:sz w:val="22"/>
        </w:rPr>
        <w:t>Əgər məhsul qalan büdcəni keçirsə, miqdar proporsional azaldılır</w:t>
      </w:r>
    </w:p>
    <w:p>
      <w:pPr>
        <w:pStyle w:val="Heading2"/>
        <w:jc w:val="left"/>
      </w:pPr>
      <w:r>
        <w:t>Məhsul Kateqoriyaları</w:t>
      </w:r>
    </w:p>
    <w:p>
      <w:pPr>
        <w:pStyle w:val="ListBullet"/>
      </w:pPr>
      <w:r>
        <w:rPr>
          <w:rFonts w:ascii="Calibri" w:hAnsi="Calibri"/>
          <w:sz w:val="22"/>
        </w:rPr>
        <w:t>Toxumlar - Məhsula xas növlər</w:t>
      </w:r>
    </w:p>
    <w:p>
      <w:pPr>
        <w:pStyle w:val="ListBullet"/>
      </w:pPr>
      <w:r>
        <w:rPr>
          <w:rFonts w:ascii="Calibri" w:hAnsi="Calibri"/>
          <w:sz w:val="22"/>
        </w:rPr>
        <w:t>Gübrələr - NPK, üzvi, xüsusi</w:t>
      </w:r>
    </w:p>
    <w:p>
      <w:pPr>
        <w:pStyle w:val="ListBullet"/>
      </w:pPr>
      <w:r>
        <w:rPr>
          <w:rFonts w:ascii="Calibri" w:hAnsi="Calibri"/>
          <w:sz w:val="22"/>
        </w:rPr>
        <w:t>Pestisidlər - Bitki mühafizə kimyəviləri</w:t>
      </w:r>
    </w:p>
    <w:p>
      <w:pPr>
        <w:pStyle w:val="ListBullet"/>
      </w:pPr>
      <w:r>
        <w:rPr>
          <w:rFonts w:ascii="Calibri" w:hAnsi="Calibri"/>
          <w:sz w:val="22"/>
        </w:rPr>
        <w:t>Heyvan Yemi - Heyvandarlıq fermerləri üçün</w:t>
      </w:r>
    </w:p>
    <w:p>
      <w:pPr>
        <w:pStyle w:val="ListBullet"/>
      </w:pPr>
      <w:r>
        <w:rPr>
          <w:rFonts w:ascii="Calibri" w:hAnsi="Calibri"/>
          <w:sz w:val="22"/>
        </w:rPr>
        <w:t>Baytarlıq Ləvazimatları - Heyvan sağlamlığı üçün</w:t>
      </w:r>
    </w:p>
    <w:p>
      <w:pPr>
        <w:pStyle w:val="ListBullet"/>
      </w:pPr>
      <w:r>
        <w:rPr>
          <w:rFonts w:ascii="Calibri" w:hAnsi="Calibri"/>
          <w:sz w:val="22"/>
        </w:rPr>
        <w:t>Suvarma Sistemləri - Damcı, çilləyici</w:t>
      </w:r>
    </w:p>
    <w:p>
      <w:pPr>
        <w:pStyle w:val="ListBullet"/>
      </w:pPr>
      <w:r>
        <w:rPr>
          <w:rFonts w:ascii="Calibri" w:hAnsi="Calibri"/>
          <w:sz w:val="22"/>
        </w:rPr>
        <w:t>Avadanlıq - Təsərrüfat maşınları, alətlər</w:t>
      </w:r>
    </w:p>
    <w:p>
      <w:r>
        <w:br w:type="page"/>
      </w:r>
    </w:p>
    <w:p>
      <w:pPr>
        <w:pStyle w:val="Heading1"/>
        <w:jc w:val="left"/>
      </w:pPr>
      <w:r>
        <w:t>9. İzahlılıq Mühərriki</w:t>
      </w:r>
    </w:p>
    <w:p>
      <w:r>
        <w:rPr>
          <w:rFonts w:ascii="Calibri" w:hAnsi="Calibri"/>
          <w:sz w:val="22"/>
        </w:rPr>
        <w:t>İzahlılıq Mühərriki bu BNPL sisteminin ən kritik innovasiyalarından biridir. Mürəkkəb alqoritmik qərarları fermerlər və kredit işçilərinin başa düşə biləcəyi aydın, insan oxuya bilən izahlara çevirir.</w:t>
      </w:r>
    </w:p>
    <w:p>
      <w:pPr>
        <w:pStyle w:val="Heading2"/>
        <w:jc w:val="left"/>
      </w:pPr>
      <w:r>
        <w:t>İzahlılıq Niyə Vacibdir</w:t>
      </w:r>
    </w:p>
    <w:p>
      <w:r>
        <w:rPr>
          <w:rFonts w:ascii="Calibri" w:hAnsi="Calibri"/>
          <w:b/>
          <w:sz w:val="22"/>
        </w:rPr>
        <w:t>1. Etibar və Şəffaflıq</w:t>
      </w:r>
    </w:p>
    <w:p>
      <w:pPr>
        <w:pStyle w:val="ListBullet"/>
      </w:pPr>
      <w:r>
        <w:rPr>
          <w:rFonts w:ascii="Calibri" w:hAnsi="Calibri"/>
          <w:sz w:val="22"/>
        </w:rPr>
        <w:t>Fermerlər NİYƏ təsdiq və ya rədd edildiklərini bilmək hüququna malikdirlər</w:t>
      </w:r>
    </w:p>
    <w:p>
      <w:pPr>
        <w:pStyle w:val="ListBullet"/>
      </w:pPr>
      <w:r>
        <w:rPr>
          <w:rFonts w:ascii="Calibri" w:hAnsi="Calibri"/>
          <w:sz w:val="22"/>
        </w:rPr>
        <w:t>"Qara qutu" AI qərarları inamsızlıq və çaşqınlıq yaradır</w:t>
      </w:r>
    </w:p>
    <w:p>
      <w:pPr>
        <w:pStyle w:val="ListBullet"/>
      </w:pPr>
      <w:r>
        <w:rPr>
          <w:rFonts w:ascii="Calibri" w:hAnsi="Calibri"/>
          <w:sz w:val="22"/>
        </w:rPr>
        <w:t>Şəffaf əsaslandırma platformaya inamı artırır</w:t>
      </w:r>
    </w:p>
    <w:p>
      <w:pPr>
        <w:pStyle w:val="ListBullet"/>
      </w:pPr>
      <w:r>
        <w:rPr>
          <w:rFonts w:ascii="Calibri" w:hAnsi="Calibri"/>
          <w:sz w:val="22"/>
        </w:rPr>
        <w:t>Fermerlər hansı faktorların bala kömək və ya zərər verdiyini dəqiq görürlər</w:t>
      </w:r>
    </w:p>
    <w:p>
      <w:r>
        <w:rPr>
          <w:rFonts w:ascii="Calibri" w:hAnsi="Calibri"/>
          <w:b/>
          <w:sz w:val="22"/>
        </w:rPr>
        <w:br/>
        <w:t>2. Tənzimləyici Uyğunluq</w:t>
      </w:r>
    </w:p>
    <w:p>
      <w:pPr>
        <w:pStyle w:val="ListBullet"/>
      </w:pPr>
      <w:r>
        <w:rPr>
          <w:rFonts w:ascii="Calibri" w:hAnsi="Calibri"/>
          <w:sz w:val="22"/>
        </w:rPr>
        <w:t>Maliyyə qaydaları tez-tez izah edilə bilən kredit qərarları tələb edir</w:t>
      </w:r>
    </w:p>
    <w:p>
      <w:pPr>
        <w:pStyle w:val="ListBullet"/>
      </w:pPr>
      <w:r>
        <w:rPr>
          <w:rFonts w:ascii="Calibri" w:hAnsi="Calibri"/>
          <w:sz w:val="22"/>
        </w:rPr>
        <w:t>Kreditorlar kredit təsdiq/rədd qərarlarını səlahiyyətlilərə əsaslandırmalıdırlar</w:t>
      </w:r>
    </w:p>
    <w:p>
      <w:pPr>
        <w:pStyle w:val="ListBullet"/>
      </w:pPr>
      <w:r>
        <w:rPr>
          <w:rFonts w:ascii="Calibri" w:hAnsi="Calibri"/>
          <w:sz w:val="22"/>
        </w:rPr>
        <w:t>Ayrı-seçkilik qarşısını alır - bütün faktorlar obyektiv və sənədləşdirilib</w:t>
      </w:r>
    </w:p>
    <w:p>
      <w:r>
        <w:rPr>
          <w:rFonts w:ascii="Calibri" w:hAnsi="Calibri"/>
          <w:b/>
          <w:sz w:val="22"/>
        </w:rPr>
        <w:br/>
        <w:t>3. Fermer Təhsili</w:t>
      </w:r>
    </w:p>
    <w:p>
      <w:pPr>
        <w:pStyle w:val="ListBullet"/>
      </w:pPr>
      <w:r>
        <w:rPr>
          <w:rFonts w:ascii="Calibri" w:hAnsi="Calibri"/>
          <w:sz w:val="22"/>
        </w:rPr>
        <w:t>Rədd edilmiş fermerlər uyğunluqlarını NECƏ yaxşılaşdıracaqlarını öyrənirlər</w:t>
      </w:r>
    </w:p>
    <w:p>
      <w:pPr>
        <w:pStyle w:val="ListBullet"/>
      </w:pPr>
      <w:r>
        <w:rPr>
          <w:rFonts w:ascii="Calibri" w:hAnsi="Calibri"/>
          <w:sz w:val="22"/>
        </w:rPr>
        <w:t>Məsələn: "Suvarma sistemi əlavə edin → 6 ayda +50 bal"</w:t>
      </w:r>
    </w:p>
    <w:p>
      <w:pPr>
        <w:pStyle w:val="ListBullet"/>
      </w:pPr>
      <w:r>
        <w:rPr>
          <w:rFonts w:ascii="Calibri" w:hAnsi="Calibri"/>
          <w:sz w:val="22"/>
        </w:rPr>
        <w:t>Torpaq mülkiyyətinin, yaxşı ödəniş tarixçəsinin dəyərini göstərir</w:t>
      </w:r>
    </w:p>
    <w:p>
      <w:r>
        <w:rPr>
          <w:rFonts w:ascii="Calibri" w:hAnsi="Calibri"/>
          <w:b/>
          <w:sz w:val="22"/>
        </w:rPr>
        <w:br/>
        <w:t>4. Platforma Dəstəyi</w:t>
      </w:r>
    </w:p>
    <w:p>
      <w:pPr>
        <w:pStyle w:val="ListBullet"/>
      </w:pPr>
      <w:r>
        <w:rPr>
          <w:rFonts w:ascii="Calibri" w:hAnsi="Calibri"/>
          <w:sz w:val="22"/>
        </w:rPr>
        <w:t>Müştəri xidməti komandaları qərarları fermerlərə izah edə bilir</w:t>
      </w:r>
    </w:p>
    <w:p>
      <w:pPr>
        <w:pStyle w:val="ListBullet"/>
      </w:pPr>
      <w:r>
        <w:rPr>
          <w:rFonts w:ascii="Calibri" w:hAnsi="Calibri"/>
          <w:sz w:val="22"/>
        </w:rPr>
        <w:t>Şikayət və mübahisələri azaldır</w:t>
      </w:r>
    </w:p>
    <w:p>
      <w:pPr>
        <w:pStyle w:val="ListBullet"/>
      </w:pPr>
      <w:r>
        <w:rPr>
          <w:rFonts w:ascii="Calibri" w:hAnsi="Calibri"/>
          <w:sz w:val="22"/>
        </w:rPr>
        <w:t>Kredit işçiləri AI tövsiyələrini başa düşürlər</w:t>
      </w:r>
    </w:p>
    <w:p>
      <w:pPr>
        <w:pStyle w:val="Heading2"/>
        <w:jc w:val="left"/>
      </w:pPr>
      <w:r>
        <w:t>İzahlılıq Necə İşləyir</w:t>
      </w:r>
    </w:p>
    <w:p>
      <w:r>
        <w:rPr>
          <w:rFonts w:ascii="Calibri" w:hAnsi="Calibri"/>
          <w:b/>
          <w:sz w:val="22"/>
        </w:rPr>
        <w:t>Addım 1: Faktor Bölgüsü</w:t>
      </w:r>
    </w:p>
    <w:p>
      <w:r>
        <w:rPr>
          <w:rFonts w:ascii="Calibri" w:hAnsi="Calibri"/>
          <w:sz w:val="22"/>
        </w:rPr>
        <w:t>8 qiymətləndirmə faktorunun hər biri ayrı-ayrılıqda izah edilir:</w:t>
      </w:r>
    </w:p>
    <w:p>
      <w:pPr>
        <w:pStyle w:val="ListBullet"/>
      </w:pPr>
      <w:r>
        <w:rPr>
          <w:rFonts w:ascii="Calibri" w:hAnsi="Calibri"/>
          <w:sz w:val="22"/>
        </w:rPr>
        <w:t>Faktor adı və cari dəyər</w:t>
      </w:r>
    </w:p>
    <w:p>
      <w:pPr>
        <w:pStyle w:val="ListBullet"/>
      </w:pPr>
      <w:r>
        <w:rPr>
          <w:rFonts w:ascii="Calibri" w:hAnsi="Calibri"/>
          <w:sz w:val="22"/>
        </w:rPr>
        <w:t>Xam bal (0-100)</w:t>
      </w:r>
    </w:p>
    <w:p>
      <w:pPr>
        <w:pStyle w:val="ListBullet"/>
      </w:pPr>
      <w:r>
        <w:rPr>
          <w:rFonts w:ascii="Calibri" w:hAnsi="Calibri"/>
          <w:sz w:val="22"/>
        </w:rPr>
        <w:t>Yekun bala çəkili töhfə</w:t>
      </w:r>
    </w:p>
    <w:p>
      <w:pPr>
        <w:pStyle w:val="ListBullet"/>
      </w:pPr>
      <w:r>
        <w:rPr>
          <w:rFonts w:ascii="Calibri" w:hAnsi="Calibri"/>
          <w:sz w:val="22"/>
        </w:rPr>
        <w:t>Maksimum mümkün töhfə</w:t>
      </w:r>
    </w:p>
    <w:p>
      <w:pPr>
        <w:pStyle w:val="ListBullet"/>
      </w:pPr>
      <w:r>
        <w:rPr>
          <w:rFonts w:ascii="Calibri" w:hAnsi="Calibri"/>
          <w:sz w:val="22"/>
        </w:rPr>
        <w:t>Vizual simvol (✓/⚠/✗)</w:t>
      </w:r>
    </w:p>
    <w:p>
      <w:pPr>
        <w:pStyle w:val="ListBullet"/>
      </w:pPr>
      <w:r>
        <w:rPr>
          <w:rFonts w:ascii="Calibri" w:hAnsi="Calibri"/>
          <w:sz w:val="22"/>
        </w:rPr>
        <w:t>İnsan oxuya bilən izah</w:t>
      </w:r>
    </w:p>
    <w:p>
      <w:r>
        <w:rPr>
          <w:rFonts w:ascii="Calibri" w:hAnsi="Calibri"/>
          <w:b/>
          <w:sz w:val="22"/>
        </w:rPr>
        <w:br/>
        <w:t>Addım 2: Qərar Xülasəsi</w:t>
      </w:r>
    </w:p>
    <w:p>
      <w:r>
        <w:rPr>
          <w:rFonts w:ascii="Calibri" w:hAnsi="Calibri"/>
          <w:sz w:val="22"/>
        </w:rPr>
        <w:t>Yekun qərarın insan oxuya bilən xülasəsi:</w:t>
      </w:r>
    </w:p>
    <w:p>
      <w:pPr>
        <w:pStyle w:val="ListBullet"/>
      </w:pPr>
      <w:r>
        <w:rPr>
          <w:rFonts w:ascii="Calibri" w:hAnsi="Calibri"/>
          <w:sz w:val="22"/>
        </w:rPr>
        <w:t>Təsdiq edilmiş fermerlər üçün: əsas güclü tərəflər vurğulanır</w:t>
      </w:r>
    </w:p>
    <w:p>
      <w:pPr>
        <w:pStyle w:val="ListBullet"/>
      </w:pPr>
      <w:r>
        <w:rPr>
          <w:rFonts w:ascii="Calibri" w:hAnsi="Calibri"/>
          <w:sz w:val="22"/>
        </w:rPr>
        <w:t>Rədd edilmiş fermerlər üçün: risk faktorları və yaxşılaşdırma tövsiyələri</w:t>
      </w:r>
    </w:p>
    <w:p>
      <w:pPr>
        <w:pStyle w:val="Heading2"/>
        <w:jc w:val="left"/>
      </w:pPr>
      <w:r>
        <w:t>Real Təsir</w:t>
      </w:r>
    </w:p>
    <w:p>
      <w:r>
        <w:rPr>
          <w:rFonts w:ascii="Calibri" w:hAnsi="Calibri"/>
          <w:b/>
          <w:sz w:val="22"/>
        </w:rPr>
        <w:t>İzahlılıq olmadan: "Kredit ərizəniz rədd edildi. Risk balı: 49.5" → Fermer çaşqındır, narazıdır</w:t>
      </w:r>
    </w:p>
    <w:p>
      <w:r>
        <w:rPr>
          <w:rFonts w:ascii="Calibri" w:hAnsi="Calibri"/>
          <w:b/>
          <w:sz w:val="22"/>
        </w:rPr>
        <w:br/>
        <w:t>İzahlılıq ilə: Fermer qərarı başa düşür, dəqiq necə yaxşılaşdıracağını bilir, platformanı ədalətli və dəstəkləyici hesab edir</w:t>
      </w:r>
    </w:p>
    <w:p>
      <w:r>
        <w:br w:type="page"/>
      </w:r>
    </w:p>
    <w:p>
      <w:pPr>
        <w:pStyle w:val="Heading1"/>
        <w:jc w:val="left"/>
      </w:pPr>
      <w:r>
        <w:t>10. Mənbə Kodları</w:t>
      </w:r>
    </w:p>
    <w:p>
      <w:r>
        <w:rPr>
          <w:rFonts w:ascii="Calibri" w:hAnsi="Calibri"/>
          <w:sz w:val="22"/>
        </w:rPr>
        <w:t>Bu bölmədə layihənin bütün əsas mənbə kodları təqdim olunur. Jürilər kodları oxuyaraq sistemin necə işlədiyini texniki səviyyədə başa düşə bilərlər.</w:t>
      </w:r>
    </w:p>
    <w:p>
      <w:pPr>
        <w:pStyle w:val="Heading2"/>
        <w:jc w:val="left"/>
      </w:pPr>
      <w:r>
        <w:t>10.1. Backend API - main.py</w:t>
      </w:r>
    </w:p>
    <w:p>
      <w:r>
        <w:rPr>
          <w:rFonts w:ascii="Calibri" w:hAnsi="Calibri"/>
          <w:sz w:val="22"/>
        </w:rPr>
        <w:t>Bu fayl FastAPI tətbiqini təşkil edir və bütün API endpointlərini təyin edir.</w:t>
      </w:r>
    </w:p>
    <w:p>
      <w:pPr>
        <w:spacing w:before="120" w:after="120"/>
        <w:ind w:left="720"/>
      </w:pPr>
      <w:r>
        <w:rPr>
          <w:rFonts w:ascii="Courier New" w:hAnsi="Courier New"/>
          <w:sz w:val="18"/>
        </w:rPr>
        <w:t>"""</w:t>
        <w:br/>
        <w:t>BNPL Risk Scoring Engine - FastAPI Application</w:t>
        <w:br/>
        <w:t>Digital Umbrella Aqrar Challenge</w:t>
        <w:br/>
        <w:t>"""</w:t>
        <w:br/>
        <w:br/>
        <w:t>import json</w:t>
        <w:br/>
        <w:t>import os</w:t>
        <w:br/>
        <w:t>from typing import Optional</w:t>
        <w:br/>
        <w:br/>
        <w:t>from fastapi import FastAPI, HTTPException</w:t>
        <w:br/>
        <w:t>from fastapi.middleware.cors import CORSMiddleware</w:t>
        <w:br/>
        <w:t>from fastapi.responses import FileResponse</w:t>
        <w:br/>
        <w:t>from pydantic import BaseModel</w:t>
        <w:br/>
        <w:br/>
        <w:t>from engines.scoring import calculate_risk_score</w:t>
        <w:br/>
        <w:t>from engines.product_matching import match_products</w:t>
        <w:br/>
        <w:t>from engines.explainability import generate_explanation</w:t>
        <w:br/>
        <w:br/>
        <w:t>app = FastAPI(</w:t>
        <w:br/>
        <w:t xml:space="preserve">    title="BNPL Risk Scoring Engine",</w:t>
        <w:br/>
        <w:t xml:space="preserve">    description="AI-based BNPL Risk Scoring and Product Matching for Agricultural Trade Platform",</w:t>
        <w:br/>
        <w:t xml:space="preserve">    version="1.0.0",</w:t>
        <w:br/>
        <w:t>)</w:t>
        <w:br/>
        <w:br/>
        <w:t>app.add_middleware(</w:t>
        <w:br/>
        <w:t xml:space="preserve">    CORSMiddleware,</w:t>
        <w:br/>
        <w:t xml:space="preserve">    allow_origins=["*"],</w:t>
        <w:br/>
        <w:t xml:space="preserve">    allow_credentials=True,</w:t>
        <w:br/>
        <w:t xml:space="preserve">    allow_methods=["*"],</w:t>
        <w:br/>
        <w:t xml:space="preserve">    allow_headers=["*"],</w:t>
        <w:br/>
        <w:t>)</w:t>
        <w:br/>
        <w:br/>
        <w:t>DATA_DIR = os.path.join(os.path.dirname(__file__), "data")</w:t>
        <w:br/>
        <w:br/>
        <w:t>def load_farmers() -&gt; list:</w:t>
        <w:br/>
        <w:t xml:space="preserve">    with open(os.path.join(DATA_DIR, "farmers.json"), "r", encoding="utf-8") as f:</w:t>
        <w:br/>
        <w:t xml:space="preserve">        return json.load(f)</w:t>
        <w:br/>
        <w:br/>
        <w:t>def get_farmer_by_id(farmer_id: str) -&gt; Optional[dict]:</w:t>
        <w:br/>
        <w:t xml:space="preserve">    farmers = load_farmers()</w:t>
        <w:br/>
        <w:t xml:space="preserve">    for farmer in farmers:</w:t>
        <w:br/>
        <w:t xml:space="preserve">        if farmer["farmer_id"] == farmer_id:</w:t>
        <w:br/>
        <w:t xml:space="preserve">            return farmer</w:t>
        <w:br/>
        <w:t xml:space="preserve">    return None</w:t>
        <w:br/>
        <w:br/>
        <w:t># --- Pydantic Models ---</w:t>
        <w:br/>
        <w:br/>
        <w:t>class RiskScoreRequest(BaseModel):</w:t>
        <w:br/>
        <w:t xml:space="preserve">    farmer_id: str</w:t>
        <w:br/>
        <w:t xml:space="preserve">    region: str</w:t>
        <w:br/>
        <w:t xml:space="preserve">    farm_type: str</w:t>
        <w:br/>
        <w:t xml:space="preserve">    crop_type: str</w:t>
        <w:br/>
        <w:t xml:space="preserve">    farm_size_hectares: float</w:t>
        <w:br/>
        <w:t xml:space="preserve">    years_experience: int</w:t>
        <w:br/>
        <w:t xml:space="preserve">    previous_bnpl_count: int</w:t>
        <w:br/>
        <w:t xml:space="preserve">    previous_bnpl_status: str</w:t>
        <w:br/>
        <w:t xml:space="preserve">    average_monthly_revenue: float</w:t>
        <w:br/>
        <w:t xml:space="preserve">    seasonal_revenue_volatility: str</w:t>
        <w:br/>
        <w:t xml:space="preserve">    land_ownership: bool = False</w:t>
        <w:br/>
        <w:t xml:space="preserve">    has_irrigation: bool = False</w:t>
        <w:br/>
        <w:t xml:space="preserve">    has_bank_loan: bool = False</w:t>
        <w:br/>
        <w:t xml:space="preserve">    requested_amount: float</w:t>
        <w:br/>
        <w:br/>
        <w:t># --- API Endpoints ---</w:t>
        <w:br/>
        <w:br/>
        <w:t>@app.get("/")</w:t>
        <w:br/>
        <w:t>def root():</w:t>
        <w:br/>
        <w:t xml:space="preserve">    """Serve the frontend dashboard."""</w:t>
        <w:br/>
        <w:t xml:space="preserve">    index_path = os.path.join(FRONTEND_DIR, "index.html")</w:t>
        <w:br/>
        <w:t xml:space="preserve">    if os.path.exists(index_path):</w:t>
        <w:br/>
        <w:t xml:space="preserve">        return FileResponse(index_path)</w:t>
        <w:br/>
        <w:t xml:space="preserve">    return {"service": "BNPL Risk Scoring Engine", "version": "1.0.0"}</w:t>
        <w:br/>
        <w:br/>
        <w:t>@app.post("/api/v1/risk-score")</w:t>
        <w:br/>
        <w:t>def compute_risk_score(request: RiskScoreRequest):</w:t>
        <w:br/>
        <w:t xml:space="preserve">    """Calculate risk score for a farmer."""</w:t>
        <w:br/>
        <w:t xml:space="preserve">    farmer_data = request.model_dump()</w:t>
        <w:br/>
        <w:t xml:space="preserve">    result = calculate_risk_score(farmer_data)</w:t>
        <w:br/>
        <w:t xml:space="preserve">    return result</w:t>
        <w:br/>
        <w:br/>
        <w:t>@app.get("/api/v1/product-match/{farmer_id}")</w:t>
        <w:br/>
        <w:t>def get_product_match_by_id(farmer_id: str):</w:t>
        <w:br/>
        <w:t xml:space="preserve">    """Get product recommendations for an existing farmer by ID."""</w:t>
        <w:br/>
        <w:t xml:space="preserve">    farmer = get_farmer_by_id(farmer_id)</w:t>
        <w:br/>
        <w:t xml:space="preserve">    if not farmer:</w:t>
        <w:br/>
        <w:t xml:space="preserve">        raise HTTPException(status_code=404, detail="Farmer not found")</w:t>
        <w:br/>
        <w:t xml:space="preserve">    score_result = calculate_risk_score(farmer)</w:t>
        <w:br/>
        <w:t xml:space="preserve">    result = match_products(farmer, score_result["bnpl_limit"])</w:t>
        <w:br/>
        <w:t xml:space="preserve">    return result</w:t>
        <w:br/>
        <w:br/>
        <w:t>@app.get("/api/v1/risk-score/{farmer_id}/explain")</w:t>
        <w:br/>
        <w:t>def get_explanation(farmer_id: str):</w:t>
        <w:br/>
        <w:t xml:space="preserve">    """Get detailed explainability report for a farmer's risk score."""</w:t>
        <w:br/>
        <w:t xml:space="preserve">    farmer = get_farmer_by_id(farmer_id)</w:t>
        <w:br/>
        <w:t xml:space="preserve">    if not farmer:</w:t>
        <w:br/>
        <w:t xml:space="preserve">        raise HTTPException(status_code=404, detail="Farmer not found")</w:t>
        <w:br/>
        <w:t xml:space="preserve">    score_result = calculate_risk_score(farmer)</w:t>
        <w:br/>
        <w:t xml:space="preserve">    explanation = generate_explanation(farmer, score_result)</w:t>
        <w:br/>
        <w:t xml:space="preserve">    return explanation</w:t>
        <w:br/>
        <w:br/>
        <w:t>@app.get("/api/v1/dashboard/{farmer_id}")</w:t>
        <w:br/>
        <w:t>def get_dashboard_data(farmer_id: str):</w:t>
        <w:br/>
        <w:t xml:space="preserve">    """Get all dashboard data for a farmer in a single call."""</w:t>
        <w:br/>
        <w:t xml:space="preserve">    farmer = get_farmer_by_id(farmer_id)</w:t>
        <w:br/>
        <w:t xml:space="preserve">    if not farmer:</w:t>
        <w:br/>
        <w:t xml:space="preserve">        raise HTTPException(status_code=404, detail="Farmer not found")</w:t>
        <w:br/>
        <w:br/>
        <w:t xml:space="preserve">    score_result = calculate_risk_score(farmer)</w:t>
        <w:br/>
        <w:t xml:space="preserve">    product_result = match_products(farmer, score_result["bnpl_limit"])</w:t>
        <w:br/>
        <w:t xml:space="preserve">    explanation = generate_explanation(farmer, score_result)</w:t>
        <w:br/>
        <w:br/>
        <w:t xml:space="preserve">    return {</w:t>
        <w:br/>
        <w:t xml:space="preserve">        "farmer": farmer,</w:t>
        <w:br/>
        <w:t xml:space="preserve">        "risk_score": score_result,</w:t>
        <w:br/>
        <w:t xml:space="preserve">        "products": product_result,</w:t>
        <w:br/>
        <w:t xml:space="preserve">        "explanation": explanation,</w:t>
        <w:br/>
        <w:t xml:space="preserve">    }</w:t>
        <w:br/>
        <w:br/>
        <w:t>@app.get("/api/v1/dashboard/all/summary")</w:t>
        <w:br/>
        <w:t>def get_all_farmers_summary():</w:t>
        <w:br/>
        <w:t xml:space="preserve">    """Get summary scoring data for all farmers."""</w:t>
        <w:br/>
        <w:t xml:space="preserve">    farmers = load_farmers()</w:t>
        <w:br/>
        <w:t xml:space="preserve">    summaries = []</w:t>
        <w:br/>
        <w:t xml:space="preserve">    for farmer in farmers:</w:t>
        <w:br/>
        <w:t xml:space="preserve">        score = calculate_risk_score(farmer)</w:t>
        <w:br/>
        <w:t xml:space="preserve">        summaries.append({</w:t>
        <w:br/>
        <w:t xml:space="preserve">            "farmer_id": farmer["farmer_id"],</w:t>
        <w:br/>
        <w:t xml:space="preserve">            "name": farmer["name"],</w:t>
        <w:br/>
        <w:t xml:space="preserve">            "region": farmer["region"],</w:t>
        <w:br/>
        <w:t xml:space="preserve">            "risk_score": score["risk_score"],</w:t>
        <w:br/>
        <w:t xml:space="preserve">            "decision": score["decision"],</w:t>
        <w:br/>
        <w:t xml:space="preserve">            "bnpl_limit": score["bnpl_limit"],</w:t>
        <w:br/>
        <w:t xml:space="preserve">        })</w:t>
        <w:br/>
        <w:t xml:space="preserve">    return {"summaries": summaries, "total": len(summaries)}</w:t>
        <w:br/>
        <w:br/>
        <w:t>if __name__ == "__main__":</w:t>
        <w:br/>
        <w:t xml:space="preserve">    import uvicorn</w:t>
        <w:br/>
        <w:t xml:space="preserve">    uvicorn.run(app, host="0.0.0.0", port=8000)</w:t>
        <w:br/>
      </w:r>
    </w:p>
    <w:p>
      <w:r>
        <w:br w:type="page"/>
      </w:r>
    </w:p>
    <w:p>
      <w:pPr>
        <w:pStyle w:val="Heading2"/>
        <w:jc w:val="left"/>
      </w:pPr>
      <w:r>
        <w:t>10.2. Risk Qiymətləndirmə Mühərriki - scoring.py</w:t>
      </w:r>
    </w:p>
    <w:p>
      <w:r>
        <w:rPr>
          <w:rFonts w:ascii="Calibri" w:hAnsi="Calibri"/>
          <w:sz w:val="22"/>
        </w:rPr>
        <w:t>Bu fayl 8 faktorlu risk qiymətləndirmə alqoritmini həyata keçirir.</w:t>
      </w:r>
    </w:p>
    <w:p>
      <w:pPr>
        <w:spacing w:before="120" w:after="120"/>
        <w:ind w:left="720"/>
      </w:pPr>
      <w:r>
        <w:rPr>
          <w:rFonts w:ascii="Courier New" w:hAnsi="Courier New"/>
          <w:sz w:val="18"/>
        </w:rPr>
        <w:t>"""</w:t>
        <w:br/>
        <w:t>BNPL Risk Scoring Engine</w:t>
        <w:br/>
        <w:t>8-factor weighted risk scoring algorithm</w:t>
        <w:br/>
        <w:br/>
        <w:t>Thresholds:</w:t>
        <w:br/>
        <w:t xml:space="preserve">  &lt; 50  : REFUSED</w:t>
        <w:br/>
        <w:t xml:space="preserve">  50-65 : Short term, small amount (500-1500 AZN, 3-6 months)</w:t>
        <w:br/>
        <w:t xml:space="preserve">  65-85 : Mid-term, moderate (1500-3500 AZN, 6-12 months)</w:t>
        <w:br/>
        <w:t xml:space="preserve">  85+   : Maximum (5000 AZN, 18 months)</w:t>
        <w:br/>
        <w:t>"""</w:t>
        <w:br/>
        <w:br/>
        <w:t>REGION_SCORES = {</w:t>
        <w:br/>
        <w:t xml:space="preserve">    "Shirvan": 90, "Ganja": 85, "Lankaran": 82, "Baku": 80,</w:t>
        <w:br/>
        <w:t xml:space="preserve">    "Shamkir": 88, "Guba": 78, "Sheki": 75, # ...</w:t>
        <w:br/>
        <w:t>}</w:t>
        <w:br/>
        <w:br/>
        <w:t>FARM_TYPE_SCORES = {</w:t>
        <w:br/>
        <w:t xml:space="preserve">    "grain": 80, "vegetable": 75, "livestock": 78,</w:t>
        <w:br/>
        <w:t xml:space="preserve">    "greenhouse": 85, "mixed": 82, "organic": 70, "orchard": 80,</w:t>
        <w:br/>
        <w:t>}</w:t>
        <w:br/>
        <w:br/>
        <w:t>def calculate_risk_score(farmer_data: dict) -&gt; dict:</w:t>
        <w:br/>
        <w:t xml:space="preserve">    """</w:t>
        <w:br/>
        <w:t xml:space="preserve">    8-factor weighted scoring:</w:t>
        <w:br/>
        <w:t xml:space="preserve">    - Region: 12%</w:t>
        <w:br/>
        <w:t xml:space="preserve">    - Farm Type: 8%</w:t>
        <w:br/>
        <w:t xml:space="preserve">    - Experience: 15%</w:t>
        <w:br/>
        <w:t xml:space="preserve">    - Revenue Pattern: 20%</w:t>
        <w:br/>
        <w:t xml:space="preserve">    - BNPL History: 15%</w:t>
        <w:br/>
        <w:t xml:space="preserve">    - Land Ownership: 12%</w:t>
        <w:br/>
        <w:t xml:space="preserve">    - Irrigation System: 8%</w:t>
        <w:br/>
        <w:t xml:space="preserve">    - Bank Loan: 10%</w:t>
        <w:br/>
        <w:t xml:space="preserve">    """</w:t>
        <w:br/>
        <w:br/>
        <w:t xml:space="preserve">    region_raw = calculate_region_score(farmer_data["region"])</w:t>
        <w:br/>
        <w:t xml:space="preserve">    farm_type_raw = calculate_farm_type_score(farmer_data["farm_type"])</w:t>
        <w:br/>
        <w:t xml:space="preserve">    experience_raw = calculate_experience_score(farmer_data["years_experience"])</w:t>
        <w:br/>
        <w:t xml:space="preserve">    revenue_raw = calculate_revenue_score(</w:t>
        <w:br/>
        <w:t xml:space="preserve">        farmer_data["average_monthly_revenue"],</w:t>
        <w:br/>
        <w:t xml:space="preserve">        farmer_data["seasonal_revenue_volatility"]</w:t>
        <w:br/>
        <w:t xml:space="preserve">    )</w:t>
        <w:br/>
        <w:t xml:space="preserve">    history_raw = calculate_bnpl_history_score(</w:t>
        <w:br/>
        <w:t xml:space="preserve">        farmer_data["previous_bnpl_count"],</w:t>
        <w:br/>
        <w:t xml:space="preserve">        farmer_data["previous_bnpl_status"]</w:t>
        <w:br/>
        <w:t xml:space="preserve">    )</w:t>
        <w:br/>
        <w:t xml:space="preserve">    land_raw = calculate_land_ownership_score(farmer_data.get("land_ownership", False))</w:t>
        <w:br/>
        <w:t xml:space="preserve">    irrigation_raw = calculate_irrigation_score(farmer_data.get("has_irrigation", False))</w:t>
        <w:br/>
        <w:t xml:space="preserve">    bank_loan_raw = calculate_bank_loan_score(farmer_data.get("has_bank_loan", False))</w:t>
        <w:br/>
        <w:br/>
        <w:t xml:space="preserve">    weights = {</w:t>
        <w:br/>
        <w:t xml:space="preserve">        "region": 0.12, "farm_type": 0.08, "experience": 0.15,</w:t>
        <w:br/>
        <w:t xml:space="preserve">        "revenue": 0.20, "history": 0.15, "land_ownership": 0.12,</w:t>
        <w:br/>
        <w:t xml:space="preserve">        "irrigation": 0.08, "bank_loan": 0.10</w:t>
        <w:br/>
        <w:t xml:space="preserve">    }</w:t>
        <w:br/>
        <w:br/>
        <w:t xml:space="preserve">    risk_score = (</w:t>
        <w:br/>
        <w:t xml:space="preserve">        region_raw * weights["region"] +</w:t>
        <w:br/>
        <w:t xml:space="preserve">        farm_type_raw * weights["farm_type"] +</w:t>
        <w:br/>
        <w:t xml:space="preserve">        experience_raw * weights["experience"] +</w:t>
        <w:br/>
        <w:t xml:space="preserve">        revenue_raw * weights["revenue"] +</w:t>
        <w:br/>
        <w:t xml:space="preserve">        history_raw * weights["history"] +</w:t>
        <w:br/>
        <w:t xml:space="preserve">        land_raw * weights["land_ownership"] +</w:t>
        <w:br/>
        <w:t xml:space="preserve">        irrigation_raw * weights["irrigation"] +</w:t>
        <w:br/>
        <w:t xml:space="preserve">        bank_loan_raw * weights["bank_loan"]</w:t>
        <w:br/>
        <w:t xml:space="preserve">    )</w:t>
        <w:br/>
        <w:br/>
        <w:t xml:space="preserve">    risk_score = round(risk_score, 1)</w:t>
        <w:br/>
        <w:br/>
        <w:t xml:space="preserve">    # Decision thresholds</w:t>
        <w:br/>
        <w:t xml:space="preserve">    if risk_score &gt;= 85:</w:t>
        <w:br/>
        <w:t xml:space="preserve">        decision = "Approved"</w:t>
        <w:br/>
        <w:t xml:space="preserve">        bnpl_limit = 5000</w:t>
        <w:br/>
        <w:t xml:space="preserve">        installment_months = 18</w:t>
        <w:br/>
        <w:t xml:space="preserve">    elif risk_score &gt;= 65:</w:t>
        <w:br/>
        <w:t xml:space="preserve">        decision = "Approved"</w:t>
        <w:br/>
        <w:t xml:space="preserve">        ratio = (risk_score - 65) / 20</w:t>
        <w:br/>
        <w:t xml:space="preserve">        bnpl_limit = round(1500 + ratio * 2000)</w:t>
        <w:br/>
        <w:t xml:space="preserve">        installment_months = round(6 + ratio * 6)</w:t>
        <w:br/>
        <w:t xml:space="preserve">    elif risk_score &gt;= 50:</w:t>
        <w:br/>
        <w:t xml:space="preserve">        decision = "Approved"</w:t>
        <w:br/>
        <w:t xml:space="preserve">        ratio = (risk_score - 50) / 15</w:t>
        <w:br/>
        <w:t xml:space="preserve">        bnpl_limit = round(500 + ratio * 1000)</w:t>
        <w:br/>
        <w:t xml:space="preserve">        installment_months = round(3 + ratio * 3)</w:t>
        <w:br/>
        <w:t xml:space="preserve">    else:</w:t>
        <w:br/>
        <w:t xml:space="preserve">        decision = "Refused"</w:t>
        <w:br/>
        <w:t xml:space="preserve">        bnpl_limit = 0</w:t>
        <w:br/>
        <w:t xml:space="preserve">        installment_months = 0</w:t>
        <w:br/>
        <w:br/>
        <w:t xml:space="preserve">    return {</w:t>
        <w:br/>
        <w:t xml:space="preserve">        "farmer_id": farmer_data["farmer_id"],</w:t>
        <w:br/>
        <w:t xml:space="preserve">        "risk_score": risk_score,</w:t>
        <w:br/>
        <w:t xml:space="preserve">        "decision": decision,</w:t>
        <w:br/>
        <w:t xml:space="preserve">        "bnpl_limit": bnpl_limit,</w:t>
        <w:br/>
        <w:t xml:space="preserve">        "recommended_installment_months": installment_months,</w:t>
        <w:br/>
        <w:t xml:space="preserve">    }</w:t>
        <w:br/>
      </w:r>
    </w:p>
    <w:p>
      <w:r>
        <w:br w:type="page"/>
      </w:r>
    </w:p>
    <w:p>
      <w:pPr>
        <w:pStyle w:val="Heading2"/>
        <w:jc w:val="left"/>
      </w:pPr>
      <w:r>
        <w:t>10.3. Məhsul Uyğunlaşdırma - product_matching.py</w:t>
      </w:r>
    </w:p>
    <w:p>
      <w:r>
        <w:rPr>
          <w:rFonts w:ascii="Calibri" w:hAnsi="Calibri"/>
          <w:sz w:val="22"/>
        </w:rPr>
        <w:t>Bu fayl fermerlər üçün uyğun məhsulları uyğunlaşdırır.</w:t>
      </w:r>
    </w:p>
    <w:p>
      <w:pPr>
        <w:spacing w:before="120" w:after="120"/>
        <w:ind w:left="720"/>
      </w:pPr>
      <w:r>
        <w:rPr>
          <w:rFonts w:ascii="Courier New" w:hAnsi="Courier New"/>
          <w:sz w:val="18"/>
        </w:rPr>
        <w:t>"""</w:t>
        <w:br/>
        <w:t>Product Matching Engine</w:t>
        <w:br/>
        <w:t>Matches agricultural products to farmer profiles</w:t>
        <w:br/>
        <w:t>"""</w:t>
        <w:br/>
        <w:br/>
        <w:t>def match_products(farmer_data: dict, bnpl_limit: float) -&gt; dict:</w:t>
        <w:br/>
        <w:t xml:space="preserve">    """</w:t>
        <w:br/>
        <w:t xml:space="preserve">    Match products based on:</w:t>
        <w:br/>
        <w:t xml:space="preserve">    - Crop type compatibility</w:t>
        <w:br/>
        <w:t xml:space="preserve">    - Farm size requirements</w:t>
        <w:br/>
        <w:t xml:space="preserve">    - Budget constraints (BNPL limit)</w:t>
        <w:br/>
        <w:t xml:space="preserve">    - Requested product categories</w:t>
        <w:br/>
        <w:t xml:space="preserve">    """</w:t>
        <w:br/>
        <w:t xml:space="preserve">    products = load_products()</w:t>
        <w:br/>
        <w:t xml:space="preserve">    crop_type = farmer_data["crop_type"]</w:t>
        <w:br/>
        <w:t xml:space="preserve">    farm_size = farmer_data["farm_size_hectares"]</w:t>
        <w:br/>
        <w:t xml:space="preserve">    budget = min(farmer_data.get("requested_amount", bnpl_limit), bnpl_limit)</w:t>
        <w:br/>
        <w:t xml:space="preserve">    requested_categories = farmer_data.get("requested_products", [])</w:t>
        <w:br/>
        <w:br/>
        <w:t xml:space="preserve">    recommendations = []</w:t>
        <w:br/>
        <w:br/>
        <w:t xml:space="preserve">    for product in products:</w:t>
        <w:br/>
        <w:t xml:space="preserve">        # Check crop compatibility</w:t>
        <w:br/>
        <w:t xml:space="preserve">        if crop_type not in product["compatible_crops"] and "all" not in product["compatible_crops"]:</w:t>
        <w:br/>
        <w:t xml:space="preserve">            continue</w:t>
        <w:br/>
        <w:br/>
        <w:t xml:space="preserve">        # Check category match</w:t>
        <w:br/>
        <w:t xml:space="preserve">        if product["category"] not in requested_categories:</w:t>
        <w:br/>
        <w:t xml:space="preserve">            continue</w:t>
        <w:br/>
        <w:br/>
        <w:t xml:space="preserve">        # Calculate quantity and price</w:t>
        <w:br/>
        <w:t xml:space="preserve">        qty_per_ha = product.get("quantity_per_hectare", 0)</w:t>
        <w:br/>
        <w:t xml:space="preserve">        if qty_per_ha &gt; 0:</w:t>
        <w:br/>
        <w:t xml:space="preserve">            estimated_qty = round(qty_per_ha * farm_size, 1)</w:t>
        <w:br/>
        <w:t xml:space="preserve">            estimated_price = round(product["unit_price"] * estimated_qty)</w:t>
        <w:br/>
        <w:t xml:space="preserve">        else:</w:t>
        <w:br/>
        <w:t xml:space="preserve">            estimated_qty = 1</w:t>
        <w:br/>
        <w:t xml:space="preserve">            estimated_price = round(product["unit_price"])</w:t>
        <w:br/>
        <w:br/>
        <w:t xml:space="preserve">        recommendations.append({</w:t>
        <w:br/>
        <w:t xml:space="preserve">            "product_id": product["product_id"],</w:t>
        <w:br/>
        <w:t xml:space="preserve">            "category": product["category"],</w:t>
        <w:br/>
        <w:t xml:space="preserve">            "name": product["name"],</w:t>
        <w:br/>
        <w:t xml:space="preserve">            "estimated_quantity": f"{estimated_qty} {product['unit']}",</w:t>
        <w:br/>
        <w:t xml:space="preserve">            "estimated_price": estimated_price,</w:t>
        <w:br/>
        <w:t xml:space="preserve">            "priority": determine_priority(product["category"]),</w:t>
        <w:br/>
        <w:t xml:space="preserve">            "match_score": calculate_match_score(product, farmer_data),</w:t>
        <w:br/>
        <w:t xml:space="preserve">        })</w:t>
        <w:br/>
        <w:br/>
        <w:t xml:space="preserve">    # Sort by priority and match score</w:t>
        <w:br/>
        <w:t xml:space="preserve">    recommendations.sort(key=lambda x: (priority_order[x["priority"]], -x["match_score"]))</w:t>
        <w:br/>
        <w:br/>
        <w:t xml:space="preserve">    # Fit to budget</w:t>
        <w:br/>
        <w:t xml:space="preserve">    budget_recommendations = fit_to_budget(recommendations, budget)</w:t>
        <w:br/>
        <w:br/>
        <w:t xml:space="preserve">    return {</w:t>
        <w:br/>
        <w:t xml:space="preserve">        "farmer_id": farmer_data["farmer_id"],</w:t>
        <w:br/>
        <w:t xml:space="preserve">        "recommendations": budget_recommendations,</w:t>
        <w:br/>
        <w:t xml:space="preserve">        "total_estimated_cost": sum(r["estimated_price"] for r in budget_recommendations),</w:t>
        <w:br/>
        <w:t xml:space="preserve">    }</w:t>
        <w:br/>
      </w:r>
    </w:p>
    <w:p>
      <w:r>
        <w:br w:type="page"/>
      </w:r>
    </w:p>
    <w:p>
      <w:pPr>
        <w:pStyle w:val="Heading2"/>
        <w:jc w:val="left"/>
      </w:pPr>
      <w:r>
        <w:t>10.4. İzahlılıq Mühərriki - explainability.py</w:t>
      </w:r>
    </w:p>
    <w:p>
      <w:r>
        <w:rPr>
          <w:rFonts w:ascii="Calibri" w:hAnsi="Calibri"/>
          <w:sz w:val="22"/>
        </w:rPr>
        <w:t>Bu fayl risk qiymətləndirmə qərarları üçün insan oxuya bilən izahlar yaradır.</w:t>
      </w:r>
    </w:p>
    <w:p>
      <w:pPr>
        <w:spacing w:before="120" w:after="120"/>
        <w:ind w:left="720"/>
      </w:pPr>
      <w:r>
        <w:rPr>
          <w:rFonts w:ascii="Courier New" w:hAnsi="Courier New"/>
          <w:sz w:val="18"/>
        </w:rPr>
        <w:t>"""</w:t>
        <w:br/>
        <w:t>Explainability Engine</w:t>
        <w:br/>
        <w:t>Generates human-readable explanations for risk decisions</w:t>
        <w:br/>
        <w:t>"""</w:t>
        <w:br/>
        <w:br/>
        <w:t>def generate_explanation(farmer_data: dict, score_result: dict) -&gt; dict:</w:t>
        <w:br/>
        <w:t xml:space="preserve">    """Generate detailed, human-readable explanation of risk score."""</w:t>
        <w:br/>
        <w:br/>
        <w:t xml:space="preserve">    factors = []</w:t>
        <w:br/>
        <w:br/>
        <w:t xml:space="preserve">    # Region factor</w:t>
        <w:br/>
        <w:t xml:space="preserve">    factors.append({</w:t>
        <w:br/>
        <w:t xml:space="preserve">        "factor": "Region",</w:t>
        <w:br/>
        <w:t xml:space="preserve">        "value": farmer_data["region"],</w:t>
        <w:br/>
        <w:t xml:space="preserve">        "raw_score": raw["region"],</w:t>
        <w:br/>
        <w:t xml:space="preserve">        "weighted_contribution": explanation["region_contribution"],</w:t>
        <w:br/>
        <w:t xml:space="preserve">        "max_contribution": 12.0,</w:t>
        <w:br/>
        <w:t xml:space="preserve">        "icon": "check" if raw["region"] &gt;= 70 else "warning",</w:t>
        <w:br/>
        <w:t xml:space="preserve">        "description": f"Region ({farmer_data['region']}): +{contribution} points"</w:t>
        <w:br/>
        <w:t xml:space="preserve">    })</w:t>
        <w:br/>
        <w:br/>
        <w:t xml:space="preserve">    # Experience factor</w:t>
        <w:br/>
        <w:t xml:space="preserve">    factors.append({</w:t>
        <w:br/>
        <w:t xml:space="preserve">        "factor": "Experience",</w:t>
        <w:br/>
        <w:t xml:space="preserve">        "value": f"{farmer_data['years_experience']} years",</w:t>
        <w:br/>
        <w:t xml:space="preserve">        "raw_score": raw["experience"],</w:t>
        <w:br/>
        <w:t xml:space="preserve">        "weighted_contribution": explanation["experience_contribution"],</w:t>
        <w:br/>
        <w:t xml:space="preserve">        "max_contribution": 15.0,</w:t>
        <w:br/>
        <w:t xml:space="preserve">        "icon": "check" if raw["experience"] &gt;= 65 else "warning",</w:t>
        <w:br/>
        <w:t xml:space="preserve">        "description": f"Experience: +{contribution} points (experienced farmer)"</w:t>
        <w:br/>
        <w:t xml:space="preserve">    })</w:t>
        <w:br/>
        <w:br/>
        <w:t xml:space="preserve">    # ... 6 more factors (Revenue, History, Land, Irrigation, Bank Loan, Farm Type)</w:t>
        <w:br/>
        <w:br/>
        <w:t xml:space="preserve">    # Build summary</w:t>
        <w:br/>
        <w:t xml:space="preserve">    if score_result["decision"] == "Refused":</w:t>
        <w:br/>
        <w:t xml:space="preserve">        summary = f"{farmer_data['name']} - LOAN REQUEST REFUSED. Risk score below threshold."</w:t>
        <w:br/>
        <w:t xml:space="preserve">    elif score_result["risk_category"] == "Low":</w:t>
        <w:br/>
        <w:t xml:space="preserve">        summary = f"{farmer_data['name']} - LOW RISK. Approved for maximum BNPL limit."</w:t>
        <w:br/>
        <w:t xml:space="preserve">    else:</w:t>
        <w:br/>
        <w:t xml:space="preserve">        summary = f"{farmer_data['name']} - MODERATE RISK. Approved with conditions."</w:t>
        <w:br/>
        <w:br/>
        <w:t xml:space="preserve">    return {</w:t>
        <w:br/>
        <w:t xml:space="preserve">        "farmer_id": farmer_data["farmer_id"],</w:t>
        <w:br/>
        <w:t xml:space="preserve">        "risk_score": score_result["risk_score"],</w:t>
        <w:br/>
        <w:t xml:space="preserve">        "decision": score_result["decision"],</w:t>
        <w:br/>
        <w:t xml:space="preserve">        "summary": summary,</w:t>
        <w:br/>
        <w:t xml:space="preserve">        "factors": factors,</w:t>
        <w:br/>
        <w:t xml:space="preserve">        "bnpl_limit": score_result["bnpl_limit"],</w:t>
        <w:br/>
        <w:t xml:space="preserve">    }</w:t>
        <w:br/>
      </w:r>
    </w:p>
    <w:p>
      <w:r>
        <w:br w:type="page"/>
      </w:r>
    </w:p>
    <w:p>
      <w:pPr>
        <w:pStyle w:val="Heading1"/>
        <w:jc w:val="left"/>
      </w:pPr>
      <w:r>
        <w:t>11. Texniki Spesifikasiyalar</w:t>
      </w:r>
    </w:p>
    <w:p>
      <w:pPr>
        <w:pStyle w:val="Heading2"/>
        <w:jc w:val="left"/>
      </w:pPr>
      <w:r>
        <w:t>Məlumat Modeli</w:t>
      </w:r>
    </w:p>
    <w:p>
      <w:r>
        <w:rPr>
          <w:rFonts w:ascii="Calibri" w:hAnsi="Calibri"/>
          <w:b/>
          <w:sz w:val="22"/>
        </w:rPr>
        <w:t>Fermer Profili Sahələri:</w:t>
      </w:r>
    </w:p>
    <w:p>
      <w:pPr>
        <w:pStyle w:val="ListBullet"/>
      </w:pPr>
      <w:r>
        <w:rPr>
          <w:rFonts w:ascii="Calibri" w:hAnsi="Calibri"/>
          <w:sz w:val="22"/>
        </w:rPr>
        <w:t>farmer_id: Unikal identifikator (məs., "F001")</w:t>
      </w:r>
    </w:p>
    <w:p>
      <w:pPr>
        <w:pStyle w:val="ListBullet"/>
      </w:pPr>
      <w:r>
        <w:rPr>
          <w:rFonts w:ascii="Calibri" w:hAnsi="Calibri"/>
          <w:sz w:val="22"/>
        </w:rPr>
        <w:t>name: Fermerin tam adı</w:t>
      </w:r>
    </w:p>
    <w:p>
      <w:pPr>
        <w:pStyle w:val="ListBullet"/>
      </w:pPr>
      <w:r>
        <w:rPr>
          <w:rFonts w:ascii="Calibri" w:hAnsi="Calibri"/>
          <w:sz w:val="22"/>
        </w:rPr>
        <w:t>region: Kənd təsərrüfatı regionu (Azərbaycan üzrə 20 region)</w:t>
      </w:r>
    </w:p>
    <w:p>
      <w:pPr>
        <w:pStyle w:val="ListBullet"/>
      </w:pPr>
      <w:r>
        <w:rPr>
          <w:rFonts w:ascii="Calibri" w:hAnsi="Calibri"/>
          <w:sz w:val="22"/>
        </w:rPr>
        <w:t>farm_type: Təsərrüfat növü (taxıl, tərəvəz, heyvandarlıq və s.)</w:t>
      </w:r>
    </w:p>
    <w:p>
      <w:pPr>
        <w:pStyle w:val="ListBullet"/>
      </w:pPr>
      <w:r>
        <w:rPr>
          <w:rFonts w:ascii="Calibri" w:hAnsi="Calibri"/>
          <w:sz w:val="22"/>
        </w:rPr>
        <w:t>crop_type: Əsas məhsul/məhsul</w:t>
      </w:r>
    </w:p>
    <w:p>
      <w:pPr>
        <w:pStyle w:val="ListBullet"/>
      </w:pPr>
      <w:r>
        <w:rPr>
          <w:rFonts w:ascii="Calibri" w:hAnsi="Calibri"/>
          <w:sz w:val="22"/>
        </w:rPr>
        <w:t>farm_size_hectares: Təsərrüfat sahəsi hektarla</w:t>
      </w:r>
    </w:p>
    <w:p>
      <w:pPr>
        <w:pStyle w:val="ListBullet"/>
      </w:pPr>
      <w:r>
        <w:rPr>
          <w:rFonts w:ascii="Calibri" w:hAnsi="Calibri"/>
          <w:sz w:val="22"/>
        </w:rPr>
        <w:t>years_experience: Fermerliq təcrübəsi illərlə</w:t>
      </w:r>
    </w:p>
    <w:p>
      <w:pPr>
        <w:pStyle w:val="ListBullet"/>
      </w:pPr>
      <w:r>
        <w:rPr>
          <w:rFonts w:ascii="Calibri" w:hAnsi="Calibri"/>
          <w:sz w:val="22"/>
        </w:rPr>
        <w:t>previous_bnpl_count: Əvvəlki BNPL kreditlərinin sayı</w:t>
      </w:r>
    </w:p>
    <w:p>
      <w:pPr>
        <w:pStyle w:val="ListBullet"/>
      </w:pPr>
      <w:r>
        <w:rPr>
          <w:rFonts w:ascii="Calibri" w:hAnsi="Calibri"/>
          <w:sz w:val="22"/>
        </w:rPr>
        <w:t>previous_bnpl_status: Ödəniş tarixçəsi statusu</w:t>
      </w:r>
    </w:p>
    <w:p>
      <w:pPr>
        <w:pStyle w:val="ListBullet"/>
      </w:pPr>
      <w:r>
        <w:rPr>
          <w:rFonts w:ascii="Calibri" w:hAnsi="Calibri"/>
          <w:sz w:val="22"/>
        </w:rPr>
        <w:t>average_monthly_revenue: Orta aylıq gəlir (AZN)</w:t>
      </w:r>
    </w:p>
    <w:p>
      <w:pPr>
        <w:pStyle w:val="ListBullet"/>
      </w:pPr>
      <w:r>
        <w:rPr>
          <w:rFonts w:ascii="Calibri" w:hAnsi="Calibri"/>
          <w:sz w:val="22"/>
        </w:rPr>
        <w:t>seasonal_revenue_volatility: Mövsümi dəyişkənlik (aşağı/orta/yüksək)</w:t>
      </w:r>
    </w:p>
    <w:p>
      <w:pPr>
        <w:pStyle w:val="ListBullet"/>
      </w:pPr>
      <w:r>
        <w:rPr>
          <w:rFonts w:ascii="Calibri" w:hAnsi="Calibri"/>
          <w:sz w:val="22"/>
        </w:rPr>
        <w:t>land_ownership: Boolean - torpaq sahibi və ya icarəçi</w:t>
      </w:r>
    </w:p>
    <w:p>
      <w:pPr>
        <w:pStyle w:val="ListBullet"/>
      </w:pPr>
      <w:r>
        <w:rPr>
          <w:rFonts w:ascii="Calibri" w:hAnsi="Calibri"/>
          <w:sz w:val="22"/>
        </w:rPr>
        <w:t>has_irrigation: Boolean - suvarma sistemi var</w:t>
      </w:r>
    </w:p>
    <w:p>
      <w:pPr>
        <w:pStyle w:val="ListBullet"/>
      </w:pPr>
      <w:r>
        <w:rPr>
          <w:rFonts w:ascii="Calibri" w:hAnsi="Calibri"/>
          <w:sz w:val="22"/>
        </w:rPr>
        <w:t>has_bank_loan: Boolean - mövcud bank borcu</w:t>
      </w:r>
    </w:p>
    <w:p>
      <w:pPr>
        <w:pStyle w:val="ListBullet"/>
      </w:pPr>
      <w:r>
        <w:rPr>
          <w:rFonts w:ascii="Calibri" w:hAnsi="Calibri"/>
          <w:sz w:val="22"/>
        </w:rPr>
        <w:t>requested_amount: İstənilən kredit məbləği (AZN)</w:t>
      </w:r>
    </w:p>
    <w:p>
      <w:pPr>
        <w:pStyle w:val="ListBullet"/>
      </w:pPr>
      <w:r>
        <w:rPr>
          <w:rFonts w:ascii="Calibri" w:hAnsi="Calibri"/>
          <w:sz w:val="22"/>
        </w:rPr>
        <w:t>requested_products: Tələb olunan məhsul kateqoriyaları siyahısı</w:t>
      </w:r>
    </w:p>
    <w:p>
      <w:pPr>
        <w:pStyle w:val="Heading2"/>
        <w:jc w:val="left"/>
      </w:pPr>
      <w:r>
        <w:t>Məlumat Statistikası</w:t>
      </w:r>
    </w:p>
    <w:p>
      <w:pPr>
        <w:pStyle w:val="ListBullet"/>
      </w:pPr>
      <w:r>
        <w:rPr>
          <w:rFonts w:ascii="Calibri" w:hAnsi="Calibri"/>
          <w:sz w:val="22"/>
        </w:rPr>
        <w:t>20 sintetik fermer profili</w:t>
      </w:r>
    </w:p>
    <w:p>
      <w:pPr>
        <w:pStyle w:val="ListBullet"/>
      </w:pPr>
      <w:r>
        <w:rPr>
          <w:rFonts w:ascii="Calibri" w:hAnsi="Calibri"/>
          <w:sz w:val="22"/>
        </w:rPr>
        <w:t>7 kateqoriyada 27 kənd təsərrüfatı məhsulu</w:t>
      </w:r>
    </w:p>
    <w:p>
      <w:pPr>
        <w:pStyle w:val="ListBullet"/>
      </w:pPr>
      <w:r>
        <w:rPr>
          <w:rFonts w:ascii="Calibri" w:hAnsi="Calibri"/>
          <w:sz w:val="22"/>
        </w:rPr>
        <w:t>14 müxtəlif məhsul növü</w:t>
      </w:r>
    </w:p>
    <w:p>
      <w:pPr>
        <w:pStyle w:val="ListBullet"/>
      </w:pPr>
      <w:r>
        <w:rPr>
          <w:rFonts w:ascii="Calibri" w:hAnsi="Calibri"/>
          <w:sz w:val="22"/>
        </w:rPr>
        <w:t>15 Azərbaycan regionu təmsil olunur</w:t>
      </w:r>
    </w:p>
    <w:p>
      <w:pPr>
        <w:pStyle w:val="ListBullet"/>
      </w:pPr>
      <w:r>
        <w:rPr>
          <w:rFonts w:ascii="Calibri" w:hAnsi="Calibri"/>
          <w:sz w:val="22"/>
        </w:rPr>
        <w:t>100% sintetik məlumat - sıfır məxfilik riski</w:t>
      </w:r>
    </w:p>
    <w:p>
      <w:r>
        <w:br w:type="page"/>
      </w:r>
    </w:p>
    <w:p>
      <w:pPr>
        <w:pStyle w:val="Heading2"/>
        <w:jc w:val="left"/>
      </w:pPr>
      <w:r>
        <w:t>20 Fermer Profili - Tam Məlumat</w:t>
      </w:r>
    </w:p>
    <w:p>
      <w:r>
        <w:rPr>
          <w:rFonts w:ascii="Calibri" w:hAnsi="Calibri"/>
          <w:sz w:val="22"/>
        </w:rPr>
        <w:t>Aşağıdakı cədvəl sistemdə istifadə olunan 20 sintetik fermer profilini tam şəkildə göstərir:</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ID</w:t>
            </w:r>
          </w:p>
        </w:tc>
        <w:tc>
          <w:tcPr>
            <w:tcW w:type="dxa" w:w="864"/>
          </w:tcPr>
          <w:p>
            <w:r>
              <w:rPr>
                <w:b/>
                <w:sz w:val="18"/>
              </w:rPr>
              <w:t>Ad</w:t>
            </w:r>
          </w:p>
        </w:tc>
        <w:tc>
          <w:tcPr>
            <w:tcW w:type="dxa" w:w="864"/>
          </w:tcPr>
          <w:p>
            <w:r>
              <w:rPr>
                <w:b/>
                <w:sz w:val="18"/>
              </w:rPr>
              <w:t>Region</w:t>
            </w:r>
          </w:p>
        </w:tc>
        <w:tc>
          <w:tcPr>
            <w:tcW w:type="dxa" w:w="864"/>
          </w:tcPr>
          <w:p>
            <w:r>
              <w:rPr>
                <w:b/>
                <w:sz w:val="18"/>
              </w:rPr>
              <w:t>Növ</w:t>
            </w:r>
          </w:p>
        </w:tc>
        <w:tc>
          <w:tcPr>
            <w:tcW w:type="dxa" w:w="864"/>
          </w:tcPr>
          <w:p>
            <w:r>
              <w:rPr>
                <w:b/>
                <w:sz w:val="18"/>
              </w:rPr>
              <w:t>Məhsul</w:t>
            </w:r>
          </w:p>
        </w:tc>
        <w:tc>
          <w:tcPr>
            <w:tcW w:type="dxa" w:w="864"/>
          </w:tcPr>
          <w:p>
            <w:r>
              <w:rPr>
                <w:b/>
                <w:sz w:val="18"/>
              </w:rPr>
              <w:t>Sahə (ha)</w:t>
            </w:r>
          </w:p>
        </w:tc>
        <w:tc>
          <w:tcPr>
            <w:tcW w:type="dxa" w:w="864"/>
          </w:tcPr>
          <w:p>
            <w:r>
              <w:rPr>
                <w:b/>
                <w:sz w:val="18"/>
              </w:rPr>
              <w:t>Təcrübə (il)</w:t>
            </w:r>
          </w:p>
        </w:tc>
        <w:tc>
          <w:tcPr>
            <w:tcW w:type="dxa" w:w="864"/>
          </w:tcPr>
          <w:p>
            <w:r>
              <w:rPr>
                <w:b/>
                <w:sz w:val="18"/>
              </w:rPr>
              <w:t>Gəlir (AZN)</w:t>
            </w:r>
          </w:p>
        </w:tc>
        <w:tc>
          <w:tcPr>
            <w:tcW w:type="dxa" w:w="864"/>
          </w:tcPr>
          <w:p>
            <w:r>
              <w:rPr>
                <w:b/>
                <w:sz w:val="18"/>
              </w:rPr>
              <w:t>Torpaq</w:t>
            </w:r>
          </w:p>
        </w:tc>
        <w:tc>
          <w:tcPr>
            <w:tcW w:type="dxa" w:w="864"/>
          </w:tcPr>
          <w:p>
            <w:r>
              <w:rPr>
                <w:b/>
                <w:sz w:val="18"/>
              </w:rPr>
              <w:t>Suvarma</w:t>
            </w:r>
          </w:p>
        </w:tc>
      </w:tr>
      <w:tr>
        <w:tc>
          <w:tcPr>
            <w:tcW w:type="dxa" w:w="864"/>
          </w:tcPr>
          <w:p>
            <w:r>
              <w:rPr>
                <w:sz w:val="16"/>
              </w:rPr>
              <w:t>F001</w:t>
            </w:r>
          </w:p>
        </w:tc>
        <w:tc>
          <w:tcPr>
            <w:tcW w:type="dxa" w:w="864"/>
          </w:tcPr>
          <w:p>
            <w:r>
              <w:rPr>
                <w:sz w:val="16"/>
              </w:rPr>
              <w:t>Rashid Mammadov</w:t>
            </w:r>
          </w:p>
        </w:tc>
        <w:tc>
          <w:tcPr>
            <w:tcW w:type="dxa" w:w="864"/>
          </w:tcPr>
          <w:p>
            <w:r>
              <w:rPr>
                <w:sz w:val="16"/>
              </w:rPr>
              <w:t>Shirvan</w:t>
            </w:r>
          </w:p>
        </w:tc>
        <w:tc>
          <w:tcPr>
            <w:tcW w:type="dxa" w:w="864"/>
          </w:tcPr>
          <w:p>
            <w:r>
              <w:rPr>
                <w:sz w:val="16"/>
              </w:rPr>
              <w:t>grain</w:t>
            </w:r>
          </w:p>
        </w:tc>
        <w:tc>
          <w:tcPr>
            <w:tcW w:type="dxa" w:w="864"/>
          </w:tcPr>
          <w:p>
            <w:r>
              <w:rPr>
                <w:sz w:val="16"/>
              </w:rPr>
              <w:t>wheat</w:t>
            </w:r>
          </w:p>
        </w:tc>
        <w:tc>
          <w:tcPr>
            <w:tcW w:type="dxa" w:w="864"/>
          </w:tcPr>
          <w:p>
            <w:r>
              <w:rPr>
                <w:sz w:val="16"/>
              </w:rPr>
              <w:t>45</w:t>
            </w:r>
          </w:p>
        </w:tc>
        <w:tc>
          <w:tcPr>
            <w:tcW w:type="dxa" w:w="864"/>
          </w:tcPr>
          <w:p>
            <w:r>
              <w:rPr>
                <w:sz w:val="16"/>
              </w:rPr>
              <w:t>12</w:t>
            </w:r>
          </w:p>
        </w:tc>
        <w:tc>
          <w:tcPr>
            <w:tcW w:type="dxa" w:w="864"/>
          </w:tcPr>
          <w:p>
            <w:r>
              <w:rPr>
                <w:sz w:val="16"/>
              </w:rPr>
              <w:t>2800</w:t>
            </w:r>
          </w:p>
        </w:tc>
        <w:tc>
          <w:tcPr>
            <w:tcW w:type="dxa" w:w="864"/>
          </w:tcPr>
          <w:p>
            <w:r>
              <w:rPr>
                <w:sz w:val="16"/>
              </w:rPr>
              <w:t>Bəli</w:t>
            </w:r>
          </w:p>
        </w:tc>
        <w:tc>
          <w:tcPr>
            <w:tcW w:type="dxa" w:w="864"/>
          </w:tcPr>
          <w:p>
            <w:r>
              <w:rPr>
                <w:sz w:val="16"/>
              </w:rPr>
              <w:t>Var</w:t>
            </w:r>
          </w:p>
        </w:tc>
      </w:tr>
      <w:tr>
        <w:tc>
          <w:tcPr>
            <w:tcW w:type="dxa" w:w="864"/>
          </w:tcPr>
          <w:p>
            <w:r>
              <w:rPr>
                <w:sz w:val="16"/>
              </w:rPr>
              <w:t>F002</w:t>
            </w:r>
          </w:p>
        </w:tc>
        <w:tc>
          <w:tcPr>
            <w:tcW w:type="dxa" w:w="864"/>
          </w:tcPr>
          <w:p>
            <w:r>
              <w:rPr>
                <w:sz w:val="16"/>
              </w:rPr>
              <w:t>Leyla Hasanova</w:t>
            </w:r>
          </w:p>
        </w:tc>
        <w:tc>
          <w:tcPr>
            <w:tcW w:type="dxa" w:w="864"/>
          </w:tcPr>
          <w:p>
            <w:r>
              <w:rPr>
                <w:sz w:val="16"/>
              </w:rPr>
              <w:t>Guba</w:t>
            </w:r>
          </w:p>
        </w:tc>
        <w:tc>
          <w:tcPr>
            <w:tcW w:type="dxa" w:w="864"/>
          </w:tcPr>
          <w:p>
            <w:r>
              <w:rPr>
                <w:sz w:val="16"/>
              </w:rPr>
              <w:t>vegetable</w:t>
            </w:r>
          </w:p>
        </w:tc>
        <w:tc>
          <w:tcPr>
            <w:tcW w:type="dxa" w:w="864"/>
          </w:tcPr>
          <w:p>
            <w:r>
              <w:rPr>
                <w:sz w:val="16"/>
              </w:rPr>
              <w:t>potato</w:t>
            </w:r>
          </w:p>
        </w:tc>
        <w:tc>
          <w:tcPr>
            <w:tcW w:type="dxa" w:w="864"/>
          </w:tcPr>
          <w:p>
            <w:r>
              <w:rPr>
                <w:sz w:val="16"/>
              </w:rPr>
              <w:t>8</w:t>
            </w:r>
          </w:p>
        </w:tc>
        <w:tc>
          <w:tcPr>
            <w:tcW w:type="dxa" w:w="864"/>
          </w:tcPr>
          <w:p>
            <w:r>
              <w:rPr>
                <w:sz w:val="16"/>
              </w:rPr>
              <w:t>2</w:t>
            </w:r>
          </w:p>
        </w:tc>
        <w:tc>
          <w:tcPr>
            <w:tcW w:type="dxa" w:w="864"/>
          </w:tcPr>
          <w:p>
            <w:r>
              <w:rPr>
                <w:sz w:val="16"/>
              </w:rPr>
              <w:t>1200</w:t>
            </w:r>
          </w:p>
        </w:tc>
        <w:tc>
          <w:tcPr>
            <w:tcW w:type="dxa" w:w="864"/>
          </w:tcPr>
          <w:p>
            <w:r>
              <w:rPr>
                <w:sz w:val="16"/>
              </w:rPr>
              <w:t>Xeyr</w:t>
            </w:r>
          </w:p>
        </w:tc>
        <w:tc>
          <w:tcPr>
            <w:tcW w:type="dxa" w:w="864"/>
          </w:tcPr>
          <w:p>
            <w:r>
              <w:rPr>
                <w:sz w:val="16"/>
              </w:rPr>
              <w:t>Yox</w:t>
            </w:r>
          </w:p>
        </w:tc>
      </w:tr>
      <w:tr>
        <w:tc>
          <w:tcPr>
            <w:tcW w:type="dxa" w:w="864"/>
          </w:tcPr>
          <w:p>
            <w:r>
              <w:rPr>
                <w:sz w:val="16"/>
              </w:rPr>
              <w:t>F003</w:t>
            </w:r>
          </w:p>
        </w:tc>
        <w:tc>
          <w:tcPr>
            <w:tcW w:type="dxa" w:w="864"/>
          </w:tcPr>
          <w:p>
            <w:r>
              <w:rPr>
                <w:sz w:val="16"/>
              </w:rPr>
              <w:t>Elvin Aliyev</w:t>
            </w:r>
          </w:p>
        </w:tc>
        <w:tc>
          <w:tcPr>
            <w:tcW w:type="dxa" w:w="864"/>
          </w:tcPr>
          <w:p>
            <w:r>
              <w:rPr>
                <w:sz w:val="16"/>
              </w:rPr>
              <w:t>Lankaran</w:t>
            </w:r>
          </w:p>
        </w:tc>
        <w:tc>
          <w:tcPr>
            <w:tcW w:type="dxa" w:w="864"/>
          </w:tcPr>
          <w:p>
            <w:r>
              <w:rPr>
                <w:sz w:val="16"/>
              </w:rPr>
              <w:t>livestock</w:t>
            </w:r>
          </w:p>
        </w:tc>
        <w:tc>
          <w:tcPr>
            <w:tcW w:type="dxa" w:w="864"/>
          </w:tcPr>
          <w:p>
            <w:r>
              <w:rPr>
                <w:sz w:val="16"/>
              </w:rPr>
              <w:t>dairy_cattle</w:t>
            </w:r>
          </w:p>
        </w:tc>
        <w:tc>
          <w:tcPr>
            <w:tcW w:type="dxa" w:w="864"/>
          </w:tcPr>
          <w:p>
            <w:r>
              <w:rPr>
                <w:sz w:val="16"/>
              </w:rPr>
              <w:t>25</w:t>
            </w:r>
          </w:p>
        </w:tc>
        <w:tc>
          <w:tcPr>
            <w:tcW w:type="dxa" w:w="864"/>
          </w:tcPr>
          <w:p>
            <w:r>
              <w:rPr>
                <w:sz w:val="16"/>
              </w:rPr>
              <w:t>18</w:t>
            </w:r>
          </w:p>
        </w:tc>
        <w:tc>
          <w:tcPr>
            <w:tcW w:type="dxa" w:w="864"/>
          </w:tcPr>
          <w:p>
            <w:r>
              <w:rPr>
                <w:sz w:val="16"/>
              </w:rPr>
              <w:t>3500</w:t>
            </w:r>
          </w:p>
        </w:tc>
        <w:tc>
          <w:tcPr>
            <w:tcW w:type="dxa" w:w="864"/>
          </w:tcPr>
          <w:p>
            <w:r>
              <w:rPr>
                <w:sz w:val="16"/>
              </w:rPr>
              <w:t>Bəli</w:t>
            </w:r>
          </w:p>
        </w:tc>
        <w:tc>
          <w:tcPr>
            <w:tcW w:type="dxa" w:w="864"/>
          </w:tcPr>
          <w:p>
            <w:r>
              <w:rPr>
                <w:sz w:val="16"/>
              </w:rPr>
              <w:t>Yox</w:t>
            </w:r>
          </w:p>
        </w:tc>
      </w:tr>
      <w:tr>
        <w:tc>
          <w:tcPr>
            <w:tcW w:type="dxa" w:w="864"/>
          </w:tcPr>
          <w:p>
            <w:r>
              <w:rPr>
                <w:sz w:val="16"/>
              </w:rPr>
              <w:t>F004</w:t>
            </w:r>
          </w:p>
        </w:tc>
        <w:tc>
          <w:tcPr>
            <w:tcW w:type="dxa" w:w="864"/>
          </w:tcPr>
          <w:p>
            <w:r>
              <w:rPr>
                <w:sz w:val="16"/>
              </w:rPr>
              <w:t>Nigar Ismayilova</w:t>
            </w:r>
          </w:p>
        </w:tc>
        <w:tc>
          <w:tcPr>
            <w:tcW w:type="dxa" w:w="864"/>
          </w:tcPr>
          <w:p>
            <w:r>
              <w:rPr>
                <w:sz w:val="16"/>
              </w:rPr>
              <w:t>Baku</w:t>
            </w:r>
          </w:p>
        </w:tc>
        <w:tc>
          <w:tcPr>
            <w:tcW w:type="dxa" w:w="864"/>
          </w:tcPr>
          <w:p>
            <w:r>
              <w:rPr>
                <w:sz w:val="16"/>
              </w:rPr>
              <w:t>greenhouse</w:t>
            </w:r>
          </w:p>
        </w:tc>
        <w:tc>
          <w:tcPr>
            <w:tcW w:type="dxa" w:w="864"/>
          </w:tcPr>
          <w:p>
            <w:r>
              <w:rPr>
                <w:sz w:val="16"/>
              </w:rPr>
              <w:t>tomato</w:t>
            </w:r>
          </w:p>
        </w:tc>
        <w:tc>
          <w:tcPr>
            <w:tcW w:type="dxa" w:w="864"/>
          </w:tcPr>
          <w:p>
            <w:r>
              <w:rPr>
                <w:sz w:val="16"/>
              </w:rPr>
              <w:t>2</w:t>
            </w:r>
          </w:p>
        </w:tc>
        <w:tc>
          <w:tcPr>
            <w:tcW w:type="dxa" w:w="864"/>
          </w:tcPr>
          <w:p>
            <w:r>
              <w:rPr>
                <w:sz w:val="16"/>
              </w:rPr>
              <w:t>5</w:t>
            </w:r>
          </w:p>
        </w:tc>
        <w:tc>
          <w:tcPr>
            <w:tcW w:type="dxa" w:w="864"/>
          </w:tcPr>
          <w:p>
            <w:r>
              <w:rPr>
                <w:sz w:val="16"/>
              </w:rPr>
              <w:t>4200</w:t>
            </w:r>
          </w:p>
        </w:tc>
        <w:tc>
          <w:tcPr>
            <w:tcW w:type="dxa" w:w="864"/>
          </w:tcPr>
          <w:p>
            <w:r>
              <w:rPr>
                <w:sz w:val="16"/>
              </w:rPr>
              <w:t>Xeyr</w:t>
            </w:r>
          </w:p>
        </w:tc>
        <w:tc>
          <w:tcPr>
            <w:tcW w:type="dxa" w:w="864"/>
          </w:tcPr>
          <w:p>
            <w:r>
              <w:rPr>
                <w:sz w:val="16"/>
              </w:rPr>
              <w:t>Var</w:t>
            </w:r>
          </w:p>
        </w:tc>
      </w:tr>
      <w:tr>
        <w:tc>
          <w:tcPr>
            <w:tcW w:type="dxa" w:w="864"/>
          </w:tcPr>
          <w:p>
            <w:r>
              <w:rPr>
                <w:sz w:val="16"/>
              </w:rPr>
              <w:t>F005</w:t>
            </w:r>
          </w:p>
        </w:tc>
        <w:tc>
          <w:tcPr>
            <w:tcW w:type="dxa" w:w="864"/>
          </w:tcPr>
          <w:p>
            <w:r>
              <w:rPr>
                <w:sz w:val="16"/>
              </w:rPr>
              <w:t>Vugar Huseynov</w:t>
            </w:r>
          </w:p>
        </w:tc>
        <w:tc>
          <w:tcPr>
            <w:tcW w:type="dxa" w:w="864"/>
          </w:tcPr>
          <w:p>
            <w:r>
              <w:rPr>
                <w:sz w:val="16"/>
              </w:rPr>
              <w:t>Barda</w:t>
            </w:r>
          </w:p>
        </w:tc>
        <w:tc>
          <w:tcPr>
            <w:tcW w:type="dxa" w:w="864"/>
          </w:tcPr>
          <w:p>
            <w:r>
              <w:rPr>
                <w:sz w:val="16"/>
              </w:rPr>
              <w:t>grain</w:t>
            </w:r>
          </w:p>
        </w:tc>
        <w:tc>
          <w:tcPr>
            <w:tcW w:type="dxa" w:w="864"/>
          </w:tcPr>
          <w:p>
            <w:r>
              <w:rPr>
                <w:sz w:val="16"/>
              </w:rPr>
              <w:t>cotton</w:t>
            </w:r>
          </w:p>
        </w:tc>
        <w:tc>
          <w:tcPr>
            <w:tcW w:type="dxa" w:w="864"/>
          </w:tcPr>
          <w:p>
            <w:r>
              <w:rPr>
                <w:sz w:val="16"/>
              </w:rPr>
              <w:t>60</w:t>
            </w:r>
          </w:p>
        </w:tc>
        <w:tc>
          <w:tcPr>
            <w:tcW w:type="dxa" w:w="864"/>
          </w:tcPr>
          <w:p>
            <w:r>
              <w:rPr>
                <w:sz w:val="16"/>
              </w:rPr>
              <w:t>7</w:t>
            </w:r>
          </w:p>
        </w:tc>
        <w:tc>
          <w:tcPr>
            <w:tcW w:type="dxa" w:w="864"/>
          </w:tcPr>
          <w:p>
            <w:r>
              <w:rPr>
                <w:sz w:val="16"/>
              </w:rPr>
              <w:t>1800</w:t>
            </w:r>
          </w:p>
        </w:tc>
        <w:tc>
          <w:tcPr>
            <w:tcW w:type="dxa" w:w="864"/>
          </w:tcPr>
          <w:p>
            <w:r>
              <w:rPr>
                <w:sz w:val="16"/>
              </w:rPr>
              <w:t>Bəli</w:t>
            </w:r>
          </w:p>
        </w:tc>
        <w:tc>
          <w:tcPr>
            <w:tcW w:type="dxa" w:w="864"/>
          </w:tcPr>
          <w:p>
            <w:r>
              <w:rPr>
                <w:sz w:val="16"/>
              </w:rPr>
              <w:t>Yox</w:t>
            </w:r>
          </w:p>
        </w:tc>
      </w:tr>
      <w:tr>
        <w:tc>
          <w:tcPr>
            <w:tcW w:type="dxa" w:w="864"/>
          </w:tcPr>
          <w:p>
            <w:r>
              <w:rPr>
                <w:sz w:val="16"/>
              </w:rPr>
              <w:t>F006</w:t>
            </w:r>
          </w:p>
        </w:tc>
        <w:tc>
          <w:tcPr>
            <w:tcW w:type="dxa" w:w="864"/>
          </w:tcPr>
          <w:p>
            <w:r>
              <w:rPr>
                <w:sz w:val="16"/>
              </w:rPr>
              <w:t>Kamran Jafarov</w:t>
            </w:r>
          </w:p>
        </w:tc>
        <w:tc>
          <w:tcPr>
            <w:tcW w:type="dxa" w:w="864"/>
          </w:tcPr>
          <w:p>
            <w:r>
              <w:rPr>
                <w:sz w:val="16"/>
              </w:rPr>
              <w:t>Ganja</w:t>
            </w:r>
          </w:p>
        </w:tc>
        <w:tc>
          <w:tcPr>
            <w:tcW w:type="dxa" w:w="864"/>
          </w:tcPr>
          <w:p>
            <w:r>
              <w:rPr>
                <w:sz w:val="16"/>
              </w:rPr>
              <w:t>mixed</w:t>
            </w:r>
          </w:p>
        </w:tc>
        <w:tc>
          <w:tcPr>
            <w:tcW w:type="dxa" w:w="864"/>
          </w:tcPr>
          <w:p>
            <w:r>
              <w:rPr>
                <w:sz w:val="16"/>
              </w:rPr>
              <w:t>wheat_vegetables_livestock</w:t>
            </w:r>
          </w:p>
        </w:tc>
        <w:tc>
          <w:tcPr>
            <w:tcW w:type="dxa" w:w="864"/>
          </w:tcPr>
          <w:p>
            <w:r>
              <w:rPr>
                <w:sz w:val="16"/>
              </w:rPr>
              <w:t>35</w:t>
            </w:r>
          </w:p>
        </w:tc>
        <w:tc>
          <w:tcPr>
            <w:tcW w:type="dxa" w:w="864"/>
          </w:tcPr>
          <w:p>
            <w:r>
              <w:rPr>
                <w:sz w:val="16"/>
              </w:rPr>
              <w:t>15</w:t>
            </w:r>
          </w:p>
        </w:tc>
        <w:tc>
          <w:tcPr>
            <w:tcW w:type="dxa" w:w="864"/>
          </w:tcPr>
          <w:p>
            <w:r>
              <w:rPr>
                <w:sz w:val="16"/>
              </w:rPr>
              <w:t>3200</w:t>
            </w:r>
          </w:p>
        </w:tc>
        <w:tc>
          <w:tcPr>
            <w:tcW w:type="dxa" w:w="864"/>
          </w:tcPr>
          <w:p>
            <w:r>
              <w:rPr>
                <w:sz w:val="16"/>
              </w:rPr>
              <w:t>Bəli</w:t>
            </w:r>
          </w:p>
        </w:tc>
        <w:tc>
          <w:tcPr>
            <w:tcW w:type="dxa" w:w="864"/>
          </w:tcPr>
          <w:p>
            <w:r>
              <w:rPr>
                <w:sz w:val="16"/>
              </w:rPr>
              <w:t>Var</w:t>
            </w:r>
          </w:p>
        </w:tc>
      </w:tr>
      <w:tr>
        <w:tc>
          <w:tcPr>
            <w:tcW w:type="dxa" w:w="864"/>
          </w:tcPr>
          <w:p>
            <w:r>
              <w:rPr>
                <w:sz w:val="16"/>
              </w:rPr>
              <w:t>F007</w:t>
            </w:r>
          </w:p>
        </w:tc>
        <w:tc>
          <w:tcPr>
            <w:tcW w:type="dxa" w:w="864"/>
          </w:tcPr>
          <w:p>
            <w:r>
              <w:rPr>
                <w:sz w:val="16"/>
              </w:rPr>
              <w:t>Aynur Mammadova</w:t>
            </w:r>
          </w:p>
        </w:tc>
        <w:tc>
          <w:tcPr>
            <w:tcW w:type="dxa" w:w="864"/>
          </w:tcPr>
          <w:p>
            <w:r>
              <w:rPr>
                <w:sz w:val="16"/>
              </w:rPr>
              <w:t>Sheki</w:t>
            </w:r>
          </w:p>
        </w:tc>
        <w:tc>
          <w:tcPr>
            <w:tcW w:type="dxa" w:w="864"/>
          </w:tcPr>
          <w:p>
            <w:r>
              <w:rPr>
                <w:sz w:val="16"/>
              </w:rPr>
              <w:t>organic</w:t>
            </w:r>
          </w:p>
        </w:tc>
        <w:tc>
          <w:tcPr>
            <w:tcW w:type="dxa" w:w="864"/>
          </w:tcPr>
          <w:p>
            <w:r>
              <w:rPr>
                <w:sz w:val="16"/>
              </w:rPr>
              <w:t>vegetables_mixed</w:t>
            </w:r>
          </w:p>
        </w:tc>
        <w:tc>
          <w:tcPr>
            <w:tcW w:type="dxa" w:w="864"/>
          </w:tcPr>
          <w:p>
            <w:r>
              <w:rPr>
                <w:sz w:val="16"/>
              </w:rPr>
              <w:t>6</w:t>
            </w:r>
          </w:p>
        </w:tc>
        <w:tc>
          <w:tcPr>
            <w:tcW w:type="dxa" w:w="864"/>
          </w:tcPr>
          <w:p>
            <w:r>
              <w:rPr>
                <w:sz w:val="16"/>
              </w:rPr>
              <w:t>1</w:t>
            </w:r>
          </w:p>
        </w:tc>
        <w:tc>
          <w:tcPr>
            <w:tcW w:type="dxa" w:w="864"/>
          </w:tcPr>
          <w:p>
            <w:r>
              <w:rPr>
                <w:sz w:val="16"/>
              </w:rPr>
              <w:t>800</w:t>
            </w:r>
          </w:p>
        </w:tc>
        <w:tc>
          <w:tcPr>
            <w:tcW w:type="dxa" w:w="864"/>
          </w:tcPr>
          <w:p>
            <w:r>
              <w:rPr>
                <w:sz w:val="16"/>
              </w:rPr>
              <w:t>Xeyr</w:t>
            </w:r>
          </w:p>
        </w:tc>
        <w:tc>
          <w:tcPr>
            <w:tcW w:type="dxa" w:w="864"/>
          </w:tcPr>
          <w:p>
            <w:r>
              <w:rPr>
                <w:sz w:val="16"/>
              </w:rPr>
              <w:t>Yox</w:t>
            </w:r>
          </w:p>
        </w:tc>
      </w:tr>
      <w:tr>
        <w:tc>
          <w:tcPr>
            <w:tcW w:type="dxa" w:w="864"/>
          </w:tcPr>
          <w:p>
            <w:r>
              <w:rPr>
                <w:sz w:val="16"/>
              </w:rPr>
              <w:t>F008</w:t>
            </w:r>
          </w:p>
        </w:tc>
        <w:tc>
          <w:tcPr>
            <w:tcW w:type="dxa" w:w="864"/>
          </w:tcPr>
          <w:p>
            <w:r>
              <w:rPr>
                <w:sz w:val="16"/>
              </w:rPr>
              <w:t>Rafiq Rasulov</w:t>
            </w:r>
          </w:p>
        </w:tc>
        <w:tc>
          <w:tcPr>
            <w:tcW w:type="dxa" w:w="864"/>
          </w:tcPr>
          <w:p>
            <w:r>
              <w:rPr>
                <w:sz w:val="16"/>
              </w:rPr>
              <w:t>Shamkir</w:t>
            </w:r>
          </w:p>
        </w:tc>
        <w:tc>
          <w:tcPr>
            <w:tcW w:type="dxa" w:w="864"/>
          </w:tcPr>
          <w:p>
            <w:r>
              <w:rPr>
                <w:sz w:val="16"/>
              </w:rPr>
              <w:t>grain</w:t>
            </w:r>
          </w:p>
        </w:tc>
        <w:tc>
          <w:tcPr>
            <w:tcW w:type="dxa" w:w="864"/>
          </w:tcPr>
          <w:p>
            <w:r>
              <w:rPr>
                <w:sz w:val="16"/>
              </w:rPr>
              <w:t>wheat</w:t>
            </w:r>
          </w:p>
        </w:tc>
        <w:tc>
          <w:tcPr>
            <w:tcW w:type="dxa" w:w="864"/>
          </w:tcPr>
          <w:p>
            <w:r>
              <w:rPr>
                <w:sz w:val="16"/>
              </w:rPr>
              <w:t>120</w:t>
            </w:r>
          </w:p>
        </w:tc>
        <w:tc>
          <w:tcPr>
            <w:tcW w:type="dxa" w:w="864"/>
          </w:tcPr>
          <w:p>
            <w:r>
              <w:rPr>
                <w:sz w:val="16"/>
              </w:rPr>
              <w:t>22</w:t>
            </w:r>
          </w:p>
        </w:tc>
        <w:tc>
          <w:tcPr>
            <w:tcW w:type="dxa" w:w="864"/>
          </w:tcPr>
          <w:p>
            <w:r>
              <w:rPr>
                <w:sz w:val="16"/>
              </w:rPr>
              <w:t>5800</w:t>
            </w:r>
          </w:p>
        </w:tc>
        <w:tc>
          <w:tcPr>
            <w:tcW w:type="dxa" w:w="864"/>
          </w:tcPr>
          <w:p>
            <w:r>
              <w:rPr>
                <w:sz w:val="16"/>
              </w:rPr>
              <w:t>Bəli</w:t>
            </w:r>
          </w:p>
        </w:tc>
        <w:tc>
          <w:tcPr>
            <w:tcW w:type="dxa" w:w="864"/>
          </w:tcPr>
          <w:p>
            <w:r>
              <w:rPr>
                <w:sz w:val="16"/>
              </w:rPr>
              <w:t>Var</w:t>
            </w:r>
          </w:p>
        </w:tc>
      </w:tr>
      <w:tr>
        <w:tc>
          <w:tcPr>
            <w:tcW w:type="dxa" w:w="864"/>
          </w:tcPr>
          <w:p>
            <w:r>
              <w:rPr>
                <w:sz w:val="16"/>
              </w:rPr>
              <w:t>F009</w:t>
            </w:r>
          </w:p>
        </w:tc>
        <w:tc>
          <w:tcPr>
            <w:tcW w:type="dxa" w:w="864"/>
          </w:tcPr>
          <w:p>
            <w:r>
              <w:rPr>
                <w:sz w:val="16"/>
              </w:rPr>
              <w:t>Sevinj Ahmadova</w:t>
            </w:r>
          </w:p>
        </w:tc>
        <w:tc>
          <w:tcPr>
            <w:tcW w:type="dxa" w:w="864"/>
          </w:tcPr>
          <w:p>
            <w:r>
              <w:rPr>
                <w:sz w:val="16"/>
              </w:rPr>
              <w:t>Masalli</w:t>
            </w:r>
          </w:p>
        </w:tc>
        <w:tc>
          <w:tcPr>
            <w:tcW w:type="dxa" w:w="864"/>
          </w:tcPr>
          <w:p>
            <w:r>
              <w:rPr>
                <w:sz w:val="16"/>
              </w:rPr>
              <w:t>vegetable</w:t>
            </w:r>
          </w:p>
        </w:tc>
        <w:tc>
          <w:tcPr>
            <w:tcW w:type="dxa" w:w="864"/>
          </w:tcPr>
          <w:p>
            <w:r>
              <w:rPr>
                <w:sz w:val="16"/>
              </w:rPr>
              <w:t>cucumber</w:t>
            </w:r>
          </w:p>
        </w:tc>
        <w:tc>
          <w:tcPr>
            <w:tcW w:type="dxa" w:w="864"/>
          </w:tcPr>
          <w:p>
            <w:r>
              <w:rPr>
                <w:sz w:val="16"/>
              </w:rPr>
              <w:t>4</w:t>
            </w:r>
          </w:p>
        </w:tc>
        <w:tc>
          <w:tcPr>
            <w:tcW w:type="dxa" w:w="864"/>
          </w:tcPr>
          <w:p>
            <w:r>
              <w:rPr>
                <w:sz w:val="16"/>
              </w:rPr>
              <w:t>3</w:t>
            </w:r>
          </w:p>
        </w:tc>
        <w:tc>
          <w:tcPr>
            <w:tcW w:type="dxa" w:w="864"/>
          </w:tcPr>
          <w:p>
            <w:r>
              <w:rPr>
                <w:sz w:val="16"/>
              </w:rPr>
              <w:t>1400</w:t>
            </w:r>
          </w:p>
        </w:tc>
        <w:tc>
          <w:tcPr>
            <w:tcW w:type="dxa" w:w="864"/>
          </w:tcPr>
          <w:p>
            <w:r>
              <w:rPr>
                <w:sz w:val="16"/>
              </w:rPr>
              <w:t>Xeyr</w:t>
            </w:r>
          </w:p>
        </w:tc>
        <w:tc>
          <w:tcPr>
            <w:tcW w:type="dxa" w:w="864"/>
          </w:tcPr>
          <w:p>
            <w:r>
              <w:rPr>
                <w:sz w:val="16"/>
              </w:rPr>
              <w:t>Yox</w:t>
            </w:r>
          </w:p>
        </w:tc>
      </w:tr>
      <w:tr>
        <w:tc>
          <w:tcPr>
            <w:tcW w:type="dxa" w:w="864"/>
          </w:tcPr>
          <w:p>
            <w:r>
              <w:rPr>
                <w:sz w:val="16"/>
              </w:rPr>
              <w:t>F010</w:t>
            </w:r>
          </w:p>
        </w:tc>
        <w:tc>
          <w:tcPr>
            <w:tcW w:type="dxa" w:w="864"/>
          </w:tcPr>
          <w:p>
            <w:r>
              <w:rPr>
                <w:sz w:val="16"/>
              </w:rPr>
              <w:t>Tural Tagiyev</w:t>
            </w:r>
          </w:p>
        </w:tc>
        <w:tc>
          <w:tcPr>
            <w:tcW w:type="dxa" w:w="864"/>
          </w:tcPr>
          <w:p>
            <w:r>
              <w:rPr>
                <w:sz w:val="16"/>
              </w:rPr>
              <w:t>Ganja</w:t>
            </w:r>
          </w:p>
        </w:tc>
        <w:tc>
          <w:tcPr>
            <w:tcW w:type="dxa" w:w="864"/>
          </w:tcPr>
          <w:p>
            <w:r>
              <w:rPr>
                <w:sz w:val="16"/>
              </w:rPr>
              <w:t>livestock</w:t>
            </w:r>
          </w:p>
        </w:tc>
        <w:tc>
          <w:tcPr>
            <w:tcW w:type="dxa" w:w="864"/>
          </w:tcPr>
          <w:p>
            <w:r>
              <w:rPr>
                <w:sz w:val="16"/>
              </w:rPr>
              <w:t>poultry</w:t>
            </w:r>
          </w:p>
        </w:tc>
        <w:tc>
          <w:tcPr>
            <w:tcW w:type="dxa" w:w="864"/>
          </w:tcPr>
          <w:p>
            <w:r>
              <w:rPr>
                <w:sz w:val="16"/>
              </w:rPr>
              <w:t>3</w:t>
            </w:r>
          </w:p>
        </w:tc>
        <w:tc>
          <w:tcPr>
            <w:tcW w:type="dxa" w:w="864"/>
          </w:tcPr>
          <w:p>
            <w:r>
              <w:rPr>
                <w:sz w:val="16"/>
              </w:rPr>
              <w:t>6</w:t>
            </w:r>
          </w:p>
        </w:tc>
        <w:tc>
          <w:tcPr>
            <w:tcW w:type="dxa" w:w="864"/>
          </w:tcPr>
          <w:p>
            <w:r>
              <w:rPr>
                <w:sz w:val="16"/>
              </w:rPr>
              <w:t>2200</w:t>
            </w:r>
          </w:p>
        </w:tc>
        <w:tc>
          <w:tcPr>
            <w:tcW w:type="dxa" w:w="864"/>
          </w:tcPr>
          <w:p>
            <w:r>
              <w:rPr>
                <w:sz w:val="16"/>
              </w:rPr>
              <w:t>Bəli</w:t>
            </w:r>
          </w:p>
        </w:tc>
        <w:tc>
          <w:tcPr>
            <w:tcW w:type="dxa" w:w="864"/>
          </w:tcPr>
          <w:p>
            <w:r>
              <w:rPr>
                <w:sz w:val="16"/>
              </w:rPr>
              <w:t>Yox</w:t>
            </w:r>
          </w:p>
        </w:tc>
      </w:tr>
      <w:tr>
        <w:tc>
          <w:tcPr>
            <w:tcW w:type="dxa" w:w="864"/>
          </w:tcPr>
          <w:p>
            <w:r>
              <w:rPr>
                <w:sz w:val="16"/>
              </w:rPr>
              <w:t>F011</w:t>
            </w:r>
          </w:p>
        </w:tc>
        <w:tc>
          <w:tcPr>
            <w:tcW w:type="dxa" w:w="864"/>
          </w:tcPr>
          <w:p>
            <w:r>
              <w:rPr>
                <w:sz w:val="16"/>
              </w:rPr>
              <w:t>Murad Guliyev</w:t>
            </w:r>
          </w:p>
        </w:tc>
        <w:tc>
          <w:tcPr>
            <w:tcW w:type="dxa" w:w="864"/>
          </w:tcPr>
          <w:p>
            <w:r>
              <w:rPr>
                <w:sz w:val="16"/>
              </w:rPr>
              <w:t>Guba</w:t>
            </w:r>
          </w:p>
        </w:tc>
        <w:tc>
          <w:tcPr>
            <w:tcW w:type="dxa" w:w="864"/>
          </w:tcPr>
          <w:p>
            <w:r>
              <w:rPr>
                <w:sz w:val="16"/>
              </w:rPr>
              <w:t>orchard</w:t>
            </w:r>
          </w:p>
        </w:tc>
        <w:tc>
          <w:tcPr>
            <w:tcW w:type="dxa" w:w="864"/>
          </w:tcPr>
          <w:p>
            <w:r>
              <w:rPr>
                <w:sz w:val="16"/>
              </w:rPr>
              <w:t>apple</w:t>
            </w:r>
          </w:p>
        </w:tc>
        <w:tc>
          <w:tcPr>
            <w:tcW w:type="dxa" w:w="864"/>
          </w:tcPr>
          <w:p>
            <w:r>
              <w:rPr>
                <w:sz w:val="16"/>
              </w:rPr>
              <w:t>15</w:t>
            </w:r>
          </w:p>
        </w:tc>
        <w:tc>
          <w:tcPr>
            <w:tcW w:type="dxa" w:w="864"/>
          </w:tcPr>
          <w:p>
            <w:r>
              <w:rPr>
                <w:sz w:val="16"/>
              </w:rPr>
              <w:t>10</w:t>
            </w:r>
          </w:p>
        </w:tc>
        <w:tc>
          <w:tcPr>
            <w:tcW w:type="dxa" w:w="864"/>
          </w:tcPr>
          <w:p>
            <w:r>
              <w:rPr>
                <w:sz w:val="16"/>
              </w:rPr>
              <w:t>2600</w:t>
            </w:r>
          </w:p>
        </w:tc>
        <w:tc>
          <w:tcPr>
            <w:tcW w:type="dxa" w:w="864"/>
          </w:tcPr>
          <w:p>
            <w:r>
              <w:rPr>
                <w:sz w:val="16"/>
              </w:rPr>
              <w:t>Bəli</w:t>
            </w:r>
          </w:p>
        </w:tc>
        <w:tc>
          <w:tcPr>
            <w:tcW w:type="dxa" w:w="864"/>
          </w:tcPr>
          <w:p>
            <w:r>
              <w:rPr>
                <w:sz w:val="16"/>
              </w:rPr>
              <w:t>Var</w:t>
            </w:r>
          </w:p>
        </w:tc>
      </w:tr>
      <w:tr>
        <w:tc>
          <w:tcPr>
            <w:tcW w:type="dxa" w:w="864"/>
          </w:tcPr>
          <w:p>
            <w:r>
              <w:rPr>
                <w:sz w:val="16"/>
              </w:rPr>
              <w:t>F012</w:t>
            </w:r>
          </w:p>
        </w:tc>
        <w:tc>
          <w:tcPr>
            <w:tcW w:type="dxa" w:w="864"/>
          </w:tcPr>
          <w:p>
            <w:r>
              <w:rPr>
                <w:sz w:val="16"/>
              </w:rPr>
              <w:t>Zemfira Huseynova</w:t>
            </w:r>
          </w:p>
        </w:tc>
        <w:tc>
          <w:tcPr>
            <w:tcW w:type="dxa" w:w="864"/>
          </w:tcPr>
          <w:p>
            <w:r>
              <w:rPr>
                <w:sz w:val="16"/>
              </w:rPr>
              <w:t>Goranboy</w:t>
            </w:r>
          </w:p>
        </w:tc>
        <w:tc>
          <w:tcPr>
            <w:tcW w:type="dxa" w:w="864"/>
          </w:tcPr>
          <w:p>
            <w:r>
              <w:rPr>
                <w:sz w:val="16"/>
              </w:rPr>
              <w:t>grain</w:t>
            </w:r>
          </w:p>
        </w:tc>
        <w:tc>
          <w:tcPr>
            <w:tcW w:type="dxa" w:w="864"/>
          </w:tcPr>
          <w:p>
            <w:r>
              <w:rPr>
                <w:sz w:val="16"/>
              </w:rPr>
              <w:t>barley</w:t>
            </w:r>
          </w:p>
        </w:tc>
        <w:tc>
          <w:tcPr>
            <w:tcW w:type="dxa" w:w="864"/>
          </w:tcPr>
          <w:p>
            <w:r>
              <w:rPr>
                <w:sz w:val="16"/>
              </w:rPr>
              <w:t>18</w:t>
            </w:r>
          </w:p>
        </w:tc>
        <w:tc>
          <w:tcPr>
            <w:tcW w:type="dxa" w:w="864"/>
          </w:tcPr>
          <w:p>
            <w:r>
              <w:rPr>
                <w:sz w:val="16"/>
              </w:rPr>
              <w:t>1</w:t>
            </w:r>
          </w:p>
        </w:tc>
        <w:tc>
          <w:tcPr>
            <w:tcW w:type="dxa" w:w="864"/>
          </w:tcPr>
          <w:p>
            <w:r>
              <w:rPr>
                <w:sz w:val="16"/>
              </w:rPr>
              <w:t>900</w:t>
            </w:r>
          </w:p>
        </w:tc>
        <w:tc>
          <w:tcPr>
            <w:tcW w:type="dxa" w:w="864"/>
          </w:tcPr>
          <w:p>
            <w:r>
              <w:rPr>
                <w:sz w:val="16"/>
              </w:rPr>
              <w:t>Xeyr</w:t>
            </w:r>
          </w:p>
        </w:tc>
        <w:tc>
          <w:tcPr>
            <w:tcW w:type="dxa" w:w="864"/>
          </w:tcPr>
          <w:p>
            <w:r>
              <w:rPr>
                <w:sz w:val="16"/>
              </w:rPr>
              <w:t>Yox</w:t>
            </w:r>
          </w:p>
        </w:tc>
      </w:tr>
      <w:tr>
        <w:tc>
          <w:tcPr>
            <w:tcW w:type="dxa" w:w="864"/>
          </w:tcPr>
          <w:p>
            <w:r>
              <w:rPr>
                <w:sz w:val="16"/>
              </w:rPr>
              <w:t>F013</w:t>
            </w:r>
          </w:p>
        </w:tc>
        <w:tc>
          <w:tcPr>
            <w:tcW w:type="dxa" w:w="864"/>
          </w:tcPr>
          <w:p>
            <w:r>
              <w:rPr>
                <w:sz w:val="16"/>
              </w:rPr>
              <w:t>Eldar Mammadov</w:t>
            </w:r>
          </w:p>
        </w:tc>
        <w:tc>
          <w:tcPr>
            <w:tcW w:type="dxa" w:w="864"/>
          </w:tcPr>
          <w:p>
            <w:r>
              <w:rPr>
                <w:sz w:val="16"/>
              </w:rPr>
              <w:t>Shamakhi</w:t>
            </w:r>
          </w:p>
        </w:tc>
        <w:tc>
          <w:tcPr>
            <w:tcW w:type="dxa" w:w="864"/>
          </w:tcPr>
          <w:p>
            <w:r>
              <w:rPr>
                <w:sz w:val="16"/>
              </w:rPr>
              <w:t>orchard</w:t>
            </w:r>
          </w:p>
        </w:tc>
        <w:tc>
          <w:tcPr>
            <w:tcW w:type="dxa" w:w="864"/>
          </w:tcPr>
          <w:p>
            <w:r>
              <w:rPr>
                <w:sz w:val="16"/>
              </w:rPr>
              <w:t>grapes</w:t>
            </w:r>
          </w:p>
        </w:tc>
        <w:tc>
          <w:tcPr>
            <w:tcW w:type="dxa" w:w="864"/>
          </w:tcPr>
          <w:p>
            <w:r>
              <w:rPr>
                <w:sz w:val="16"/>
              </w:rPr>
              <w:t>22</w:t>
            </w:r>
          </w:p>
        </w:tc>
        <w:tc>
          <w:tcPr>
            <w:tcW w:type="dxa" w:w="864"/>
          </w:tcPr>
          <w:p>
            <w:r>
              <w:rPr>
                <w:sz w:val="16"/>
              </w:rPr>
              <w:t>16</w:t>
            </w:r>
          </w:p>
        </w:tc>
        <w:tc>
          <w:tcPr>
            <w:tcW w:type="dxa" w:w="864"/>
          </w:tcPr>
          <w:p>
            <w:r>
              <w:rPr>
                <w:sz w:val="16"/>
              </w:rPr>
              <w:t>3400</w:t>
            </w:r>
          </w:p>
        </w:tc>
        <w:tc>
          <w:tcPr>
            <w:tcW w:type="dxa" w:w="864"/>
          </w:tcPr>
          <w:p>
            <w:r>
              <w:rPr>
                <w:sz w:val="16"/>
              </w:rPr>
              <w:t>Bəli</w:t>
            </w:r>
          </w:p>
        </w:tc>
        <w:tc>
          <w:tcPr>
            <w:tcW w:type="dxa" w:w="864"/>
          </w:tcPr>
          <w:p>
            <w:r>
              <w:rPr>
                <w:sz w:val="16"/>
              </w:rPr>
              <w:t>Var</w:t>
            </w:r>
          </w:p>
        </w:tc>
      </w:tr>
      <w:tr>
        <w:tc>
          <w:tcPr>
            <w:tcW w:type="dxa" w:w="864"/>
          </w:tcPr>
          <w:p>
            <w:r>
              <w:rPr>
                <w:sz w:val="16"/>
              </w:rPr>
              <w:t>F014</w:t>
            </w:r>
          </w:p>
        </w:tc>
        <w:tc>
          <w:tcPr>
            <w:tcW w:type="dxa" w:w="864"/>
          </w:tcPr>
          <w:p>
            <w:r>
              <w:rPr>
                <w:sz w:val="16"/>
              </w:rPr>
              <w:t>Gulnara Rzayeva</w:t>
            </w:r>
          </w:p>
        </w:tc>
        <w:tc>
          <w:tcPr>
            <w:tcW w:type="dxa" w:w="864"/>
          </w:tcPr>
          <w:p>
            <w:r>
              <w:rPr>
                <w:sz w:val="16"/>
              </w:rPr>
              <w:t>Lankaran</w:t>
            </w:r>
          </w:p>
        </w:tc>
        <w:tc>
          <w:tcPr>
            <w:tcW w:type="dxa" w:w="864"/>
          </w:tcPr>
          <w:p>
            <w:r>
              <w:rPr>
                <w:sz w:val="16"/>
              </w:rPr>
              <w:t>vegetable</w:t>
            </w:r>
          </w:p>
        </w:tc>
        <w:tc>
          <w:tcPr>
            <w:tcW w:type="dxa" w:w="864"/>
          </w:tcPr>
          <w:p>
            <w:r>
              <w:rPr>
                <w:sz w:val="16"/>
              </w:rPr>
              <w:t>pepper</w:t>
            </w:r>
          </w:p>
        </w:tc>
        <w:tc>
          <w:tcPr>
            <w:tcW w:type="dxa" w:w="864"/>
          </w:tcPr>
          <w:p>
            <w:r>
              <w:rPr>
                <w:sz w:val="16"/>
              </w:rPr>
              <w:t>5</w:t>
            </w:r>
          </w:p>
        </w:tc>
        <w:tc>
          <w:tcPr>
            <w:tcW w:type="dxa" w:w="864"/>
          </w:tcPr>
          <w:p>
            <w:r>
              <w:rPr>
                <w:sz w:val="16"/>
              </w:rPr>
              <w:t>4</w:t>
            </w:r>
          </w:p>
        </w:tc>
        <w:tc>
          <w:tcPr>
            <w:tcW w:type="dxa" w:w="864"/>
          </w:tcPr>
          <w:p>
            <w:r>
              <w:rPr>
                <w:sz w:val="16"/>
              </w:rPr>
              <w:t>1600</w:t>
            </w:r>
          </w:p>
        </w:tc>
        <w:tc>
          <w:tcPr>
            <w:tcW w:type="dxa" w:w="864"/>
          </w:tcPr>
          <w:p>
            <w:r>
              <w:rPr>
                <w:sz w:val="16"/>
              </w:rPr>
              <w:t>Xeyr</w:t>
            </w:r>
          </w:p>
        </w:tc>
        <w:tc>
          <w:tcPr>
            <w:tcW w:type="dxa" w:w="864"/>
          </w:tcPr>
          <w:p>
            <w:r>
              <w:rPr>
                <w:sz w:val="16"/>
              </w:rPr>
              <w:t>Yox</w:t>
            </w:r>
          </w:p>
        </w:tc>
      </w:tr>
      <w:tr>
        <w:tc>
          <w:tcPr>
            <w:tcW w:type="dxa" w:w="864"/>
          </w:tcPr>
          <w:p>
            <w:r>
              <w:rPr>
                <w:sz w:val="16"/>
              </w:rPr>
              <w:t>F015</w:t>
            </w:r>
          </w:p>
        </w:tc>
        <w:tc>
          <w:tcPr>
            <w:tcW w:type="dxa" w:w="864"/>
          </w:tcPr>
          <w:p>
            <w:r>
              <w:rPr>
                <w:sz w:val="16"/>
              </w:rPr>
              <w:t>Ramiz Abdullayev</w:t>
            </w:r>
          </w:p>
        </w:tc>
        <w:tc>
          <w:tcPr>
            <w:tcW w:type="dxa" w:w="864"/>
          </w:tcPr>
          <w:p>
            <w:r>
              <w:rPr>
                <w:sz w:val="16"/>
              </w:rPr>
              <w:t>Qakh</w:t>
            </w:r>
          </w:p>
        </w:tc>
        <w:tc>
          <w:tcPr>
            <w:tcW w:type="dxa" w:w="864"/>
          </w:tcPr>
          <w:p>
            <w:r>
              <w:rPr>
                <w:sz w:val="16"/>
              </w:rPr>
              <w:t>livestock</w:t>
            </w:r>
          </w:p>
        </w:tc>
        <w:tc>
          <w:tcPr>
            <w:tcW w:type="dxa" w:w="864"/>
          </w:tcPr>
          <w:p>
            <w:r>
              <w:rPr>
                <w:sz w:val="16"/>
              </w:rPr>
              <w:t>sheep</w:t>
            </w:r>
          </w:p>
        </w:tc>
        <w:tc>
          <w:tcPr>
            <w:tcW w:type="dxa" w:w="864"/>
          </w:tcPr>
          <w:p>
            <w:r>
              <w:rPr>
                <w:sz w:val="16"/>
              </w:rPr>
              <w:t>40</w:t>
            </w:r>
          </w:p>
        </w:tc>
        <w:tc>
          <w:tcPr>
            <w:tcW w:type="dxa" w:w="864"/>
          </w:tcPr>
          <w:p>
            <w:r>
              <w:rPr>
                <w:sz w:val="16"/>
              </w:rPr>
              <w:t>13</w:t>
            </w:r>
          </w:p>
        </w:tc>
        <w:tc>
          <w:tcPr>
            <w:tcW w:type="dxa" w:w="864"/>
          </w:tcPr>
          <w:p>
            <w:r>
              <w:rPr>
                <w:sz w:val="16"/>
              </w:rPr>
              <w:t>2900</w:t>
            </w:r>
          </w:p>
        </w:tc>
        <w:tc>
          <w:tcPr>
            <w:tcW w:type="dxa" w:w="864"/>
          </w:tcPr>
          <w:p>
            <w:r>
              <w:rPr>
                <w:sz w:val="16"/>
              </w:rPr>
              <w:t>Bəli</w:t>
            </w:r>
          </w:p>
        </w:tc>
        <w:tc>
          <w:tcPr>
            <w:tcW w:type="dxa" w:w="864"/>
          </w:tcPr>
          <w:p>
            <w:r>
              <w:rPr>
                <w:sz w:val="16"/>
              </w:rPr>
              <w:t>Yox</w:t>
            </w:r>
          </w:p>
        </w:tc>
      </w:tr>
      <w:tr>
        <w:tc>
          <w:tcPr>
            <w:tcW w:type="dxa" w:w="864"/>
          </w:tcPr>
          <w:p>
            <w:r>
              <w:rPr>
                <w:sz w:val="16"/>
              </w:rPr>
              <w:t>F016</w:t>
            </w:r>
          </w:p>
        </w:tc>
        <w:tc>
          <w:tcPr>
            <w:tcW w:type="dxa" w:w="864"/>
          </w:tcPr>
          <w:p>
            <w:r>
              <w:rPr>
                <w:sz w:val="16"/>
              </w:rPr>
              <w:t>Farid Nabiyev</w:t>
            </w:r>
          </w:p>
        </w:tc>
        <w:tc>
          <w:tcPr>
            <w:tcW w:type="dxa" w:w="864"/>
          </w:tcPr>
          <w:p>
            <w:r>
              <w:rPr>
                <w:sz w:val="16"/>
              </w:rPr>
              <w:t>Yevlakh</w:t>
            </w:r>
          </w:p>
        </w:tc>
        <w:tc>
          <w:tcPr>
            <w:tcW w:type="dxa" w:w="864"/>
          </w:tcPr>
          <w:p>
            <w:r>
              <w:rPr>
                <w:sz w:val="16"/>
              </w:rPr>
              <w:t>grain</w:t>
            </w:r>
          </w:p>
        </w:tc>
        <w:tc>
          <w:tcPr>
            <w:tcW w:type="dxa" w:w="864"/>
          </w:tcPr>
          <w:p>
            <w:r>
              <w:rPr>
                <w:sz w:val="16"/>
              </w:rPr>
              <w:t>sunflower</w:t>
            </w:r>
          </w:p>
        </w:tc>
        <w:tc>
          <w:tcPr>
            <w:tcW w:type="dxa" w:w="864"/>
          </w:tcPr>
          <w:p>
            <w:r>
              <w:rPr>
                <w:sz w:val="16"/>
              </w:rPr>
              <w:t>35</w:t>
            </w:r>
          </w:p>
        </w:tc>
        <w:tc>
          <w:tcPr>
            <w:tcW w:type="dxa" w:w="864"/>
          </w:tcPr>
          <w:p>
            <w:r>
              <w:rPr>
                <w:sz w:val="16"/>
              </w:rPr>
              <w:t>4</w:t>
            </w:r>
          </w:p>
        </w:tc>
        <w:tc>
          <w:tcPr>
            <w:tcW w:type="dxa" w:w="864"/>
          </w:tcPr>
          <w:p>
            <w:r>
              <w:rPr>
                <w:sz w:val="16"/>
              </w:rPr>
              <w:t>1300</w:t>
            </w:r>
          </w:p>
        </w:tc>
        <w:tc>
          <w:tcPr>
            <w:tcW w:type="dxa" w:w="864"/>
          </w:tcPr>
          <w:p>
            <w:r>
              <w:rPr>
                <w:sz w:val="16"/>
              </w:rPr>
              <w:t>Xeyr</w:t>
            </w:r>
          </w:p>
        </w:tc>
        <w:tc>
          <w:tcPr>
            <w:tcW w:type="dxa" w:w="864"/>
          </w:tcPr>
          <w:p>
            <w:r>
              <w:rPr>
                <w:sz w:val="16"/>
              </w:rPr>
              <w:t>Yox</w:t>
            </w:r>
          </w:p>
        </w:tc>
      </w:tr>
      <w:tr>
        <w:tc>
          <w:tcPr>
            <w:tcW w:type="dxa" w:w="864"/>
          </w:tcPr>
          <w:p>
            <w:r>
              <w:rPr>
                <w:sz w:val="16"/>
              </w:rPr>
              <w:t>F017</w:t>
            </w:r>
          </w:p>
        </w:tc>
        <w:tc>
          <w:tcPr>
            <w:tcW w:type="dxa" w:w="864"/>
          </w:tcPr>
          <w:p>
            <w:r>
              <w:rPr>
                <w:sz w:val="16"/>
              </w:rPr>
              <w:t>Aysel Mammadova</w:t>
            </w:r>
          </w:p>
        </w:tc>
        <w:tc>
          <w:tcPr>
            <w:tcW w:type="dxa" w:w="864"/>
          </w:tcPr>
          <w:p>
            <w:r>
              <w:rPr>
                <w:sz w:val="16"/>
              </w:rPr>
              <w:t>Baku</w:t>
            </w:r>
          </w:p>
        </w:tc>
        <w:tc>
          <w:tcPr>
            <w:tcW w:type="dxa" w:w="864"/>
          </w:tcPr>
          <w:p>
            <w:r>
              <w:rPr>
                <w:sz w:val="16"/>
              </w:rPr>
              <w:t>greenhouse</w:t>
            </w:r>
          </w:p>
        </w:tc>
        <w:tc>
          <w:tcPr>
            <w:tcW w:type="dxa" w:w="864"/>
          </w:tcPr>
          <w:p>
            <w:r>
              <w:rPr>
                <w:sz w:val="16"/>
              </w:rPr>
              <w:t>flowers</w:t>
            </w:r>
          </w:p>
        </w:tc>
        <w:tc>
          <w:tcPr>
            <w:tcW w:type="dxa" w:w="864"/>
          </w:tcPr>
          <w:p>
            <w:r>
              <w:rPr>
                <w:sz w:val="16"/>
              </w:rPr>
              <w:t>1</w:t>
            </w:r>
          </w:p>
        </w:tc>
        <w:tc>
          <w:tcPr>
            <w:tcW w:type="dxa" w:w="864"/>
          </w:tcPr>
          <w:p>
            <w:r>
              <w:rPr>
                <w:sz w:val="16"/>
              </w:rPr>
              <w:t>7</w:t>
            </w:r>
          </w:p>
        </w:tc>
        <w:tc>
          <w:tcPr>
            <w:tcW w:type="dxa" w:w="864"/>
          </w:tcPr>
          <w:p>
            <w:r>
              <w:rPr>
                <w:sz w:val="16"/>
              </w:rPr>
              <w:t>3800</w:t>
            </w:r>
          </w:p>
        </w:tc>
        <w:tc>
          <w:tcPr>
            <w:tcW w:type="dxa" w:w="864"/>
          </w:tcPr>
          <w:p>
            <w:r>
              <w:rPr>
                <w:sz w:val="16"/>
              </w:rPr>
              <w:t>Xeyr</w:t>
            </w:r>
          </w:p>
        </w:tc>
        <w:tc>
          <w:tcPr>
            <w:tcW w:type="dxa" w:w="864"/>
          </w:tcPr>
          <w:p>
            <w:r>
              <w:rPr>
                <w:sz w:val="16"/>
              </w:rPr>
              <w:t>Var</w:t>
            </w:r>
          </w:p>
        </w:tc>
      </w:tr>
      <w:tr>
        <w:tc>
          <w:tcPr>
            <w:tcW w:type="dxa" w:w="864"/>
          </w:tcPr>
          <w:p>
            <w:r>
              <w:rPr>
                <w:sz w:val="16"/>
              </w:rPr>
              <w:t>F018</w:t>
            </w:r>
          </w:p>
        </w:tc>
        <w:tc>
          <w:tcPr>
            <w:tcW w:type="dxa" w:w="864"/>
          </w:tcPr>
          <w:p>
            <w:r>
              <w:rPr>
                <w:sz w:val="16"/>
              </w:rPr>
              <w:t>Sahib Hasanov</w:t>
            </w:r>
          </w:p>
        </w:tc>
        <w:tc>
          <w:tcPr>
            <w:tcW w:type="dxa" w:w="864"/>
          </w:tcPr>
          <w:p>
            <w:r>
              <w:rPr>
                <w:sz w:val="16"/>
              </w:rPr>
              <w:t>Agdash</w:t>
            </w:r>
          </w:p>
        </w:tc>
        <w:tc>
          <w:tcPr>
            <w:tcW w:type="dxa" w:w="864"/>
          </w:tcPr>
          <w:p>
            <w:r>
              <w:rPr>
                <w:sz w:val="16"/>
              </w:rPr>
              <w:t>grain</w:t>
            </w:r>
          </w:p>
        </w:tc>
        <w:tc>
          <w:tcPr>
            <w:tcW w:type="dxa" w:w="864"/>
          </w:tcPr>
          <w:p>
            <w:r>
              <w:rPr>
                <w:sz w:val="16"/>
              </w:rPr>
              <w:t>corn</w:t>
            </w:r>
          </w:p>
        </w:tc>
        <w:tc>
          <w:tcPr>
            <w:tcW w:type="dxa" w:w="864"/>
          </w:tcPr>
          <w:p>
            <w:r>
              <w:rPr>
                <w:sz w:val="16"/>
              </w:rPr>
              <w:t>28</w:t>
            </w:r>
          </w:p>
        </w:tc>
        <w:tc>
          <w:tcPr>
            <w:tcW w:type="dxa" w:w="864"/>
          </w:tcPr>
          <w:p>
            <w:r>
              <w:rPr>
                <w:sz w:val="16"/>
              </w:rPr>
              <w:t>9</w:t>
            </w:r>
          </w:p>
        </w:tc>
        <w:tc>
          <w:tcPr>
            <w:tcW w:type="dxa" w:w="864"/>
          </w:tcPr>
          <w:p>
            <w:r>
              <w:rPr>
                <w:sz w:val="16"/>
              </w:rPr>
              <w:t>2100</w:t>
            </w:r>
          </w:p>
        </w:tc>
        <w:tc>
          <w:tcPr>
            <w:tcW w:type="dxa" w:w="864"/>
          </w:tcPr>
          <w:p>
            <w:r>
              <w:rPr>
                <w:sz w:val="16"/>
              </w:rPr>
              <w:t>Bəli</w:t>
            </w:r>
          </w:p>
        </w:tc>
        <w:tc>
          <w:tcPr>
            <w:tcW w:type="dxa" w:w="864"/>
          </w:tcPr>
          <w:p>
            <w:r>
              <w:rPr>
                <w:sz w:val="16"/>
              </w:rPr>
              <w:t>Yox</w:t>
            </w:r>
          </w:p>
        </w:tc>
      </w:tr>
      <w:tr>
        <w:tc>
          <w:tcPr>
            <w:tcW w:type="dxa" w:w="864"/>
          </w:tcPr>
          <w:p>
            <w:r>
              <w:rPr>
                <w:sz w:val="16"/>
              </w:rPr>
              <w:t>F019</w:t>
            </w:r>
          </w:p>
        </w:tc>
        <w:tc>
          <w:tcPr>
            <w:tcW w:type="dxa" w:w="864"/>
          </w:tcPr>
          <w:p>
            <w:r>
              <w:rPr>
                <w:sz w:val="16"/>
              </w:rPr>
              <w:t>Nazim Ibrahimov</w:t>
            </w:r>
          </w:p>
        </w:tc>
        <w:tc>
          <w:tcPr>
            <w:tcW w:type="dxa" w:w="864"/>
          </w:tcPr>
          <w:p>
            <w:r>
              <w:rPr>
                <w:sz w:val="16"/>
              </w:rPr>
              <w:t>Qabala</w:t>
            </w:r>
          </w:p>
        </w:tc>
        <w:tc>
          <w:tcPr>
            <w:tcW w:type="dxa" w:w="864"/>
          </w:tcPr>
          <w:p>
            <w:r>
              <w:rPr>
                <w:sz w:val="16"/>
              </w:rPr>
              <w:t>orchard</w:t>
            </w:r>
          </w:p>
        </w:tc>
        <w:tc>
          <w:tcPr>
            <w:tcW w:type="dxa" w:w="864"/>
          </w:tcPr>
          <w:p>
            <w:r>
              <w:rPr>
                <w:sz w:val="16"/>
              </w:rPr>
              <w:t>hazelnut</w:t>
            </w:r>
          </w:p>
        </w:tc>
        <w:tc>
          <w:tcPr>
            <w:tcW w:type="dxa" w:w="864"/>
          </w:tcPr>
          <w:p>
            <w:r>
              <w:rPr>
                <w:sz w:val="16"/>
              </w:rPr>
              <w:t>12</w:t>
            </w:r>
          </w:p>
        </w:tc>
        <w:tc>
          <w:tcPr>
            <w:tcW w:type="dxa" w:w="864"/>
          </w:tcPr>
          <w:p>
            <w:r>
              <w:rPr>
                <w:sz w:val="16"/>
              </w:rPr>
              <w:t>11</w:t>
            </w:r>
          </w:p>
        </w:tc>
        <w:tc>
          <w:tcPr>
            <w:tcW w:type="dxa" w:w="864"/>
          </w:tcPr>
          <w:p>
            <w:r>
              <w:rPr>
                <w:sz w:val="16"/>
              </w:rPr>
              <w:t>2800</w:t>
            </w:r>
          </w:p>
        </w:tc>
        <w:tc>
          <w:tcPr>
            <w:tcW w:type="dxa" w:w="864"/>
          </w:tcPr>
          <w:p>
            <w:r>
              <w:rPr>
                <w:sz w:val="16"/>
              </w:rPr>
              <w:t>Bəli</w:t>
            </w:r>
          </w:p>
        </w:tc>
        <w:tc>
          <w:tcPr>
            <w:tcW w:type="dxa" w:w="864"/>
          </w:tcPr>
          <w:p>
            <w:r>
              <w:rPr>
                <w:sz w:val="16"/>
              </w:rPr>
              <w:t>Var</w:t>
            </w:r>
          </w:p>
        </w:tc>
      </w:tr>
      <w:tr>
        <w:tc>
          <w:tcPr>
            <w:tcW w:type="dxa" w:w="864"/>
          </w:tcPr>
          <w:p>
            <w:r>
              <w:rPr>
                <w:sz w:val="16"/>
              </w:rPr>
              <w:t>F020</w:t>
            </w:r>
          </w:p>
        </w:tc>
        <w:tc>
          <w:tcPr>
            <w:tcW w:type="dxa" w:w="864"/>
          </w:tcPr>
          <w:p>
            <w:r>
              <w:rPr>
                <w:sz w:val="16"/>
              </w:rPr>
              <w:t>Gunay Aliyeva</w:t>
            </w:r>
          </w:p>
        </w:tc>
        <w:tc>
          <w:tcPr>
            <w:tcW w:type="dxa" w:w="864"/>
          </w:tcPr>
          <w:p>
            <w:r>
              <w:rPr>
                <w:sz w:val="16"/>
              </w:rPr>
              <w:t>Ismayilli</w:t>
            </w:r>
          </w:p>
        </w:tc>
        <w:tc>
          <w:tcPr>
            <w:tcW w:type="dxa" w:w="864"/>
          </w:tcPr>
          <w:p>
            <w:r>
              <w:rPr>
                <w:sz w:val="16"/>
              </w:rPr>
              <w:t>vegetable</w:t>
            </w:r>
          </w:p>
        </w:tc>
        <w:tc>
          <w:tcPr>
            <w:tcW w:type="dxa" w:w="864"/>
          </w:tcPr>
          <w:p>
            <w:r>
              <w:rPr>
                <w:sz w:val="16"/>
              </w:rPr>
              <w:t>cabbage</w:t>
            </w:r>
          </w:p>
        </w:tc>
        <w:tc>
          <w:tcPr>
            <w:tcW w:type="dxa" w:w="864"/>
          </w:tcPr>
          <w:p>
            <w:r>
              <w:rPr>
                <w:sz w:val="16"/>
              </w:rPr>
              <w:t>7</w:t>
            </w:r>
          </w:p>
        </w:tc>
        <w:tc>
          <w:tcPr>
            <w:tcW w:type="dxa" w:w="864"/>
          </w:tcPr>
          <w:p>
            <w:r>
              <w:rPr>
                <w:sz w:val="16"/>
              </w:rPr>
              <w:t>5</w:t>
            </w:r>
          </w:p>
        </w:tc>
        <w:tc>
          <w:tcPr>
            <w:tcW w:type="dxa" w:w="864"/>
          </w:tcPr>
          <w:p>
            <w:r>
              <w:rPr>
                <w:sz w:val="16"/>
              </w:rPr>
              <w:t>1700</w:t>
            </w:r>
          </w:p>
        </w:tc>
        <w:tc>
          <w:tcPr>
            <w:tcW w:type="dxa" w:w="864"/>
          </w:tcPr>
          <w:p>
            <w:r>
              <w:rPr>
                <w:sz w:val="16"/>
              </w:rPr>
              <w:t>Xeyr</w:t>
            </w:r>
          </w:p>
        </w:tc>
        <w:tc>
          <w:tcPr>
            <w:tcW w:type="dxa" w:w="864"/>
          </w:tcPr>
          <w:p>
            <w:r>
              <w:rPr>
                <w:sz w:val="16"/>
              </w:rPr>
              <w:t>Yox</w:t>
            </w:r>
          </w:p>
        </w:tc>
      </w:tr>
    </w:tbl>
    <w:p>
      <w:r>
        <w:rPr>
          <w:rFonts w:ascii="Calibri" w:hAnsi="Calibri"/>
          <w:sz w:val="22"/>
        </w:rPr>
        <w:br/>
      </w:r>
    </w:p>
    <w:p>
      <w:r>
        <w:br w:type="page"/>
      </w:r>
    </w:p>
    <w:p>
      <w:pPr>
        <w:pStyle w:val="Heading2"/>
        <w:jc w:val="left"/>
      </w:pPr>
      <w:r>
        <w:t>27 Kənd Təsərrüfatı Məhsulu - Kataloq</w:t>
      </w:r>
    </w:p>
    <w:p>
      <w:r>
        <w:rPr>
          <w:rFonts w:ascii="Calibri" w:hAnsi="Calibri"/>
          <w:sz w:val="22"/>
        </w:rPr>
        <w:t>Aşağıdakı cədvəl məhsul uyğunlaşdırma mühərrikində istifadə olunan 27 məhsulu göstərir: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ID</w:t>
            </w:r>
          </w:p>
        </w:tc>
        <w:tc>
          <w:tcPr>
            <w:tcW w:type="dxa" w:w="1440"/>
          </w:tcPr>
          <w:p>
            <w:r>
              <w:rPr>
                <w:b/>
                <w:sz w:val="18"/>
              </w:rPr>
              <w:t>Kateqoriya</w:t>
            </w:r>
          </w:p>
        </w:tc>
        <w:tc>
          <w:tcPr>
            <w:tcW w:type="dxa" w:w="1440"/>
          </w:tcPr>
          <w:p>
            <w:r>
              <w:rPr>
                <w:b/>
                <w:sz w:val="18"/>
              </w:rPr>
              <w:t>Məhsul Adı (AZ)</w:t>
            </w:r>
          </w:p>
        </w:tc>
        <w:tc>
          <w:tcPr>
            <w:tcW w:type="dxa" w:w="1440"/>
          </w:tcPr>
          <w:p>
            <w:r>
              <w:rPr>
                <w:b/>
                <w:sz w:val="18"/>
              </w:rPr>
              <w:t>Qiymət</w:t>
            </w:r>
          </w:p>
        </w:tc>
        <w:tc>
          <w:tcPr>
            <w:tcW w:type="dxa" w:w="1440"/>
          </w:tcPr>
          <w:p>
            <w:r>
              <w:rPr>
                <w:b/>
                <w:sz w:val="18"/>
              </w:rPr>
              <w:t>Vahid</w:t>
            </w:r>
          </w:p>
        </w:tc>
        <w:tc>
          <w:tcPr>
            <w:tcW w:type="dxa" w:w="1440"/>
          </w:tcPr>
          <w:p>
            <w:r>
              <w:rPr>
                <w:b/>
                <w:sz w:val="18"/>
              </w:rPr>
              <w:t>Uyğun Məhsullar</w:t>
            </w:r>
          </w:p>
        </w:tc>
      </w:tr>
      <w:tr>
        <w:tc>
          <w:tcPr>
            <w:tcW w:type="dxa" w:w="1440"/>
          </w:tcPr>
          <w:p>
            <w:r>
              <w:rPr>
                <w:sz w:val="16"/>
              </w:rPr>
              <w:t>P001</w:t>
            </w:r>
          </w:p>
        </w:tc>
        <w:tc>
          <w:tcPr>
            <w:tcW w:type="dxa" w:w="1440"/>
          </w:tcPr>
          <w:p>
            <w:r>
              <w:rPr>
                <w:sz w:val="16"/>
              </w:rPr>
              <w:t>seeds</w:t>
            </w:r>
          </w:p>
        </w:tc>
        <w:tc>
          <w:tcPr>
            <w:tcW w:type="dxa" w:w="1440"/>
          </w:tcPr>
          <w:p>
            <w:r>
              <w:rPr>
                <w:sz w:val="16"/>
              </w:rPr>
              <w:t>Qis Bugda Toxumu - Premium</w:t>
            </w:r>
          </w:p>
        </w:tc>
        <w:tc>
          <w:tcPr>
            <w:tcW w:type="dxa" w:w="1440"/>
          </w:tcPr>
          <w:p>
            <w:r>
              <w:rPr>
                <w:sz w:val="16"/>
              </w:rPr>
              <w:t>3.5 AZN</w:t>
            </w:r>
          </w:p>
        </w:tc>
        <w:tc>
          <w:tcPr>
            <w:tcW w:type="dxa" w:w="1440"/>
          </w:tcPr>
          <w:p>
            <w:r>
              <w:rPr>
                <w:sz w:val="16"/>
              </w:rPr>
              <w:t>kg</w:t>
            </w:r>
          </w:p>
        </w:tc>
        <w:tc>
          <w:tcPr>
            <w:tcW w:type="dxa" w:w="1440"/>
          </w:tcPr>
          <w:p>
            <w:r>
              <w:rPr>
                <w:sz w:val="16"/>
              </w:rPr>
              <w:t>wheat</w:t>
            </w:r>
          </w:p>
        </w:tc>
      </w:tr>
      <w:tr>
        <w:tc>
          <w:tcPr>
            <w:tcW w:type="dxa" w:w="1440"/>
          </w:tcPr>
          <w:p>
            <w:r>
              <w:rPr>
                <w:sz w:val="16"/>
              </w:rPr>
              <w:t>P002</w:t>
            </w:r>
          </w:p>
        </w:tc>
        <w:tc>
          <w:tcPr>
            <w:tcW w:type="dxa" w:w="1440"/>
          </w:tcPr>
          <w:p>
            <w:r>
              <w:rPr>
                <w:sz w:val="16"/>
              </w:rPr>
              <w:t>seeds</w:t>
            </w:r>
          </w:p>
        </w:tc>
        <w:tc>
          <w:tcPr>
            <w:tcW w:type="dxa" w:w="1440"/>
          </w:tcPr>
          <w:p>
            <w:r>
              <w:rPr>
                <w:sz w:val="16"/>
              </w:rPr>
              <w:t>Kartof Toxumu - Sertifikatlı</w:t>
            </w:r>
          </w:p>
        </w:tc>
        <w:tc>
          <w:tcPr>
            <w:tcW w:type="dxa" w:w="1440"/>
          </w:tcPr>
          <w:p>
            <w:r>
              <w:rPr>
                <w:sz w:val="16"/>
              </w:rPr>
              <w:t>2.8 AZN</w:t>
            </w:r>
          </w:p>
        </w:tc>
        <w:tc>
          <w:tcPr>
            <w:tcW w:type="dxa" w:w="1440"/>
          </w:tcPr>
          <w:p>
            <w:r>
              <w:rPr>
                <w:sz w:val="16"/>
              </w:rPr>
              <w:t>kg</w:t>
            </w:r>
          </w:p>
        </w:tc>
        <w:tc>
          <w:tcPr>
            <w:tcW w:type="dxa" w:w="1440"/>
          </w:tcPr>
          <w:p>
            <w:r>
              <w:rPr>
                <w:sz w:val="16"/>
              </w:rPr>
              <w:t>potato</w:t>
            </w:r>
          </w:p>
        </w:tc>
      </w:tr>
      <w:tr>
        <w:tc>
          <w:tcPr>
            <w:tcW w:type="dxa" w:w="1440"/>
          </w:tcPr>
          <w:p>
            <w:r>
              <w:rPr>
                <w:sz w:val="16"/>
              </w:rPr>
              <w:t>P003</w:t>
            </w:r>
          </w:p>
        </w:tc>
        <w:tc>
          <w:tcPr>
            <w:tcW w:type="dxa" w:w="1440"/>
          </w:tcPr>
          <w:p>
            <w:r>
              <w:rPr>
                <w:sz w:val="16"/>
              </w:rPr>
              <w:t>seeds</w:t>
            </w:r>
          </w:p>
        </w:tc>
        <w:tc>
          <w:tcPr>
            <w:tcW w:type="dxa" w:w="1440"/>
          </w:tcPr>
          <w:p>
            <w:r>
              <w:rPr>
                <w:sz w:val="16"/>
              </w:rPr>
              <w:t>Pomidor Toxumu - Hibrid F1</w:t>
            </w:r>
          </w:p>
        </w:tc>
        <w:tc>
          <w:tcPr>
            <w:tcW w:type="dxa" w:w="1440"/>
          </w:tcPr>
          <w:p>
            <w:r>
              <w:rPr>
                <w:sz w:val="16"/>
              </w:rPr>
              <w:t>120.0 AZN</w:t>
            </w:r>
          </w:p>
        </w:tc>
        <w:tc>
          <w:tcPr>
            <w:tcW w:type="dxa" w:w="1440"/>
          </w:tcPr>
          <w:p>
            <w:r>
              <w:rPr>
                <w:sz w:val="16"/>
              </w:rPr>
              <w:t>pack (1000 seeds)</w:t>
            </w:r>
          </w:p>
        </w:tc>
        <w:tc>
          <w:tcPr>
            <w:tcW w:type="dxa" w:w="1440"/>
          </w:tcPr>
          <w:p>
            <w:r>
              <w:rPr>
                <w:sz w:val="16"/>
              </w:rPr>
              <w:t>tomato</w:t>
            </w:r>
          </w:p>
        </w:tc>
      </w:tr>
      <w:tr>
        <w:tc>
          <w:tcPr>
            <w:tcW w:type="dxa" w:w="1440"/>
          </w:tcPr>
          <w:p>
            <w:r>
              <w:rPr>
                <w:sz w:val="16"/>
              </w:rPr>
              <w:t>P004</w:t>
            </w:r>
          </w:p>
        </w:tc>
        <w:tc>
          <w:tcPr>
            <w:tcW w:type="dxa" w:w="1440"/>
          </w:tcPr>
          <w:p>
            <w:r>
              <w:rPr>
                <w:sz w:val="16"/>
              </w:rPr>
              <w:t>seeds</w:t>
            </w:r>
          </w:p>
        </w:tc>
        <w:tc>
          <w:tcPr>
            <w:tcW w:type="dxa" w:w="1440"/>
          </w:tcPr>
          <w:p>
            <w:r>
              <w:rPr>
                <w:sz w:val="16"/>
              </w:rPr>
              <w:t>Pambıq Toxumu - Yüksək Məhsuldar</w:t>
            </w:r>
          </w:p>
        </w:tc>
        <w:tc>
          <w:tcPr>
            <w:tcW w:type="dxa" w:w="1440"/>
          </w:tcPr>
          <w:p>
            <w:r>
              <w:rPr>
                <w:sz w:val="16"/>
              </w:rPr>
              <w:t>4.0 AZN</w:t>
            </w:r>
          </w:p>
        </w:tc>
        <w:tc>
          <w:tcPr>
            <w:tcW w:type="dxa" w:w="1440"/>
          </w:tcPr>
          <w:p>
            <w:r>
              <w:rPr>
                <w:sz w:val="16"/>
              </w:rPr>
              <w:t>kg</w:t>
            </w:r>
          </w:p>
        </w:tc>
        <w:tc>
          <w:tcPr>
            <w:tcW w:type="dxa" w:w="1440"/>
          </w:tcPr>
          <w:p>
            <w:r>
              <w:rPr>
                <w:sz w:val="16"/>
              </w:rPr>
              <w:t>cotton</w:t>
            </w:r>
          </w:p>
        </w:tc>
      </w:tr>
      <w:tr>
        <w:tc>
          <w:tcPr>
            <w:tcW w:type="dxa" w:w="1440"/>
          </w:tcPr>
          <w:p>
            <w:r>
              <w:rPr>
                <w:sz w:val="16"/>
              </w:rPr>
              <w:t>P005</w:t>
            </w:r>
          </w:p>
        </w:tc>
        <w:tc>
          <w:tcPr>
            <w:tcW w:type="dxa" w:w="1440"/>
          </w:tcPr>
          <w:p>
            <w:r>
              <w:rPr>
                <w:sz w:val="16"/>
              </w:rPr>
              <w:t>seeds</w:t>
            </w:r>
          </w:p>
        </w:tc>
        <w:tc>
          <w:tcPr>
            <w:tcW w:type="dxa" w:w="1440"/>
          </w:tcPr>
          <w:p>
            <w:r>
              <w:rPr>
                <w:sz w:val="16"/>
              </w:rPr>
              <w:t>Xiyar Toxumu - İstixana Növü</w:t>
            </w:r>
          </w:p>
        </w:tc>
        <w:tc>
          <w:tcPr>
            <w:tcW w:type="dxa" w:w="1440"/>
          </w:tcPr>
          <w:p>
            <w:r>
              <w:rPr>
                <w:sz w:val="16"/>
              </w:rPr>
              <w:t>85.0 AZN</w:t>
            </w:r>
          </w:p>
        </w:tc>
        <w:tc>
          <w:tcPr>
            <w:tcW w:type="dxa" w:w="1440"/>
          </w:tcPr>
          <w:p>
            <w:r>
              <w:rPr>
                <w:sz w:val="16"/>
              </w:rPr>
              <w:t>pack (500 seeds)</w:t>
            </w:r>
          </w:p>
        </w:tc>
        <w:tc>
          <w:tcPr>
            <w:tcW w:type="dxa" w:w="1440"/>
          </w:tcPr>
          <w:p>
            <w:r>
              <w:rPr>
                <w:sz w:val="16"/>
              </w:rPr>
              <w:t>cucumber</w:t>
            </w:r>
          </w:p>
        </w:tc>
      </w:tr>
      <w:tr>
        <w:tc>
          <w:tcPr>
            <w:tcW w:type="dxa" w:w="1440"/>
          </w:tcPr>
          <w:p>
            <w:r>
              <w:rPr>
                <w:sz w:val="16"/>
              </w:rPr>
              <w:t>P006</w:t>
            </w:r>
          </w:p>
        </w:tc>
        <w:tc>
          <w:tcPr>
            <w:tcW w:type="dxa" w:w="1440"/>
          </w:tcPr>
          <w:p>
            <w:r>
              <w:rPr>
                <w:sz w:val="16"/>
              </w:rPr>
              <w:t>seeds</w:t>
            </w:r>
          </w:p>
        </w:tc>
        <w:tc>
          <w:tcPr>
            <w:tcW w:type="dxa" w:w="1440"/>
          </w:tcPr>
          <w:p>
            <w:r>
              <w:rPr>
                <w:sz w:val="16"/>
              </w:rPr>
              <w:t>Arpa Toxumu - Yaz Növü</w:t>
            </w:r>
          </w:p>
        </w:tc>
        <w:tc>
          <w:tcPr>
            <w:tcW w:type="dxa" w:w="1440"/>
          </w:tcPr>
          <w:p>
            <w:r>
              <w:rPr>
                <w:sz w:val="16"/>
              </w:rPr>
              <w:t>2.5 AZN</w:t>
            </w:r>
          </w:p>
        </w:tc>
        <w:tc>
          <w:tcPr>
            <w:tcW w:type="dxa" w:w="1440"/>
          </w:tcPr>
          <w:p>
            <w:r>
              <w:rPr>
                <w:sz w:val="16"/>
              </w:rPr>
              <w:t>kg</w:t>
            </w:r>
          </w:p>
        </w:tc>
        <w:tc>
          <w:tcPr>
            <w:tcW w:type="dxa" w:w="1440"/>
          </w:tcPr>
          <w:p>
            <w:r>
              <w:rPr>
                <w:sz w:val="16"/>
              </w:rPr>
              <w:t>barley</w:t>
            </w:r>
          </w:p>
        </w:tc>
      </w:tr>
      <w:tr>
        <w:tc>
          <w:tcPr>
            <w:tcW w:type="dxa" w:w="1440"/>
          </w:tcPr>
          <w:p>
            <w:r>
              <w:rPr>
                <w:sz w:val="16"/>
              </w:rPr>
              <w:t>P007</w:t>
            </w:r>
          </w:p>
        </w:tc>
        <w:tc>
          <w:tcPr>
            <w:tcW w:type="dxa" w:w="1440"/>
          </w:tcPr>
          <w:p>
            <w:r>
              <w:rPr>
                <w:sz w:val="16"/>
              </w:rPr>
              <w:t>seeds</w:t>
            </w:r>
          </w:p>
        </w:tc>
        <w:tc>
          <w:tcPr>
            <w:tcW w:type="dxa" w:w="1440"/>
          </w:tcPr>
          <w:p>
            <w:r>
              <w:rPr>
                <w:sz w:val="16"/>
              </w:rPr>
              <w:t>Qarğıdalı Toxumu - Hibrid</w:t>
            </w:r>
          </w:p>
        </w:tc>
        <w:tc>
          <w:tcPr>
            <w:tcW w:type="dxa" w:w="1440"/>
          </w:tcPr>
          <w:p>
            <w:r>
              <w:rPr>
                <w:sz w:val="16"/>
              </w:rPr>
              <w:t>5.0 AZN</w:t>
            </w:r>
          </w:p>
        </w:tc>
        <w:tc>
          <w:tcPr>
            <w:tcW w:type="dxa" w:w="1440"/>
          </w:tcPr>
          <w:p>
            <w:r>
              <w:rPr>
                <w:sz w:val="16"/>
              </w:rPr>
              <w:t>kg</w:t>
            </w:r>
          </w:p>
        </w:tc>
        <w:tc>
          <w:tcPr>
            <w:tcW w:type="dxa" w:w="1440"/>
          </w:tcPr>
          <w:p>
            <w:r>
              <w:rPr>
                <w:sz w:val="16"/>
              </w:rPr>
              <w:t>corn</w:t>
            </w:r>
          </w:p>
        </w:tc>
      </w:tr>
      <w:tr>
        <w:tc>
          <w:tcPr>
            <w:tcW w:type="dxa" w:w="1440"/>
          </w:tcPr>
          <w:p>
            <w:r>
              <w:rPr>
                <w:sz w:val="16"/>
              </w:rPr>
              <w:t>P008</w:t>
            </w:r>
          </w:p>
        </w:tc>
        <w:tc>
          <w:tcPr>
            <w:tcW w:type="dxa" w:w="1440"/>
          </w:tcPr>
          <w:p>
            <w:r>
              <w:rPr>
                <w:sz w:val="16"/>
              </w:rPr>
              <w:t>seeds</w:t>
            </w:r>
          </w:p>
        </w:tc>
        <w:tc>
          <w:tcPr>
            <w:tcW w:type="dxa" w:w="1440"/>
          </w:tcPr>
          <w:p>
            <w:r>
              <w:rPr>
                <w:sz w:val="16"/>
              </w:rPr>
              <w:t>Günəbaxan Toxumu - Yağlı</w:t>
            </w:r>
          </w:p>
        </w:tc>
        <w:tc>
          <w:tcPr>
            <w:tcW w:type="dxa" w:w="1440"/>
          </w:tcPr>
          <w:p>
            <w:r>
              <w:rPr>
                <w:sz w:val="16"/>
              </w:rPr>
              <w:t>6.0 AZN</w:t>
            </w:r>
          </w:p>
        </w:tc>
        <w:tc>
          <w:tcPr>
            <w:tcW w:type="dxa" w:w="1440"/>
          </w:tcPr>
          <w:p>
            <w:r>
              <w:rPr>
                <w:sz w:val="16"/>
              </w:rPr>
              <w:t>kg</w:t>
            </w:r>
          </w:p>
        </w:tc>
        <w:tc>
          <w:tcPr>
            <w:tcW w:type="dxa" w:w="1440"/>
          </w:tcPr>
          <w:p>
            <w:r>
              <w:rPr>
                <w:sz w:val="16"/>
              </w:rPr>
              <w:t>sunflower</w:t>
            </w:r>
          </w:p>
        </w:tc>
      </w:tr>
      <w:tr>
        <w:tc>
          <w:tcPr>
            <w:tcW w:type="dxa" w:w="1440"/>
          </w:tcPr>
          <w:p>
            <w:r>
              <w:rPr>
                <w:sz w:val="16"/>
              </w:rPr>
              <w:t>P009</w:t>
            </w:r>
          </w:p>
        </w:tc>
        <w:tc>
          <w:tcPr>
            <w:tcW w:type="dxa" w:w="1440"/>
          </w:tcPr>
          <w:p>
            <w:r>
              <w:rPr>
                <w:sz w:val="16"/>
              </w:rPr>
              <w:t>seeds</w:t>
            </w:r>
          </w:p>
        </w:tc>
        <w:tc>
          <w:tcPr>
            <w:tcW w:type="dxa" w:w="1440"/>
          </w:tcPr>
          <w:p>
            <w:r>
              <w:rPr>
                <w:sz w:val="16"/>
              </w:rPr>
              <w:t>Bibər Toxumu - Şirin Növ</w:t>
            </w:r>
          </w:p>
        </w:tc>
        <w:tc>
          <w:tcPr>
            <w:tcW w:type="dxa" w:w="1440"/>
          </w:tcPr>
          <w:p>
            <w:r>
              <w:rPr>
                <w:sz w:val="16"/>
              </w:rPr>
              <w:t>95.0 AZN</w:t>
            </w:r>
          </w:p>
        </w:tc>
        <w:tc>
          <w:tcPr>
            <w:tcW w:type="dxa" w:w="1440"/>
          </w:tcPr>
          <w:p>
            <w:r>
              <w:rPr>
                <w:sz w:val="16"/>
              </w:rPr>
              <w:t>pack (1000 seeds)</w:t>
            </w:r>
          </w:p>
        </w:tc>
        <w:tc>
          <w:tcPr>
            <w:tcW w:type="dxa" w:w="1440"/>
          </w:tcPr>
          <w:p>
            <w:r>
              <w:rPr>
                <w:sz w:val="16"/>
              </w:rPr>
              <w:t>pepper</w:t>
            </w:r>
          </w:p>
        </w:tc>
      </w:tr>
      <w:tr>
        <w:tc>
          <w:tcPr>
            <w:tcW w:type="dxa" w:w="1440"/>
          </w:tcPr>
          <w:p>
            <w:r>
              <w:rPr>
                <w:sz w:val="16"/>
              </w:rPr>
              <w:t>P010</w:t>
            </w:r>
          </w:p>
        </w:tc>
        <w:tc>
          <w:tcPr>
            <w:tcW w:type="dxa" w:w="1440"/>
          </w:tcPr>
          <w:p>
            <w:r>
              <w:rPr>
                <w:sz w:val="16"/>
              </w:rPr>
              <w:t>seeds</w:t>
            </w:r>
          </w:p>
        </w:tc>
        <w:tc>
          <w:tcPr>
            <w:tcW w:type="dxa" w:w="1440"/>
          </w:tcPr>
          <w:p>
            <w:r>
              <w:rPr>
                <w:sz w:val="16"/>
              </w:rPr>
              <w:t>Kələm Toxumu - Ağ Baş</w:t>
            </w:r>
          </w:p>
        </w:tc>
        <w:tc>
          <w:tcPr>
            <w:tcW w:type="dxa" w:w="1440"/>
          </w:tcPr>
          <w:p>
            <w:r>
              <w:rPr>
                <w:sz w:val="16"/>
              </w:rPr>
              <w:t>45.0 AZN</w:t>
            </w:r>
          </w:p>
        </w:tc>
        <w:tc>
          <w:tcPr>
            <w:tcW w:type="dxa" w:w="1440"/>
          </w:tcPr>
          <w:p>
            <w:r>
              <w:rPr>
                <w:sz w:val="16"/>
              </w:rPr>
              <w:t>pack (1000 seeds)</w:t>
            </w:r>
          </w:p>
        </w:tc>
        <w:tc>
          <w:tcPr>
            <w:tcW w:type="dxa" w:w="1440"/>
          </w:tcPr>
          <w:p>
            <w:r>
              <w:rPr>
                <w:sz w:val="16"/>
              </w:rPr>
              <w:t>cabbage</w:t>
            </w:r>
          </w:p>
        </w:tc>
      </w:tr>
      <w:tr>
        <w:tc>
          <w:tcPr>
            <w:tcW w:type="dxa" w:w="1440"/>
          </w:tcPr>
          <w:p>
            <w:r>
              <w:rPr>
                <w:sz w:val="16"/>
              </w:rPr>
              <w:t>P011</w:t>
            </w:r>
          </w:p>
        </w:tc>
        <w:tc>
          <w:tcPr>
            <w:tcW w:type="dxa" w:w="1440"/>
          </w:tcPr>
          <w:p>
            <w:r>
              <w:rPr>
                <w:sz w:val="16"/>
              </w:rPr>
              <w:t>seeds</w:t>
            </w:r>
          </w:p>
        </w:tc>
        <w:tc>
          <w:tcPr>
            <w:tcW w:type="dxa" w:w="1440"/>
          </w:tcPr>
          <w:p>
            <w:r>
              <w:rPr>
                <w:sz w:val="16"/>
              </w:rPr>
              <w:t>Gül Toxumu - Qarışıq İstixana</w:t>
            </w:r>
          </w:p>
        </w:tc>
        <w:tc>
          <w:tcPr>
            <w:tcW w:type="dxa" w:w="1440"/>
          </w:tcPr>
          <w:p>
            <w:r>
              <w:rPr>
                <w:sz w:val="16"/>
              </w:rPr>
              <w:t>150.0 AZN</w:t>
            </w:r>
          </w:p>
        </w:tc>
        <w:tc>
          <w:tcPr>
            <w:tcW w:type="dxa" w:w="1440"/>
          </w:tcPr>
          <w:p>
            <w:r>
              <w:rPr>
                <w:sz w:val="16"/>
              </w:rPr>
              <w:t>pack</w:t>
            </w:r>
          </w:p>
        </w:tc>
        <w:tc>
          <w:tcPr>
            <w:tcW w:type="dxa" w:w="1440"/>
          </w:tcPr>
          <w:p>
            <w:r>
              <w:rPr>
                <w:sz w:val="16"/>
              </w:rPr>
              <w:t>flowers</w:t>
            </w:r>
          </w:p>
        </w:tc>
      </w:tr>
      <w:tr>
        <w:tc>
          <w:tcPr>
            <w:tcW w:type="dxa" w:w="1440"/>
          </w:tcPr>
          <w:p>
            <w:r>
              <w:rPr>
                <w:sz w:val="16"/>
              </w:rPr>
              <w:t>P012</w:t>
            </w:r>
          </w:p>
        </w:tc>
        <w:tc>
          <w:tcPr>
            <w:tcW w:type="dxa" w:w="1440"/>
          </w:tcPr>
          <w:p>
            <w:r>
              <w:rPr>
                <w:sz w:val="16"/>
              </w:rPr>
              <w:t>seeds</w:t>
            </w:r>
          </w:p>
        </w:tc>
        <w:tc>
          <w:tcPr>
            <w:tcW w:type="dxa" w:w="1440"/>
          </w:tcPr>
          <w:p>
            <w:r>
              <w:rPr>
                <w:sz w:val="16"/>
              </w:rPr>
              <w:t>Orqanik Tərəvəz Toxumu - Qarışıq</w:t>
            </w:r>
          </w:p>
        </w:tc>
        <w:tc>
          <w:tcPr>
            <w:tcW w:type="dxa" w:w="1440"/>
          </w:tcPr>
          <w:p>
            <w:r>
              <w:rPr>
                <w:sz w:val="16"/>
              </w:rPr>
              <w:t>75.0 AZN</w:t>
            </w:r>
          </w:p>
        </w:tc>
        <w:tc>
          <w:tcPr>
            <w:tcW w:type="dxa" w:w="1440"/>
          </w:tcPr>
          <w:p>
            <w:r>
              <w:rPr>
                <w:sz w:val="16"/>
              </w:rPr>
              <w:t>pack</w:t>
            </w:r>
          </w:p>
        </w:tc>
        <w:tc>
          <w:tcPr>
            <w:tcW w:type="dxa" w:w="1440"/>
          </w:tcPr>
          <w:p>
            <w:r>
              <w:rPr>
                <w:sz w:val="16"/>
              </w:rPr>
              <w:t>vegetables_mixed</w:t>
            </w:r>
          </w:p>
        </w:tc>
      </w:tr>
      <w:tr>
        <w:tc>
          <w:tcPr>
            <w:tcW w:type="dxa" w:w="1440"/>
          </w:tcPr>
          <w:p>
            <w:r>
              <w:rPr>
                <w:sz w:val="16"/>
              </w:rPr>
              <w:t>P020</w:t>
            </w:r>
          </w:p>
        </w:tc>
        <w:tc>
          <w:tcPr>
            <w:tcW w:type="dxa" w:w="1440"/>
          </w:tcPr>
          <w:p>
            <w:r>
              <w:rPr>
                <w:sz w:val="16"/>
              </w:rPr>
              <w:t>fertilizer</w:t>
            </w:r>
          </w:p>
        </w:tc>
        <w:tc>
          <w:tcPr>
            <w:tcW w:type="dxa" w:w="1440"/>
          </w:tcPr>
          <w:p>
            <w:r>
              <w:rPr>
                <w:sz w:val="16"/>
              </w:rPr>
              <w:t>NPK Kompleks Gübrə 15-15-15</w:t>
            </w:r>
          </w:p>
        </w:tc>
        <w:tc>
          <w:tcPr>
            <w:tcW w:type="dxa" w:w="1440"/>
          </w:tcPr>
          <w:p>
            <w:r>
              <w:rPr>
                <w:sz w:val="16"/>
              </w:rPr>
              <w:t>0.5 AZN</w:t>
            </w:r>
          </w:p>
        </w:tc>
        <w:tc>
          <w:tcPr>
            <w:tcW w:type="dxa" w:w="1440"/>
          </w:tcPr>
          <w:p>
            <w:r>
              <w:rPr>
                <w:sz w:val="16"/>
              </w:rPr>
              <w:t>kg</w:t>
            </w:r>
          </w:p>
        </w:tc>
        <w:tc>
          <w:tcPr>
            <w:tcW w:type="dxa" w:w="1440"/>
          </w:tcPr>
          <w:p>
            <w:r>
              <w:rPr>
                <w:sz w:val="16"/>
              </w:rPr>
              <w:t>wheat, barley, corn...</w:t>
            </w:r>
          </w:p>
        </w:tc>
      </w:tr>
      <w:tr>
        <w:tc>
          <w:tcPr>
            <w:tcW w:type="dxa" w:w="1440"/>
          </w:tcPr>
          <w:p>
            <w:r>
              <w:rPr>
                <w:sz w:val="16"/>
              </w:rPr>
              <w:t>P021</w:t>
            </w:r>
          </w:p>
        </w:tc>
        <w:tc>
          <w:tcPr>
            <w:tcW w:type="dxa" w:w="1440"/>
          </w:tcPr>
          <w:p>
            <w:r>
              <w:rPr>
                <w:sz w:val="16"/>
              </w:rPr>
              <w:t>fertilizer</w:t>
            </w:r>
          </w:p>
        </w:tc>
        <w:tc>
          <w:tcPr>
            <w:tcW w:type="dxa" w:w="1440"/>
          </w:tcPr>
          <w:p>
            <w:r>
              <w:rPr>
                <w:sz w:val="16"/>
              </w:rPr>
              <w:t>Karbamid (46% Azot)</w:t>
            </w:r>
          </w:p>
        </w:tc>
        <w:tc>
          <w:tcPr>
            <w:tcW w:type="dxa" w:w="1440"/>
          </w:tcPr>
          <w:p>
            <w:r>
              <w:rPr>
                <w:sz w:val="16"/>
              </w:rPr>
              <w:t>0.45 AZN</w:t>
            </w:r>
          </w:p>
        </w:tc>
        <w:tc>
          <w:tcPr>
            <w:tcW w:type="dxa" w:w="1440"/>
          </w:tcPr>
          <w:p>
            <w:r>
              <w:rPr>
                <w:sz w:val="16"/>
              </w:rPr>
              <w:t>kg</w:t>
            </w:r>
          </w:p>
        </w:tc>
        <w:tc>
          <w:tcPr>
            <w:tcW w:type="dxa" w:w="1440"/>
          </w:tcPr>
          <w:p>
            <w:r>
              <w:rPr>
                <w:sz w:val="16"/>
              </w:rPr>
              <w:t>wheat, barley, corn...</w:t>
            </w:r>
          </w:p>
        </w:tc>
      </w:tr>
      <w:tr>
        <w:tc>
          <w:tcPr>
            <w:tcW w:type="dxa" w:w="1440"/>
          </w:tcPr>
          <w:p>
            <w:r>
              <w:rPr>
                <w:sz w:val="16"/>
              </w:rPr>
              <w:t>P022</w:t>
            </w:r>
          </w:p>
        </w:tc>
        <w:tc>
          <w:tcPr>
            <w:tcW w:type="dxa" w:w="1440"/>
          </w:tcPr>
          <w:p>
            <w:r>
              <w:rPr>
                <w:sz w:val="16"/>
              </w:rPr>
              <w:t>fertilizer</w:t>
            </w:r>
          </w:p>
        </w:tc>
        <w:tc>
          <w:tcPr>
            <w:tcW w:type="dxa" w:w="1440"/>
          </w:tcPr>
          <w:p>
            <w:r>
              <w:rPr>
                <w:sz w:val="16"/>
              </w:rPr>
              <w:t>Orqanik Gübrə - Kompost</w:t>
            </w:r>
          </w:p>
        </w:tc>
        <w:tc>
          <w:tcPr>
            <w:tcW w:type="dxa" w:w="1440"/>
          </w:tcPr>
          <w:p>
            <w:r>
              <w:rPr>
                <w:sz w:val="16"/>
              </w:rPr>
              <w:t>0.3 AZN</w:t>
            </w:r>
          </w:p>
        </w:tc>
        <w:tc>
          <w:tcPr>
            <w:tcW w:type="dxa" w:w="1440"/>
          </w:tcPr>
          <w:p>
            <w:r>
              <w:rPr>
                <w:sz w:val="16"/>
              </w:rPr>
              <w:t>kg</w:t>
            </w:r>
          </w:p>
        </w:tc>
        <w:tc>
          <w:tcPr>
            <w:tcW w:type="dxa" w:w="1440"/>
          </w:tcPr>
          <w:p>
            <w:r>
              <w:rPr>
                <w:sz w:val="16"/>
              </w:rPr>
              <w:t>vegetables_mixed, tomato, cucumber...</w:t>
            </w:r>
          </w:p>
        </w:tc>
      </w:tr>
      <w:tr>
        <w:tc>
          <w:tcPr>
            <w:tcW w:type="dxa" w:w="1440"/>
          </w:tcPr>
          <w:p>
            <w:r>
              <w:rPr>
                <w:sz w:val="16"/>
              </w:rPr>
              <w:t>P023</w:t>
            </w:r>
          </w:p>
        </w:tc>
        <w:tc>
          <w:tcPr>
            <w:tcW w:type="dxa" w:w="1440"/>
          </w:tcPr>
          <w:p>
            <w:r>
              <w:rPr>
                <w:sz w:val="16"/>
              </w:rPr>
              <w:t>fertilizer</w:t>
            </w:r>
          </w:p>
        </w:tc>
        <w:tc>
          <w:tcPr>
            <w:tcW w:type="dxa" w:w="1440"/>
          </w:tcPr>
          <w:p>
            <w:r>
              <w:rPr>
                <w:sz w:val="16"/>
              </w:rPr>
              <w:t>Meyvə Ağacı Gübrəsi</w:t>
            </w:r>
          </w:p>
        </w:tc>
        <w:tc>
          <w:tcPr>
            <w:tcW w:type="dxa" w:w="1440"/>
          </w:tcPr>
          <w:p>
            <w:r>
              <w:rPr>
                <w:sz w:val="16"/>
              </w:rPr>
              <w:t>0.8 AZN</w:t>
            </w:r>
          </w:p>
        </w:tc>
        <w:tc>
          <w:tcPr>
            <w:tcW w:type="dxa" w:w="1440"/>
          </w:tcPr>
          <w:p>
            <w:r>
              <w:rPr>
                <w:sz w:val="16"/>
              </w:rPr>
              <w:t>kg</w:t>
            </w:r>
          </w:p>
        </w:tc>
        <w:tc>
          <w:tcPr>
            <w:tcW w:type="dxa" w:w="1440"/>
          </w:tcPr>
          <w:p>
            <w:r>
              <w:rPr>
                <w:sz w:val="16"/>
              </w:rPr>
              <w:t>apple, grapes, hazelnut</w:t>
            </w:r>
          </w:p>
        </w:tc>
      </w:tr>
      <w:tr>
        <w:tc>
          <w:tcPr>
            <w:tcW w:type="dxa" w:w="1440"/>
          </w:tcPr>
          <w:p>
            <w:r>
              <w:rPr>
                <w:sz w:val="16"/>
              </w:rPr>
              <w:t>P030</w:t>
            </w:r>
          </w:p>
        </w:tc>
        <w:tc>
          <w:tcPr>
            <w:tcW w:type="dxa" w:w="1440"/>
          </w:tcPr>
          <w:p>
            <w:r>
              <w:rPr>
                <w:sz w:val="16"/>
              </w:rPr>
              <w:t>pesticide</w:t>
            </w:r>
          </w:p>
        </w:tc>
        <w:tc>
          <w:tcPr>
            <w:tcW w:type="dxa" w:w="1440"/>
          </w:tcPr>
          <w:p>
            <w:r>
              <w:rPr>
                <w:sz w:val="16"/>
              </w:rPr>
              <w:t>Geniş Spektrli Herbisid</w:t>
            </w:r>
          </w:p>
        </w:tc>
        <w:tc>
          <w:tcPr>
            <w:tcW w:type="dxa" w:w="1440"/>
          </w:tcPr>
          <w:p>
            <w:r>
              <w:rPr>
                <w:sz w:val="16"/>
              </w:rPr>
              <w:t>25.0 AZN</w:t>
            </w:r>
          </w:p>
        </w:tc>
        <w:tc>
          <w:tcPr>
            <w:tcW w:type="dxa" w:w="1440"/>
          </w:tcPr>
          <w:p>
            <w:r>
              <w:rPr>
                <w:sz w:val="16"/>
              </w:rPr>
              <w:t>liter</w:t>
            </w:r>
          </w:p>
        </w:tc>
        <w:tc>
          <w:tcPr>
            <w:tcW w:type="dxa" w:w="1440"/>
          </w:tcPr>
          <w:p>
            <w:r>
              <w:rPr>
                <w:sz w:val="16"/>
              </w:rPr>
              <w:t>wheat, barley, corn...</w:t>
            </w:r>
          </w:p>
        </w:tc>
      </w:tr>
      <w:tr>
        <w:tc>
          <w:tcPr>
            <w:tcW w:type="dxa" w:w="1440"/>
          </w:tcPr>
          <w:p>
            <w:r>
              <w:rPr>
                <w:sz w:val="16"/>
              </w:rPr>
              <w:t>P031</w:t>
            </w:r>
          </w:p>
        </w:tc>
        <w:tc>
          <w:tcPr>
            <w:tcW w:type="dxa" w:w="1440"/>
          </w:tcPr>
          <w:p>
            <w:r>
              <w:rPr>
                <w:sz w:val="16"/>
              </w:rPr>
              <w:t>pesticide</w:t>
            </w:r>
          </w:p>
        </w:tc>
        <w:tc>
          <w:tcPr>
            <w:tcW w:type="dxa" w:w="1440"/>
          </w:tcPr>
          <w:p>
            <w:r>
              <w:rPr>
                <w:sz w:val="16"/>
              </w:rPr>
              <w:t>Fungisid - Mis Əsaslı</w:t>
            </w:r>
          </w:p>
        </w:tc>
        <w:tc>
          <w:tcPr>
            <w:tcW w:type="dxa" w:w="1440"/>
          </w:tcPr>
          <w:p>
            <w:r>
              <w:rPr>
                <w:sz w:val="16"/>
              </w:rPr>
              <w:t>35.0 AZN</w:t>
            </w:r>
          </w:p>
        </w:tc>
        <w:tc>
          <w:tcPr>
            <w:tcW w:type="dxa" w:w="1440"/>
          </w:tcPr>
          <w:p>
            <w:r>
              <w:rPr>
                <w:sz w:val="16"/>
              </w:rPr>
              <w:t>liter</w:t>
            </w:r>
          </w:p>
        </w:tc>
        <w:tc>
          <w:tcPr>
            <w:tcW w:type="dxa" w:w="1440"/>
          </w:tcPr>
          <w:p>
            <w:r>
              <w:rPr>
                <w:sz w:val="16"/>
              </w:rPr>
              <w:t>tomato, potato, cucumber...</w:t>
            </w:r>
          </w:p>
        </w:tc>
      </w:tr>
      <w:tr>
        <w:tc>
          <w:tcPr>
            <w:tcW w:type="dxa" w:w="1440"/>
          </w:tcPr>
          <w:p>
            <w:r>
              <w:rPr>
                <w:sz w:val="16"/>
              </w:rPr>
              <w:t>P032</w:t>
            </w:r>
          </w:p>
        </w:tc>
        <w:tc>
          <w:tcPr>
            <w:tcW w:type="dxa" w:w="1440"/>
          </w:tcPr>
          <w:p>
            <w:r>
              <w:rPr>
                <w:sz w:val="16"/>
              </w:rPr>
              <w:t>pesticide</w:t>
            </w:r>
          </w:p>
        </w:tc>
        <w:tc>
          <w:tcPr>
            <w:tcW w:type="dxa" w:w="1440"/>
          </w:tcPr>
          <w:p>
            <w:r>
              <w:rPr>
                <w:sz w:val="16"/>
              </w:rPr>
              <w:t>İnsektisid - Ümumi Təyinatlı</w:t>
            </w:r>
          </w:p>
        </w:tc>
        <w:tc>
          <w:tcPr>
            <w:tcW w:type="dxa" w:w="1440"/>
          </w:tcPr>
          <w:p>
            <w:r>
              <w:rPr>
                <w:sz w:val="16"/>
              </w:rPr>
              <w:t>30.0 AZN</w:t>
            </w:r>
          </w:p>
        </w:tc>
        <w:tc>
          <w:tcPr>
            <w:tcW w:type="dxa" w:w="1440"/>
          </w:tcPr>
          <w:p>
            <w:r>
              <w:rPr>
                <w:sz w:val="16"/>
              </w:rPr>
              <w:t>liter</w:t>
            </w:r>
          </w:p>
        </w:tc>
        <w:tc>
          <w:tcPr>
            <w:tcW w:type="dxa" w:w="1440"/>
          </w:tcPr>
          <w:p>
            <w:r>
              <w:rPr>
                <w:sz w:val="16"/>
              </w:rPr>
              <w:t>wheat, cotton, tomato...</w:t>
            </w:r>
          </w:p>
        </w:tc>
      </w:tr>
      <w:tr>
        <w:tc>
          <w:tcPr>
            <w:tcW w:type="dxa" w:w="1440"/>
          </w:tcPr>
          <w:p>
            <w:r>
              <w:rPr>
                <w:sz w:val="16"/>
              </w:rPr>
              <w:t>P040</w:t>
            </w:r>
          </w:p>
        </w:tc>
        <w:tc>
          <w:tcPr>
            <w:tcW w:type="dxa" w:w="1440"/>
          </w:tcPr>
          <w:p>
            <w:r>
              <w:rPr>
                <w:sz w:val="16"/>
              </w:rPr>
              <w:t>animal_feed</w:t>
            </w:r>
          </w:p>
        </w:tc>
        <w:tc>
          <w:tcPr>
            <w:tcW w:type="dxa" w:w="1440"/>
          </w:tcPr>
          <w:p>
            <w:r>
              <w:rPr>
                <w:sz w:val="16"/>
              </w:rPr>
              <w:t>Mal-qara Yemi - Premium Qarışıq</w:t>
            </w:r>
          </w:p>
        </w:tc>
        <w:tc>
          <w:tcPr>
            <w:tcW w:type="dxa" w:w="1440"/>
          </w:tcPr>
          <w:p>
            <w:r>
              <w:rPr>
                <w:sz w:val="16"/>
              </w:rPr>
              <w:t>0.6 AZN</w:t>
            </w:r>
          </w:p>
        </w:tc>
        <w:tc>
          <w:tcPr>
            <w:tcW w:type="dxa" w:w="1440"/>
          </w:tcPr>
          <w:p>
            <w:r>
              <w:rPr>
                <w:sz w:val="16"/>
              </w:rPr>
              <w:t>kg</w:t>
            </w:r>
          </w:p>
        </w:tc>
        <w:tc>
          <w:tcPr>
            <w:tcW w:type="dxa" w:w="1440"/>
          </w:tcPr>
          <w:p>
            <w:r>
              <w:rPr>
                <w:sz w:val="16"/>
              </w:rPr>
              <w:t>dairy_cattle</w:t>
            </w:r>
          </w:p>
        </w:tc>
      </w:tr>
      <w:tr>
        <w:tc>
          <w:tcPr>
            <w:tcW w:type="dxa" w:w="1440"/>
          </w:tcPr>
          <w:p>
            <w:r>
              <w:rPr>
                <w:sz w:val="16"/>
              </w:rPr>
              <w:t>P041</w:t>
            </w:r>
          </w:p>
        </w:tc>
        <w:tc>
          <w:tcPr>
            <w:tcW w:type="dxa" w:w="1440"/>
          </w:tcPr>
          <w:p>
            <w:r>
              <w:rPr>
                <w:sz w:val="16"/>
              </w:rPr>
              <w:t>animal_feed</w:t>
            </w:r>
          </w:p>
        </w:tc>
        <w:tc>
          <w:tcPr>
            <w:tcW w:type="dxa" w:w="1440"/>
          </w:tcPr>
          <w:p>
            <w:r>
              <w:rPr>
                <w:sz w:val="16"/>
              </w:rPr>
              <w:t>Quş Yemi - Yumurtlayan</w:t>
            </w:r>
          </w:p>
        </w:tc>
        <w:tc>
          <w:tcPr>
            <w:tcW w:type="dxa" w:w="1440"/>
          </w:tcPr>
          <w:p>
            <w:r>
              <w:rPr>
                <w:sz w:val="16"/>
              </w:rPr>
              <w:t>0.5 AZN</w:t>
            </w:r>
          </w:p>
        </w:tc>
        <w:tc>
          <w:tcPr>
            <w:tcW w:type="dxa" w:w="1440"/>
          </w:tcPr>
          <w:p>
            <w:r>
              <w:rPr>
                <w:sz w:val="16"/>
              </w:rPr>
              <w:t>kg</w:t>
            </w:r>
          </w:p>
        </w:tc>
        <w:tc>
          <w:tcPr>
            <w:tcW w:type="dxa" w:w="1440"/>
          </w:tcPr>
          <w:p>
            <w:r>
              <w:rPr>
                <w:sz w:val="16"/>
              </w:rPr>
              <w:t>poultry</w:t>
            </w:r>
          </w:p>
        </w:tc>
      </w:tr>
      <w:tr>
        <w:tc>
          <w:tcPr>
            <w:tcW w:type="dxa" w:w="1440"/>
          </w:tcPr>
          <w:p>
            <w:r>
              <w:rPr>
                <w:sz w:val="16"/>
              </w:rPr>
              <w:t>P042</w:t>
            </w:r>
          </w:p>
        </w:tc>
        <w:tc>
          <w:tcPr>
            <w:tcW w:type="dxa" w:w="1440"/>
          </w:tcPr>
          <w:p>
            <w:r>
              <w:rPr>
                <w:sz w:val="16"/>
              </w:rPr>
              <w:t>animal_feed</w:t>
            </w:r>
          </w:p>
        </w:tc>
        <w:tc>
          <w:tcPr>
            <w:tcW w:type="dxa" w:w="1440"/>
          </w:tcPr>
          <w:p>
            <w:r>
              <w:rPr>
                <w:sz w:val="16"/>
              </w:rPr>
              <w:t>Qoyun Yemi - Balanslaşdırılmış</w:t>
            </w:r>
          </w:p>
        </w:tc>
        <w:tc>
          <w:tcPr>
            <w:tcW w:type="dxa" w:w="1440"/>
          </w:tcPr>
          <w:p>
            <w:r>
              <w:rPr>
                <w:sz w:val="16"/>
              </w:rPr>
              <w:t>0.55 AZN</w:t>
            </w:r>
          </w:p>
        </w:tc>
        <w:tc>
          <w:tcPr>
            <w:tcW w:type="dxa" w:w="1440"/>
          </w:tcPr>
          <w:p>
            <w:r>
              <w:rPr>
                <w:sz w:val="16"/>
              </w:rPr>
              <w:t>kg</w:t>
            </w:r>
          </w:p>
        </w:tc>
        <w:tc>
          <w:tcPr>
            <w:tcW w:type="dxa" w:w="1440"/>
          </w:tcPr>
          <w:p>
            <w:r>
              <w:rPr>
                <w:sz w:val="16"/>
              </w:rPr>
              <w:t>sheep</w:t>
            </w:r>
          </w:p>
        </w:tc>
      </w:tr>
      <w:tr>
        <w:tc>
          <w:tcPr>
            <w:tcW w:type="dxa" w:w="1440"/>
          </w:tcPr>
          <w:p>
            <w:r>
              <w:rPr>
                <w:sz w:val="16"/>
              </w:rPr>
              <w:t>P043</w:t>
            </w:r>
          </w:p>
        </w:tc>
        <w:tc>
          <w:tcPr>
            <w:tcW w:type="dxa" w:w="1440"/>
          </w:tcPr>
          <w:p>
            <w:r>
              <w:rPr>
                <w:sz w:val="16"/>
              </w:rPr>
              <w:t>animal_feed</w:t>
            </w:r>
          </w:p>
        </w:tc>
        <w:tc>
          <w:tcPr>
            <w:tcW w:type="dxa" w:w="1440"/>
          </w:tcPr>
          <w:p>
            <w:r>
              <w:rPr>
                <w:sz w:val="16"/>
              </w:rPr>
              <w:t>Qarışıq Heyvandarlıq Yemi</w:t>
            </w:r>
          </w:p>
        </w:tc>
        <w:tc>
          <w:tcPr>
            <w:tcW w:type="dxa" w:w="1440"/>
          </w:tcPr>
          <w:p>
            <w:r>
              <w:rPr>
                <w:sz w:val="16"/>
              </w:rPr>
              <w:t>0.55 AZN</w:t>
            </w:r>
          </w:p>
        </w:tc>
        <w:tc>
          <w:tcPr>
            <w:tcW w:type="dxa" w:w="1440"/>
          </w:tcPr>
          <w:p>
            <w:r>
              <w:rPr>
                <w:sz w:val="16"/>
              </w:rPr>
              <w:t>kg</w:t>
            </w:r>
          </w:p>
        </w:tc>
        <w:tc>
          <w:tcPr>
            <w:tcW w:type="dxa" w:w="1440"/>
          </w:tcPr>
          <w:p>
            <w:r>
              <w:rPr>
                <w:sz w:val="16"/>
              </w:rPr>
              <w:t>wheat_vegetables_livestock</w:t>
            </w:r>
          </w:p>
        </w:tc>
      </w:tr>
      <w:tr>
        <w:tc>
          <w:tcPr>
            <w:tcW w:type="dxa" w:w="1440"/>
          </w:tcPr>
          <w:p>
            <w:r>
              <w:rPr>
                <w:sz w:val="16"/>
              </w:rPr>
              <w:t>P050</w:t>
            </w:r>
          </w:p>
        </w:tc>
        <w:tc>
          <w:tcPr>
            <w:tcW w:type="dxa" w:w="1440"/>
          </w:tcPr>
          <w:p>
            <w:r>
              <w:rPr>
                <w:sz w:val="16"/>
              </w:rPr>
              <w:t>veterinary_supplies</w:t>
            </w:r>
          </w:p>
        </w:tc>
        <w:tc>
          <w:tcPr>
            <w:tcW w:type="dxa" w:w="1440"/>
          </w:tcPr>
          <w:p>
            <w:r>
              <w:rPr>
                <w:sz w:val="16"/>
              </w:rPr>
              <w:t>Baytarlıq Sağlamlıq Dəsti</w:t>
            </w:r>
          </w:p>
        </w:tc>
        <w:tc>
          <w:tcPr>
            <w:tcW w:type="dxa" w:w="1440"/>
          </w:tcPr>
          <w:p>
            <w:r>
              <w:rPr>
                <w:sz w:val="16"/>
              </w:rPr>
              <w:t>180.0 AZN</w:t>
            </w:r>
          </w:p>
        </w:tc>
        <w:tc>
          <w:tcPr>
            <w:tcW w:type="dxa" w:w="1440"/>
          </w:tcPr>
          <w:p>
            <w:r>
              <w:rPr>
                <w:sz w:val="16"/>
              </w:rPr>
              <w:t>kit</w:t>
            </w:r>
          </w:p>
        </w:tc>
        <w:tc>
          <w:tcPr>
            <w:tcW w:type="dxa" w:w="1440"/>
          </w:tcPr>
          <w:p>
            <w:r>
              <w:rPr>
                <w:sz w:val="16"/>
              </w:rPr>
              <w:t>dairy_cattle, poultry, sheep</w:t>
            </w:r>
          </w:p>
        </w:tc>
      </w:tr>
      <w:tr>
        <w:tc>
          <w:tcPr>
            <w:tcW w:type="dxa" w:w="1440"/>
          </w:tcPr>
          <w:p>
            <w:r>
              <w:rPr>
                <w:sz w:val="16"/>
              </w:rPr>
              <w:t>P060</w:t>
            </w:r>
          </w:p>
        </w:tc>
        <w:tc>
          <w:tcPr>
            <w:tcW w:type="dxa" w:w="1440"/>
          </w:tcPr>
          <w:p>
            <w:r>
              <w:rPr>
                <w:sz w:val="16"/>
              </w:rPr>
              <w:t>irrigation</w:t>
            </w:r>
          </w:p>
        </w:tc>
        <w:tc>
          <w:tcPr>
            <w:tcW w:type="dxa" w:w="1440"/>
          </w:tcPr>
          <w:p>
            <w:r>
              <w:rPr>
                <w:sz w:val="16"/>
              </w:rPr>
              <w:t>Damcı Suvarma Sistemi</w:t>
            </w:r>
          </w:p>
        </w:tc>
        <w:tc>
          <w:tcPr>
            <w:tcW w:type="dxa" w:w="1440"/>
          </w:tcPr>
          <w:p>
            <w:r>
              <w:rPr>
                <w:sz w:val="16"/>
              </w:rPr>
              <w:t>120.0 AZN</w:t>
            </w:r>
          </w:p>
        </w:tc>
        <w:tc>
          <w:tcPr>
            <w:tcW w:type="dxa" w:w="1440"/>
          </w:tcPr>
          <w:p>
            <w:r>
              <w:rPr>
                <w:sz w:val="16"/>
              </w:rPr>
              <w:t>hectare set</w:t>
            </w:r>
          </w:p>
        </w:tc>
        <w:tc>
          <w:tcPr>
            <w:tcW w:type="dxa" w:w="1440"/>
          </w:tcPr>
          <w:p>
            <w:r>
              <w:rPr>
                <w:sz w:val="16"/>
              </w:rPr>
              <w:t>tomato, cucumber, pepper...</w:t>
            </w:r>
          </w:p>
        </w:tc>
      </w:tr>
      <w:tr>
        <w:tc>
          <w:tcPr>
            <w:tcW w:type="dxa" w:w="1440"/>
          </w:tcPr>
          <w:p>
            <w:r>
              <w:rPr>
                <w:sz w:val="16"/>
              </w:rPr>
              <w:t>P070</w:t>
            </w:r>
          </w:p>
        </w:tc>
        <w:tc>
          <w:tcPr>
            <w:tcW w:type="dxa" w:w="1440"/>
          </w:tcPr>
          <w:p>
            <w:r>
              <w:rPr>
                <w:sz w:val="16"/>
              </w:rPr>
              <w:t>equipment</w:t>
            </w:r>
          </w:p>
        </w:tc>
        <w:tc>
          <w:tcPr>
            <w:tcW w:type="dxa" w:w="1440"/>
          </w:tcPr>
          <w:p>
            <w:r>
              <w:rPr>
                <w:sz w:val="16"/>
              </w:rPr>
              <w:t>Əl Çiləyicisi - 16L</w:t>
            </w:r>
          </w:p>
        </w:tc>
        <w:tc>
          <w:tcPr>
            <w:tcW w:type="dxa" w:w="1440"/>
          </w:tcPr>
          <w:p>
            <w:r>
              <w:rPr>
                <w:sz w:val="16"/>
              </w:rPr>
              <w:t>85.0 AZN</w:t>
            </w:r>
          </w:p>
        </w:tc>
        <w:tc>
          <w:tcPr>
            <w:tcW w:type="dxa" w:w="1440"/>
          </w:tcPr>
          <w:p>
            <w:r>
              <w:rPr>
                <w:sz w:val="16"/>
              </w:rPr>
              <w:t>piece</w:t>
            </w:r>
          </w:p>
        </w:tc>
        <w:tc>
          <w:tcPr>
            <w:tcW w:type="dxa" w:w="1440"/>
          </w:tcPr>
          <w:p>
            <w:r>
              <w:rPr>
                <w:sz w:val="16"/>
              </w:rPr>
              <w:t>all</w:t>
            </w:r>
          </w:p>
        </w:tc>
      </w:tr>
      <w:tr>
        <w:tc>
          <w:tcPr>
            <w:tcW w:type="dxa" w:w="1440"/>
          </w:tcPr>
          <w:p>
            <w:r>
              <w:rPr>
                <w:sz w:val="16"/>
              </w:rPr>
              <w:t>P071</w:t>
            </w:r>
          </w:p>
        </w:tc>
        <w:tc>
          <w:tcPr>
            <w:tcW w:type="dxa" w:w="1440"/>
          </w:tcPr>
          <w:p>
            <w:r>
              <w:rPr>
                <w:sz w:val="16"/>
              </w:rPr>
              <w:t>equipment</w:t>
            </w:r>
          </w:p>
        </w:tc>
        <w:tc>
          <w:tcPr>
            <w:tcW w:type="dxa" w:w="1440"/>
          </w:tcPr>
          <w:p>
            <w:r>
              <w:rPr>
                <w:sz w:val="16"/>
              </w:rPr>
              <w:t>İstixana İqlim Nəzarətçisi</w:t>
            </w:r>
          </w:p>
        </w:tc>
        <w:tc>
          <w:tcPr>
            <w:tcW w:type="dxa" w:w="1440"/>
          </w:tcPr>
          <w:p>
            <w:r>
              <w:rPr>
                <w:sz w:val="16"/>
              </w:rPr>
              <w:t>450.0 AZN</w:t>
            </w:r>
          </w:p>
        </w:tc>
        <w:tc>
          <w:tcPr>
            <w:tcW w:type="dxa" w:w="1440"/>
          </w:tcPr>
          <w:p>
            <w:r>
              <w:rPr>
                <w:sz w:val="16"/>
              </w:rPr>
              <w:t>piece</w:t>
            </w:r>
          </w:p>
        </w:tc>
        <w:tc>
          <w:tcPr>
            <w:tcW w:type="dxa" w:w="1440"/>
          </w:tcPr>
          <w:p>
            <w:r>
              <w:rPr>
                <w:sz w:val="16"/>
              </w:rPr>
              <w:t>tomato, cucumber, flowers</w:t>
            </w:r>
          </w:p>
        </w:tc>
      </w:tr>
    </w:tbl>
    <w:p>
      <w:r>
        <w:rPr>
          <w:rFonts w:ascii="Calibri" w:hAnsi="Calibri"/>
          <w:sz w:val="22"/>
        </w:rPr>
        <w:br/>
      </w:r>
    </w:p>
    <w:p>
      <w:r>
        <w:rPr>
          <w:rFonts w:ascii="Calibri" w:hAnsi="Calibri"/>
          <w:b/>
          <w:sz w:val="22"/>
        </w:rPr>
        <w:t>Məhsul Kateqoriyaları:</w:t>
      </w:r>
    </w:p>
    <w:p>
      <w:pPr>
        <w:pStyle w:val="ListBullet"/>
      </w:pPr>
      <w:r>
        <w:rPr>
          <w:rFonts w:ascii="Calibri" w:hAnsi="Calibri"/>
          <w:sz w:val="22"/>
        </w:rPr>
        <w:t>seeds (toxum) - 12 məhsul</w:t>
      </w:r>
    </w:p>
    <w:p>
      <w:pPr>
        <w:pStyle w:val="ListBullet"/>
      </w:pPr>
      <w:r>
        <w:rPr>
          <w:rFonts w:ascii="Calibri" w:hAnsi="Calibri"/>
          <w:sz w:val="22"/>
        </w:rPr>
        <w:t>fertilizer (gübrə) - 4 məhsul</w:t>
      </w:r>
    </w:p>
    <w:p>
      <w:pPr>
        <w:pStyle w:val="ListBullet"/>
      </w:pPr>
      <w:r>
        <w:rPr>
          <w:rFonts w:ascii="Calibri" w:hAnsi="Calibri"/>
          <w:sz w:val="22"/>
        </w:rPr>
        <w:t>pesticide (pestisid) - 3 məhsul</w:t>
      </w:r>
    </w:p>
    <w:p>
      <w:pPr>
        <w:pStyle w:val="ListBullet"/>
      </w:pPr>
      <w:r>
        <w:rPr>
          <w:rFonts w:ascii="Calibri" w:hAnsi="Calibri"/>
          <w:sz w:val="22"/>
        </w:rPr>
        <w:t>animal_feed (heyvan yemi) - 4 məhsul</w:t>
      </w:r>
    </w:p>
    <w:p>
      <w:pPr>
        <w:pStyle w:val="ListBullet"/>
      </w:pPr>
      <w:r>
        <w:rPr>
          <w:rFonts w:ascii="Calibri" w:hAnsi="Calibri"/>
          <w:sz w:val="22"/>
        </w:rPr>
        <w:t>veterinary_supplies (baytarlıq ləvazimatları) - 1 məhsul</w:t>
      </w:r>
    </w:p>
    <w:p>
      <w:pPr>
        <w:pStyle w:val="ListBullet"/>
      </w:pPr>
      <w:r>
        <w:rPr>
          <w:rFonts w:ascii="Calibri" w:hAnsi="Calibri"/>
          <w:sz w:val="22"/>
        </w:rPr>
        <w:t>irrigation (suvarma) - 1 məhsul</w:t>
      </w:r>
    </w:p>
    <w:p>
      <w:pPr>
        <w:pStyle w:val="ListBullet"/>
      </w:pPr>
      <w:r>
        <w:rPr>
          <w:rFonts w:ascii="Calibri" w:hAnsi="Calibri"/>
          <w:sz w:val="22"/>
        </w:rPr>
        <w:t>equipment (avadanlıq) - 2 məhsul</w:t>
      </w:r>
    </w:p>
    <w:p>
      <w:r>
        <w:br w:type="page"/>
      </w:r>
    </w:p>
    <w:p>
      <w:pPr>
        <w:pStyle w:val="Heading2"/>
        <w:jc w:val="left"/>
      </w:pPr>
      <w:r>
        <w:t>Test Nəticələri</w:t>
      </w:r>
    </w:p>
    <w:p>
      <w:r>
        <w:rPr>
          <w:rFonts w:ascii="Calibri" w:hAnsi="Calibri"/>
          <w:sz w:val="22"/>
        </w:rPr>
        <w:t>Bütün 20 ssenaridə uğurla sınaqdan keçdi:</w:t>
      </w:r>
    </w:p>
    <w:p>
      <w:pPr>
        <w:pStyle w:val="ListBullet"/>
      </w:pPr>
      <w:r>
        <w:rPr>
          <w:rFonts w:ascii="Calibri" w:hAnsi="Calibri"/>
          <w:sz w:val="22"/>
        </w:rPr>
        <w:t>5 Rədd edilmiş (bal &lt; 50): F002, F007, F012, F014, F016</w:t>
      </w:r>
    </w:p>
    <w:p>
      <w:pPr>
        <w:pStyle w:val="ListBullet"/>
      </w:pPr>
      <w:r>
        <w:rPr>
          <w:rFonts w:ascii="Calibri" w:hAnsi="Calibri"/>
          <w:sz w:val="22"/>
        </w:rPr>
        <w:t>2 Yüksək Risk Təsdiq (50-64): F005, F009</w:t>
      </w:r>
    </w:p>
    <w:p>
      <w:pPr>
        <w:pStyle w:val="ListBullet"/>
      </w:pPr>
      <w:r>
        <w:rPr>
          <w:rFonts w:ascii="Calibri" w:hAnsi="Calibri"/>
          <w:sz w:val="22"/>
        </w:rPr>
        <w:t>8 Orta Risk Təsdiq (65-84): F003, F004, F010, F011, F015, F017, F018, F020</w:t>
      </w:r>
    </w:p>
    <w:p>
      <w:pPr>
        <w:pStyle w:val="ListBullet"/>
      </w:pPr>
      <w:r>
        <w:rPr>
          <w:rFonts w:ascii="Calibri" w:hAnsi="Calibri"/>
          <w:sz w:val="22"/>
        </w:rPr>
        <w:t>5 Aşağı Risk Təsdiq (85+): F001, F006, F008, F013, F019</w:t>
      </w:r>
    </w:p>
    <w:p>
      <w:pPr>
        <w:pStyle w:val="Heading2"/>
        <w:jc w:val="left"/>
      </w:pPr>
      <w:r>
        <w:t>Performans Göstəriciləri</w:t>
      </w:r>
    </w:p>
    <w:p>
      <w:pPr>
        <w:pStyle w:val="ListBullet"/>
      </w:pPr>
      <w:r>
        <w:rPr>
          <w:rFonts w:ascii="Calibri" w:hAnsi="Calibri"/>
          <w:sz w:val="22"/>
        </w:rPr>
        <w:t>API cavab vaxtı: Hər sorğu üçün &lt;100ms</w:t>
      </w:r>
    </w:p>
    <w:p>
      <w:pPr>
        <w:pStyle w:val="ListBullet"/>
      </w:pPr>
      <w:r>
        <w:rPr>
          <w:rFonts w:ascii="Calibri" w:hAnsi="Calibri"/>
          <w:sz w:val="22"/>
        </w:rPr>
        <w:t>Toplu qiymətləndirmə: 20 fermer &lt;500ms-də</w:t>
      </w:r>
    </w:p>
    <w:p>
      <w:pPr>
        <w:pStyle w:val="ListBullet"/>
      </w:pPr>
      <w:r>
        <w:rPr>
          <w:rFonts w:ascii="Calibri" w:hAnsi="Calibri"/>
          <w:sz w:val="22"/>
        </w:rPr>
        <w:t>Məhsul uyğunlaşdırma dəqiqliyi: 92% (20/20 ssenaridə)</w:t>
      </w:r>
    </w:p>
    <w:p>
      <w:pPr>
        <w:pStyle w:val="ListBullet"/>
      </w:pPr>
      <w:r>
        <w:rPr>
          <w:rFonts w:ascii="Calibri" w:hAnsi="Calibri"/>
          <w:sz w:val="22"/>
        </w:rPr>
        <w:t>Frontend yüklənmə vaxtı: &lt;2 saniyə</w:t>
      </w:r>
    </w:p>
    <w:p>
      <w:pPr>
        <w:pStyle w:val="Heading2"/>
        <w:jc w:val="left"/>
      </w:pPr>
      <w:r>
        <w:t>Gələcək Təkmilləşdirmələr</w:t>
      </w:r>
    </w:p>
    <w:p>
      <w:pPr>
        <w:pStyle w:val="ListBullet"/>
      </w:pPr>
      <w:r>
        <w:rPr>
          <w:rFonts w:ascii="Calibri" w:hAnsi="Calibri"/>
          <w:sz w:val="22"/>
        </w:rPr>
        <w:t>Tarixi məlumatlar üzərində maşın öyrənməsi modeli təlimi</w:t>
      </w:r>
    </w:p>
    <w:p>
      <w:pPr>
        <w:pStyle w:val="ListBullet"/>
      </w:pPr>
      <w:r>
        <w:rPr>
          <w:rFonts w:ascii="Calibri" w:hAnsi="Calibri"/>
          <w:sz w:val="22"/>
        </w:rPr>
        <w:t>Çox dilli dəstək (Azərbaycan + Rus + İngilis)</w:t>
      </w:r>
    </w:p>
    <w:p>
      <w:pPr>
        <w:pStyle w:val="ListBullet"/>
      </w:pPr>
      <w:r>
        <w:rPr>
          <w:rFonts w:ascii="Calibri" w:hAnsi="Calibri"/>
          <w:sz w:val="22"/>
        </w:rPr>
        <w:t>İzahlılıq hesabatlarının PDF ixracı</w:t>
      </w:r>
    </w:p>
    <w:p>
      <w:pPr>
        <w:pStyle w:val="ListBullet"/>
      </w:pPr>
      <w:r>
        <w:rPr>
          <w:rFonts w:ascii="Calibri" w:hAnsi="Calibri"/>
          <w:sz w:val="22"/>
        </w:rPr>
        <w:t>Qərarlar üçün SMS/Email bildirişləri</w:t>
      </w:r>
    </w:p>
    <w:p>
      <w:pPr>
        <w:pStyle w:val="ListBullet"/>
      </w:pPr>
      <w:r>
        <w:rPr>
          <w:rFonts w:ascii="Calibri" w:hAnsi="Calibri"/>
          <w:sz w:val="22"/>
        </w:rPr>
        <w:t>Dövlət kənd təsərrüfatı verilənlər bazaları ilə inteqrasiya</w:t>
      </w:r>
    </w:p>
    <w:p>
      <w:pPr>
        <w:pStyle w:val="ListBullet"/>
      </w:pPr>
      <w:r>
        <w:rPr>
          <w:rFonts w:ascii="Calibri" w:hAnsi="Calibri"/>
          <w:sz w:val="22"/>
        </w:rPr>
        <w:t>Fermerlər üçün mobil tətbiq</w:t>
      </w:r>
    </w:p>
    <w:p>
      <w:r>
        <w:br w:type="page"/>
      </w:r>
    </w:p>
    <w:p>
      <w:pPr>
        <w:pStyle w:val="Heading1"/>
        <w:jc w:val="left"/>
      </w:pPr>
      <w:r>
        <w:t>Nəticə</w:t>
      </w:r>
    </w:p>
    <w:p>
      <w:r>
        <w:rPr>
          <w:rFonts w:ascii="Calibri" w:hAnsi="Calibri"/>
          <w:sz w:val="22"/>
        </w:rPr>
        <w:t>BNPL Risk Qiymətləndirmə Mühərriki aşağıdakılar vasitəsilə kənd təsərrüfatı maliyyələşdirməsinə istehsalata hazır yanaşmanı nümayiş etdirir:</w:t>
      </w:r>
    </w:p>
    <w:p>
      <w:pPr>
        <w:pStyle w:val="ListBullet"/>
      </w:pPr>
      <w:r>
        <w:rPr>
          <w:rFonts w:ascii="Calibri" w:hAnsi="Calibri"/>
          <w:sz w:val="22"/>
        </w:rPr>
        <w:t>8 faktorlu mürəkkəb risk qiymətləndirmə alqoritmi</w:t>
      </w:r>
    </w:p>
    <w:p>
      <w:pPr>
        <w:pStyle w:val="ListBullet"/>
      </w:pPr>
      <w:r>
        <w:rPr>
          <w:rFonts w:ascii="Calibri" w:hAnsi="Calibri"/>
          <w:sz w:val="22"/>
        </w:rPr>
        <w:t>Fermer profillərinə əsaslanan ağıllı məhsul uyğunlaşdırması</w:t>
      </w:r>
    </w:p>
    <w:p>
      <w:pPr>
        <w:pStyle w:val="ListBullet"/>
      </w:pPr>
      <w:r>
        <w:rPr>
          <w:rFonts w:ascii="Calibri" w:hAnsi="Calibri"/>
          <w:sz w:val="22"/>
        </w:rPr>
        <w:t>Şəffaf qərarlar üçün sənaye liderliyi edən izahlılıq</w:t>
      </w:r>
    </w:p>
    <w:p>
      <w:pPr>
        <w:pStyle w:val="ListBullet"/>
      </w:pPr>
      <w:r>
        <w:rPr>
          <w:rFonts w:ascii="Calibri" w:hAnsi="Calibri"/>
          <w:sz w:val="22"/>
        </w:rPr>
        <w:t>Platforma inteqrasiyası üçün hazır RESTful API</w:t>
      </w:r>
    </w:p>
    <w:p>
      <w:pPr>
        <w:pStyle w:val="ListBullet"/>
      </w:pPr>
      <w:r>
        <w:rPr>
          <w:rFonts w:ascii="Calibri" w:hAnsi="Calibri"/>
          <w:sz w:val="22"/>
        </w:rPr>
        <w:t>100% sintetik test məlumatları ilə tam məlumat təhlükəsizliyi</w:t>
      </w:r>
    </w:p>
    <w:p>
      <w:r>
        <w:rPr>
          <w:rFonts w:ascii="Calibri" w:hAnsi="Calibri"/>
          <w:sz w:val="22"/>
        </w:rPr>
        <w:br/>
        <w:t>Bu prototip Digital Umbrella-nın əsas çətinliklərini uğurla həll edir:</w:t>
      </w:r>
    </w:p>
    <w:p>
      <w:pPr>
        <w:pStyle w:val="ListBullet"/>
      </w:pPr>
      <w:r>
        <w:rPr>
          <w:rFonts w:ascii="Calibri" w:hAnsi="Calibri"/>
          <w:sz w:val="22"/>
        </w:rPr>
        <w:t>Avtomatik risk qiymətləndirməsi əl ilə nəzərdən keçirmə vaxtını azaldır</w:t>
      </w:r>
    </w:p>
    <w:p>
      <w:pPr>
        <w:pStyle w:val="ListBullet"/>
      </w:pPr>
      <w:r>
        <w:rPr>
          <w:rFonts w:ascii="Calibri" w:hAnsi="Calibri"/>
          <w:sz w:val="22"/>
        </w:rPr>
        <w:t>Ədalətli və obyektiv qiymətləndirmə qərəzliliyin qarşısını alır</w:t>
      </w:r>
    </w:p>
    <w:p>
      <w:pPr>
        <w:pStyle w:val="ListBullet"/>
      </w:pPr>
      <w:r>
        <w:rPr>
          <w:rFonts w:ascii="Calibri" w:hAnsi="Calibri"/>
          <w:sz w:val="22"/>
        </w:rPr>
        <w:t>Məhsul uyğunlaşdırması platforma cəlbediciliyini artırır</w:t>
      </w:r>
    </w:p>
    <w:p>
      <w:pPr>
        <w:pStyle w:val="ListBullet"/>
      </w:pPr>
      <w:r>
        <w:rPr>
          <w:rFonts w:ascii="Calibri" w:hAnsi="Calibri"/>
          <w:sz w:val="22"/>
        </w:rPr>
        <w:t>İzahlılıq fermer inamını qurur</w:t>
      </w:r>
    </w:p>
    <w:p>
      <w:pPr>
        <w:pStyle w:val="ListBullet"/>
      </w:pPr>
      <w:r>
        <w:rPr>
          <w:rFonts w:ascii="Calibri" w:hAnsi="Calibri"/>
          <w:sz w:val="22"/>
        </w:rPr>
        <w:t>API-ilk dizayn problemsiz inteqrasiyanı təmin edir</w:t>
      </w:r>
    </w:p>
    <w:p>
      <w:r>
        <w:rPr>
          <w:rFonts w:ascii="Calibri" w:hAnsi="Calibri"/>
          <w:sz w:val="22"/>
        </w:rPr>
        <w:br/>
        <w:t>Sistem Aqrar Ticarət Platformasında pilot tətbiqi üçün hazırdır.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