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FA94" w14:textId="77777777" w:rsidR="00754CE3" w:rsidRDefault="00000000">
      <w:pPr>
        <w:spacing w:before="320" w:after="100"/>
        <w:jc w:val="center"/>
      </w:pPr>
      <w:r>
        <w:rPr>
          <w:b/>
          <w:bCs/>
          <w:color w:val="1F4E79"/>
          <w:sz w:val="38"/>
          <w:szCs w:val="38"/>
        </w:rPr>
        <w:t>Bayes, MLE &amp; GMMs</w:t>
      </w:r>
    </w:p>
    <w:p w14:paraId="0F14DC88" w14:textId="77777777" w:rsidR="00754CE3" w:rsidRDefault="00000000">
      <w:pPr>
        <w:spacing w:after="60"/>
        <w:jc w:val="center"/>
      </w:pPr>
      <w:r>
        <w:rPr>
          <w:i/>
          <w:iCs/>
          <w:color w:val="2E75B6"/>
        </w:rPr>
        <w:t>Bayes Decision Theory • Maximum Likelihood Estimation • Gaussian Mixture Models</w:t>
      </w:r>
    </w:p>
    <w:p w14:paraId="2E5CFBF0" w14:textId="77777777" w:rsidR="00754CE3" w:rsidRDefault="00000000">
      <w:pPr>
        <w:spacing w:after="300"/>
        <w:jc w:val="center"/>
      </w:pPr>
      <w:r>
        <w:rPr>
          <w:color w:val="999999"/>
          <w:sz w:val="20"/>
          <w:szCs w:val="20"/>
        </w:rPr>
        <w:t>Part 1: Simple explanation   |   Part 2: Exam Q&amp;A</w:t>
      </w:r>
    </w:p>
    <w:p w14:paraId="4039F84F" w14:textId="77777777" w:rsidR="00754CE3" w:rsidRDefault="00754CE3">
      <w:pPr>
        <w:pBdr>
          <w:bottom w:val="single" w:sz="3" w:space="1" w:color="E0E0E0"/>
        </w:pBdr>
        <w:spacing w:before="100" w:after="100"/>
      </w:pPr>
    </w:p>
    <w:p w14:paraId="0AF7CB8A" w14:textId="77777777" w:rsidR="00754CE3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1 — Learn it</w:t>
      </w:r>
    </w:p>
    <w:p w14:paraId="5F4822A1" w14:textId="77777777" w:rsidR="00754CE3" w:rsidRDefault="00754CE3">
      <w:pPr>
        <w:pBdr>
          <w:bottom w:val="single" w:sz="3" w:space="1" w:color="E0E0E0"/>
        </w:pBdr>
        <w:spacing w:before="100" w:after="100"/>
      </w:pPr>
    </w:p>
    <w:p w14:paraId="6D656ED9" w14:textId="77777777" w:rsidR="00754CE3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1. Bayes Decision Theory</w:t>
      </w:r>
    </w:p>
    <w:p w14:paraId="675A7E67" w14:textId="77777777" w:rsidR="00754CE3" w:rsidRDefault="00754CE3">
      <w:pPr>
        <w:spacing w:before="36" w:after="36"/>
      </w:pPr>
    </w:p>
    <w:p w14:paraId="15B03420" w14:textId="77777777" w:rsidR="00754CE3" w:rsidRDefault="00000000">
      <w:pPr>
        <w:spacing w:before="46" w:after="46"/>
      </w:pPr>
      <w:r>
        <w:t>The question: you observe a data point x. Which class does it belong to?</w:t>
      </w:r>
    </w:p>
    <w:p w14:paraId="23CC6906" w14:textId="77777777" w:rsidR="00754CE3" w:rsidRDefault="00000000">
      <w:pPr>
        <w:spacing w:before="46" w:after="46"/>
      </w:pPr>
      <w:r>
        <w:t>Bayes decision theory gives the mathematically best possible answer.</w:t>
      </w:r>
    </w:p>
    <w:p w14:paraId="73E5C3E6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01F32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0993BA6" w14:textId="683E5D3C" w:rsidR="00754CE3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 xml:space="preserve">The best decision </w:t>
            </w:r>
            <w:r w:rsidR="0038084B">
              <w:rPr>
                <w:color w:val="1A5276"/>
                <w:sz w:val="20"/>
                <w:szCs w:val="20"/>
              </w:rPr>
              <w:t>is</w:t>
            </w:r>
            <w:r>
              <w:rPr>
                <w:color w:val="1A5276"/>
                <w:sz w:val="20"/>
                <w:szCs w:val="20"/>
              </w:rPr>
              <w:t xml:space="preserve"> </w:t>
            </w:r>
            <w:r w:rsidR="00856E96">
              <w:rPr>
                <w:color w:val="1A5276"/>
                <w:sz w:val="20"/>
                <w:szCs w:val="20"/>
              </w:rPr>
              <w:t>picking</w:t>
            </w:r>
            <w:r>
              <w:rPr>
                <w:color w:val="1A5276"/>
                <w:sz w:val="20"/>
                <w:szCs w:val="20"/>
              </w:rPr>
              <w:t xml:space="preserve"> the class that is most probable GIVEN what you observed.</w:t>
            </w:r>
          </w:p>
          <w:p w14:paraId="21923B21" w14:textId="66D6F86C" w:rsidR="00754CE3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 xml:space="preserve">In math: assign x to </w:t>
            </w:r>
            <w:proofErr w:type="gramStart"/>
            <w:r>
              <w:rPr>
                <w:color w:val="1A5276"/>
                <w:sz w:val="20"/>
                <w:szCs w:val="20"/>
              </w:rPr>
              <w:t>the class</w:t>
            </w:r>
            <w:proofErr w:type="gramEnd"/>
            <w:r>
              <w:rPr>
                <w:color w:val="1A5276"/>
                <w:sz w:val="20"/>
                <w:szCs w:val="20"/>
              </w:rPr>
              <w:t xml:space="preserve"> k that </w:t>
            </w:r>
            <w:r w:rsidR="0038084B">
              <w:rPr>
                <w:color w:val="1A5276"/>
                <w:sz w:val="20"/>
                <w:szCs w:val="20"/>
              </w:rPr>
              <w:t>maximizes</w:t>
            </w:r>
            <w:r>
              <w:rPr>
                <w:color w:val="1A5276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5276"/>
                <w:sz w:val="20"/>
                <w:szCs w:val="20"/>
              </w:rPr>
              <w:t>P(</w:t>
            </w:r>
            <w:proofErr w:type="gramEnd"/>
            <w:r>
              <w:rPr>
                <w:color w:val="1A5276"/>
                <w:sz w:val="20"/>
                <w:szCs w:val="20"/>
              </w:rPr>
              <w:t>class k | x).</w:t>
            </w:r>
          </w:p>
        </w:tc>
      </w:tr>
    </w:tbl>
    <w:p w14:paraId="679571AF" w14:textId="77777777" w:rsidR="00754CE3" w:rsidRDefault="00754CE3">
      <w:pPr>
        <w:spacing w:before="36" w:after="36"/>
      </w:pPr>
    </w:p>
    <w:p w14:paraId="6B3721FD" w14:textId="77777777" w:rsidR="00754CE3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Bayes’ theorem</w:t>
      </w:r>
    </w:p>
    <w:p w14:paraId="3D1FC878" w14:textId="77777777" w:rsidR="00754CE3" w:rsidRDefault="00000000">
      <w:pPr>
        <w:spacing w:before="46" w:after="46"/>
      </w:pPr>
      <w:r>
        <w:t xml:space="preserve">We want </w:t>
      </w:r>
      <w:proofErr w:type="gramStart"/>
      <w:r>
        <w:t>P(</w:t>
      </w:r>
      <w:proofErr w:type="gramEnd"/>
      <w:r>
        <w:t>Cₖ | x) but we can’t measure it directly. Bayes’ theorem gives us a way to compute it:</w:t>
      </w:r>
    </w:p>
    <w:p w14:paraId="075A6A41" w14:textId="77777777" w:rsidR="00754CE3" w:rsidRDefault="00754CE3">
      <w:pPr>
        <w:spacing w:before="36" w:after="36"/>
      </w:pPr>
    </w:p>
    <w:p w14:paraId="32AAFE1B" w14:textId="77777777" w:rsidR="00754CE3" w:rsidRDefault="00000000">
      <w:pPr>
        <w:spacing w:before="32" w:after="32"/>
        <w:ind w:left="560"/>
      </w:pP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P(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Cₖ | x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)  =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p(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x | Cₖ) · P(Cₖ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)  /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p(x)</w:t>
      </w:r>
    </w:p>
    <w:p w14:paraId="64E31804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754CE3" w14:paraId="73813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D32DB" w14:textId="77777777" w:rsidR="00754CE3" w:rsidRDefault="00000000"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500DB" w14:textId="77777777" w:rsidR="00754CE3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EB0CB" w14:textId="77777777" w:rsidR="00754CE3" w:rsidRDefault="00000000">
            <w:r>
              <w:rPr>
                <w:b/>
                <w:bCs/>
                <w:color w:val="FFFFFF"/>
                <w:sz w:val="19"/>
                <w:szCs w:val="19"/>
              </w:rPr>
              <w:t>Plain English</w:t>
            </w:r>
          </w:p>
        </w:tc>
      </w:tr>
      <w:tr w:rsidR="00754CE3" w14:paraId="1C0CC5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B3617" w14:textId="77777777" w:rsidR="00754CE3" w:rsidRDefault="00000000">
            <w:proofErr w:type="gramStart"/>
            <w:r>
              <w:rPr>
                <w:sz w:val="19"/>
                <w:szCs w:val="19"/>
              </w:rPr>
              <w:t>P(</w:t>
            </w:r>
            <w:proofErr w:type="gramEnd"/>
            <w:r>
              <w:rPr>
                <w:sz w:val="19"/>
                <w:szCs w:val="19"/>
              </w:rPr>
              <w:t>Cₖ | 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6D345" w14:textId="77777777" w:rsidR="00754CE3" w:rsidRDefault="00000000">
            <w:r>
              <w:rPr>
                <w:sz w:val="19"/>
                <w:szCs w:val="19"/>
              </w:rPr>
              <w:t>Posterior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3B969" w14:textId="77777777" w:rsidR="00754CE3" w:rsidRDefault="00000000">
            <w:r>
              <w:rPr>
                <w:sz w:val="19"/>
                <w:szCs w:val="19"/>
              </w:rPr>
              <w:t>Prob of class k given what I observed — what we want</w:t>
            </w:r>
          </w:p>
        </w:tc>
      </w:tr>
      <w:tr w:rsidR="00754CE3" w14:paraId="4CB4D7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50088" w14:textId="77777777" w:rsidR="00754CE3" w:rsidRDefault="00000000">
            <w:proofErr w:type="gramStart"/>
            <w:r>
              <w:rPr>
                <w:sz w:val="19"/>
                <w:szCs w:val="19"/>
              </w:rPr>
              <w:t>p(</w:t>
            </w:r>
            <w:proofErr w:type="gramEnd"/>
            <w:r>
              <w:rPr>
                <w:sz w:val="19"/>
                <w:szCs w:val="19"/>
              </w:rPr>
              <w:t>x | Cₖ)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2309B" w14:textId="77777777" w:rsidR="00754CE3" w:rsidRDefault="00000000">
            <w:r>
              <w:rPr>
                <w:sz w:val="19"/>
                <w:szCs w:val="19"/>
              </w:rPr>
              <w:t>Likelihood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F83ED" w14:textId="77777777" w:rsidR="00754CE3" w:rsidRDefault="00000000">
            <w:r>
              <w:rPr>
                <w:sz w:val="19"/>
                <w:szCs w:val="19"/>
              </w:rPr>
              <w:t>How typical is this observation if class k is true?</w:t>
            </w:r>
          </w:p>
        </w:tc>
      </w:tr>
      <w:tr w:rsidR="00754CE3" w14:paraId="18D66B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A1F09" w14:textId="77777777" w:rsidR="00754CE3" w:rsidRDefault="00000000">
            <w:r>
              <w:rPr>
                <w:sz w:val="19"/>
                <w:szCs w:val="19"/>
              </w:rPr>
              <w:t>P(Cₖ)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58FBB" w14:textId="77777777" w:rsidR="00754CE3" w:rsidRDefault="00000000">
            <w:r>
              <w:rPr>
                <w:sz w:val="19"/>
                <w:szCs w:val="19"/>
              </w:rPr>
              <w:t>Prior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7F59D" w14:textId="77777777" w:rsidR="00754CE3" w:rsidRDefault="00000000">
            <w:r>
              <w:rPr>
                <w:sz w:val="19"/>
                <w:szCs w:val="19"/>
              </w:rPr>
              <w:t>How common is class k before seeing anything?</w:t>
            </w:r>
          </w:p>
        </w:tc>
      </w:tr>
      <w:tr w:rsidR="00754CE3" w14:paraId="2529E5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58F7D" w14:textId="77777777" w:rsidR="00754CE3" w:rsidRDefault="00000000">
            <w:r>
              <w:rPr>
                <w:sz w:val="19"/>
                <w:szCs w:val="19"/>
              </w:rPr>
              <w:t>p(x)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EB7C1" w14:textId="77777777" w:rsidR="00754CE3" w:rsidRDefault="00000000">
            <w:r>
              <w:rPr>
                <w:sz w:val="19"/>
                <w:szCs w:val="19"/>
              </w:rPr>
              <w:t>Evidence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C3F02" w14:textId="77777777" w:rsidR="00754CE3" w:rsidRDefault="00000000">
            <w:r>
              <w:rPr>
                <w:sz w:val="19"/>
                <w:szCs w:val="19"/>
              </w:rPr>
              <w:t>Overall prob of x — same for all classes, so we can ignore it</w:t>
            </w:r>
          </w:p>
        </w:tc>
      </w:tr>
    </w:tbl>
    <w:p w14:paraId="535CEF4B" w14:textId="77777777" w:rsidR="00754CE3" w:rsidRDefault="00754CE3">
      <w:pPr>
        <w:spacing w:before="36" w:after="36"/>
      </w:pPr>
    </w:p>
    <w:p w14:paraId="2F54FB18" w14:textId="77777777" w:rsidR="00754CE3" w:rsidRDefault="00000000">
      <w:pPr>
        <w:spacing w:before="46" w:after="46"/>
      </w:pPr>
      <w:r>
        <w:t>Since p(x) is the same for all classes, the Bayes classifier just does:</w:t>
      </w:r>
    </w:p>
    <w:p w14:paraId="6A31A24E" w14:textId="77777777" w:rsidR="00754CE3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Assign x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to: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argmaxₖ  p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(x | Cₖ) · P(Cₖ)</w:t>
      </w:r>
    </w:p>
    <w:p w14:paraId="0D2C7B55" w14:textId="77777777" w:rsidR="00754CE3" w:rsidRDefault="00754CE3">
      <w:pPr>
        <w:spacing w:before="36" w:after="36"/>
      </w:pPr>
    </w:p>
    <w:p w14:paraId="7E841C0E" w14:textId="77777777" w:rsidR="00754CE3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Effect of the prior</w:t>
      </w:r>
    </w:p>
    <w:p w14:paraId="2D353D6C" w14:textId="77777777" w:rsidR="00754CE3" w:rsidRDefault="00000000">
      <w:pPr>
        <w:spacing w:before="46" w:after="46"/>
      </w:pPr>
      <w:r>
        <w:t>The prior P(Cₖ) says how common a class is before seeing any data.</w:t>
      </w:r>
    </w:p>
    <w:p w14:paraId="6E822748" w14:textId="77777777" w:rsidR="00754CE3" w:rsidRDefault="00000000">
      <w:pPr>
        <w:pStyle w:val="ListParagraph"/>
        <w:numPr>
          <w:ilvl w:val="0"/>
          <w:numId w:val="2"/>
        </w:numPr>
        <w:spacing w:before="32" w:after="32"/>
      </w:pPr>
      <w:r>
        <w:t>If classes are equally common: the decision boundary is in the middle between the two class distributions.</w:t>
      </w:r>
    </w:p>
    <w:p w14:paraId="1229E733" w14:textId="77777777" w:rsidR="00754CE3" w:rsidRDefault="00000000">
      <w:pPr>
        <w:pStyle w:val="ListParagraph"/>
        <w:numPr>
          <w:ilvl w:val="0"/>
          <w:numId w:val="2"/>
        </w:numPr>
        <w:spacing w:before="32" w:after="32"/>
      </w:pPr>
      <w:r>
        <w:t>If class 1 is more common: the boundary shifts toward class 2. You need stronger evidence to classify as class 2.</w:t>
      </w:r>
    </w:p>
    <w:p w14:paraId="6C9754AF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153AC8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498B085" w14:textId="77777777" w:rsidR="00754CE3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Real example: a rare disease has low prior.</w:t>
            </w:r>
          </w:p>
          <w:p w14:paraId="70B88401" w14:textId="77777777" w:rsidR="00754CE3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Even if a test is positive, you need VERY strong evidence to override the low prior.</w:t>
            </w:r>
          </w:p>
          <w:p w14:paraId="71AD0236" w14:textId="77777777" w:rsidR="00754CE3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This is why doctors order multiple tests before diagnosing rare conditions.</w:t>
            </w:r>
          </w:p>
        </w:tc>
      </w:tr>
    </w:tbl>
    <w:p w14:paraId="0B2BC713" w14:textId="77777777" w:rsidR="00754CE3" w:rsidRDefault="00754CE3">
      <w:pPr>
        <w:spacing w:before="36" w:after="36"/>
      </w:pPr>
    </w:p>
    <w:p w14:paraId="2980EA30" w14:textId="77777777" w:rsidR="00754CE3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Bayes error</w:t>
      </w:r>
    </w:p>
    <w:p w14:paraId="51A4F573" w14:textId="77777777" w:rsidR="00754CE3" w:rsidRDefault="00000000">
      <w:pPr>
        <w:spacing w:before="46" w:after="46"/>
      </w:pPr>
      <w:r>
        <w:t>Even the best possible classifier makes some mistakes — because some classes overlap in feature space. This unavoidable error is called the Bayes error.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69002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0691797" w14:textId="77777777" w:rsidR="00754CE3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lastRenderedPageBreak/>
              <w:t>The Bayes classifier is provably optimal: no algorithm can do better than it.</w:t>
            </w:r>
          </w:p>
          <w:p w14:paraId="1ABADB64" w14:textId="77777777" w:rsidR="00754CE3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The Bayes error is irreducible: no amount of clever modelling removes it.</w:t>
            </w:r>
          </w:p>
          <w:p w14:paraId="0D7F5583" w14:textId="22B5B4C5" w:rsidR="00754CE3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 xml:space="preserve">It is the floor on any </w:t>
            </w:r>
            <w:r w:rsidR="00D119A0">
              <w:rPr>
                <w:color w:val="1E8449"/>
                <w:sz w:val="20"/>
                <w:szCs w:val="20"/>
              </w:rPr>
              <w:t>algorithm</w:t>
            </w:r>
            <w:r>
              <w:rPr>
                <w:color w:val="1E8449"/>
                <w:sz w:val="20"/>
                <w:szCs w:val="20"/>
              </w:rPr>
              <w:t xml:space="preserve"> error for a given set of features.</w:t>
            </w:r>
          </w:p>
        </w:tc>
      </w:tr>
    </w:tbl>
    <w:p w14:paraId="4724477D" w14:textId="77777777" w:rsidR="00754CE3" w:rsidRDefault="00754CE3">
      <w:pPr>
        <w:spacing w:before="36" w:after="36"/>
      </w:pPr>
    </w:p>
    <w:p w14:paraId="55D75310" w14:textId="77777777" w:rsidR="00754CE3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When costs are unequal</w:t>
      </w:r>
    </w:p>
    <w:p w14:paraId="409A5FAF" w14:textId="56E4A556" w:rsidR="00754CE3" w:rsidRDefault="00000000">
      <w:pPr>
        <w:spacing w:before="46" w:after="46"/>
      </w:pPr>
      <w:r>
        <w:t xml:space="preserve">Sometimes a false negative (missing a cancer) is much worse than a false positive. In that case, instead of </w:t>
      </w:r>
      <w:r w:rsidR="0038084B">
        <w:t>maximizing</w:t>
      </w:r>
      <w:r>
        <w:t xml:space="preserve"> posterior probability, you </w:t>
      </w:r>
      <w:r w:rsidR="0038084B">
        <w:t>minimize</w:t>
      </w:r>
      <w:r>
        <w:t xml:space="preserve"> expected risk:</w:t>
      </w:r>
    </w:p>
    <w:p w14:paraId="7D55925D" w14:textId="77777777" w:rsidR="00754CE3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Risk of deciding Cₖ = Σ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ⱼ  L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(Cₖ, true class j) ·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P(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class j | x)</w:t>
      </w:r>
    </w:p>
    <w:p w14:paraId="56DCF92A" w14:textId="77777777" w:rsidR="00754CE3" w:rsidRDefault="00000000">
      <w:pPr>
        <w:spacing w:before="46" w:after="46"/>
      </w:pPr>
      <w:r>
        <w:t>L is the loss (cost) of predicting Cₖ when the true class is j. Pick the decision with the lowest expected cost.</w:t>
      </w:r>
    </w:p>
    <w:p w14:paraId="764F9200" w14:textId="77777777" w:rsidR="00754CE3" w:rsidRDefault="00754CE3">
      <w:pPr>
        <w:spacing w:before="36" w:after="36"/>
      </w:pPr>
    </w:p>
    <w:p w14:paraId="65A110B8" w14:textId="77777777" w:rsidR="00754CE3" w:rsidRDefault="00754CE3">
      <w:pPr>
        <w:pBdr>
          <w:bottom w:val="single" w:sz="3" w:space="1" w:color="E0E0E0"/>
        </w:pBdr>
        <w:spacing w:before="100" w:after="100"/>
      </w:pPr>
    </w:p>
    <w:p w14:paraId="6F0B5375" w14:textId="77777777" w:rsidR="00754CE3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2. Maximum Likelihood Estimation (MLE)</w:t>
      </w:r>
    </w:p>
    <w:p w14:paraId="208DAFEF" w14:textId="77777777" w:rsidR="00754CE3" w:rsidRDefault="00754CE3">
      <w:pPr>
        <w:spacing w:before="36" w:after="36"/>
      </w:pPr>
    </w:p>
    <w:p w14:paraId="76A3242F" w14:textId="60AB4A93" w:rsidR="00754CE3" w:rsidRDefault="00000000">
      <w:pPr>
        <w:spacing w:before="46" w:after="46"/>
      </w:pPr>
      <w:r>
        <w:t xml:space="preserve">In practice, we don’t know the true distributions. We </w:t>
      </w:r>
      <w:r w:rsidR="0038084B">
        <w:t>must</w:t>
      </w:r>
      <w:r>
        <w:t xml:space="preserve"> estimate them from data. MLE is the most important estimation method.</w:t>
      </w:r>
    </w:p>
    <w:p w14:paraId="6BB02066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329AB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ED7D6AC" w14:textId="77777777" w:rsidR="00754CE3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Core idea of MLE: find the parameter values that make your observed data as probable as possible.</w:t>
            </w:r>
          </w:p>
          <w:p w14:paraId="19537ACD" w14:textId="77777777" w:rsidR="00754CE3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In other words: what kind of distribution would have most likely produced this data?</w:t>
            </w:r>
          </w:p>
        </w:tc>
      </w:tr>
    </w:tbl>
    <w:p w14:paraId="745F117E" w14:textId="77777777" w:rsidR="00754CE3" w:rsidRDefault="00754CE3">
      <w:pPr>
        <w:spacing w:before="36" w:after="36"/>
      </w:pPr>
    </w:p>
    <w:p w14:paraId="7E2EF845" w14:textId="39A54C66" w:rsidR="00754CE3" w:rsidRDefault="00000000">
      <w:pPr>
        <w:spacing w:before="46" w:after="46"/>
      </w:pPr>
      <w:r>
        <w:t xml:space="preserve">Formula: find θ that </w:t>
      </w:r>
      <w:r w:rsidR="0038084B">
        <w:t>maximizes</w:t>
      </w:r>
      <w:r>
        <w:t xml:space="preserve"> the log-likelihood:</w:t>
      </w:r>
    </w:p>
    <w:p w14:paraId="6AF765AD" w14:textId="77777777" w:rsidR="00754CE3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θ̂ = 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argmax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θ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Σ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ᵢ log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p(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xᵢ | θ)</w:t>
      </w:r>
    </w:p>
    <w:p w14:paraId="30048C5E" w14:textId="77777777" w:rsidR="00754CE3" w:rsidRDefault="00000000">
      <w:pPr>
        <w:spacing w:before="46" w:after="46"/>
      </w:pPr>
      <w:r>
        <w:t>We use log because: (1) it turns products into sums, which is easier to work with; (2) it avoids tiny floating-point numbers from multiplying many probabilities.</w:t>
      </w:r>
    </w:p>
    <w:p w14:paraId="3989C8FE" w14:textId="77777777" w:rsidR="00754CE3" w:rsidRDefault="00754CE3">
      <w:pPr>
        <w:spacing w:before="36" w:after="36"/>
      </w:pPr>
    </w:p>
    <w:p w14:paraId="75F07FC1" w14:textId="77777777" w:rsidR="00754CE3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MLE for a Gaussian — the derivation</w:t>
      </w:r>
    </w:p>
    <w:p w14:paraId="2661F3E5" w14:textId="77777777" w:rsidR="00754CE3" w:rsidRDefault="00000000">
      <w:pPr>
        <w:spacing w:before="46" w:after="46"/>
      </w:pPr>
      <w:r>
        <w:t>Given N data points from a Gaussian with unknown mean μ and variance σ²:</w:t>
      </w:r>
    </w:p>
    <w:p w14:paraId="16D65782" w14:textId="77777777" w:rsidR="00754CE3" w:rsidRDefault="00754CE3">
      <w:pPr>
        <w:spacing w:before="36" w:after="36"/>
      </w:pPr>
    </w:p>
    <w:p w14:paraId="37E7DC5C" w14:textId="77777777" w:rsidR="00754CE3" w:rsidRDefault="00000000">
      <w:pPr>
        <w:spacing w:before="46" w:after="46"/>
      </w:pPr>
      <w:r>
        <w:t>1. Write the log-likelihood:</w:t>
      </w:r>
    </w:p>
    <w:p w14:paraId="54FD8FDC" w14:textId="77777777" w:rsidR="00754CE3" w:rsidRDefault="00000000">
      <w:pPr>
        <w:spacing w:before="32" w:after="32"/>
        <w:ind w:left="560"/>
      </w:pP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ℓ(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μ, σ²) = −(N/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2)log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(2πσ²) − (1/2σ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²)·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Σ(xᵢ−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μ)²</w:t>
      </w:r>
      <w:proofErr w:type="gramEnd"/>
    </w:p>
    <w:p w14:paraId="1E84CDFB" w14:textId="77777777" w:rsidR="00754CE3" w:rsidRDefault="00754CE3">
      <w:pPr>
        <w:spacing w:before="36" w:after="36"/>
      </w:pPr>
    </w:p>
    <w:p w14:paraId="67DECE9A" w14:textId="77777777" w:rsidR="00754CE3" w:rsidRDefault="00000000">
      <w:pPr>
        <w:spacing w:before="46" w:after="46"/>
      </w:pPr>
      <w:r>
        <w:t xml:space="preserve">2. Set derivative with </w:t>
      </w:r>
      <w:proofErr w:type="gramStart"/>
      <w:r>
        <w:t>respect to μ</w:t>
      </w:r>
      <w:proofErr w:type="gramEnd"/>
      <w:r>
        <w:t xml:space="preserve"> to zero → get: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0EE0F4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9A8E187" w14:textId="77777777" w:rsidR="00754CE3" w:rsidRDefault="00000000">
            <w:pPr>
              <w:spacing w:before="24" w:after="24"/>
            </w:pPr>
            <w:proofErr w:type="gramStart"/>
            <w:r>
              <w:rPr>
                <w:color w:val="1E8449"/>
                <w:sz w:val="20"/>
                <w:szCs w:val="20"/>
              </w:rPr>
              <w:t>μ̂  =</w:t>
            </w:r>
            <w:proofErr w:type="gramEnd"/>
            <w:r>
              <w:rPr>
                <w:color w:val="1E8449"/>
                <w:sz w:val="20"/>
                <w:szCs w:val="20"/>
              </w:rPr>
              <w:t xml:space="preserve">  (1/N) · Σ xᵢ     ← the sample mean</w:t>
            </w:r>
            <w:proofErr w:type="gramStart"/>
            <w:r>
              <w:rPr>
                <w:color w:val="1E8449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E8449"/>
                <w:sz w:val="20"/>
                <w:szCs w:val="20"/>
              </w:rPr>
              <w:t>unbiased)</w:t>
            </w:r>
          </w:p>
        </w:tc>
      </w:tr>
    </w:tbl>
    <w:p w14:paraId="670AE148" w14:textId="77777777" w:rsidR="00754CE3" w:rsidRDefault="00754CE3">
      <w:pPr>
        <w:spacing w:before="36" w:after="36"/>
      </w:pPr>
    </w:p>
    <w:p w14:paraId="27717707" w14:textId="77777777" w:rsidR="00754CE3" w:rsidRDefault="00000000">
      <w:pPr>
        <w:spacing w:before="46" w:after="46"/>
      </w:pPr>
      <w:r>
        <w:t xml:space="preserve">3. Set derivative with </w:t>
      </w:r>
      <w:proofErr w:type="gramStart"/>
      <w:r>
        <w:t>respect to σ²</w:t>
      </w:r>
      <w:proofErr w:type="gramEnd"/>
      <w:r>
        <w:t xml:space="preserve"> to zero → get: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00949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6F00249" w14:textId="77777777" w:rsidR="00754CE3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 xml:space="preserve">σ̂² </w:t>
            </w:r>
            <w:proofErr w:type="gramStart"/>
            <w:r>
              <w:rPr>
                <w:color w:val="1E8449"/>
                <w:sz w:val="20"/>
                <w:szCs w:val="20"/>
              </w:rPr>
              <w:t>=  (</w:t>
            </w:r>
            <w:proofErr w:type="gramEnd"/>
            <w:r>
              <w:rPr>
                <w:color w:val="1E8449"/>
                <w:sz w:val="20"/>
                <w:szCs w:val="20"/>
              </w:rPr>
              <w:t xml:space="preserve">1/N) · Σ (xᵢ − </w:t>
            </w:r>
            <w:proofErr w:type="gramStart"/>
            <w:r>
              <w:rPr>
                <w:color w:val="1E8449"/>
                <w:sz w:val="20"/>
                <w:szCs w:val="20"/>
              </w:rPr>
              <w:t>μ̂)²</w:t>
            </w:r>
            <w:proofErr w:type="gramEnd"/>
            <w:r>
              <w:rPr>
                <w:color w:val="1E8449"/>
                <w:sz w:val="20"/>
                <w:szCs w:val="20"/>
              </w:rPr>
              <w:t xml:space="preserve">     ← the sample variance</w:t>
            </w:r>
            <w:proofErr w:type="gramStart"/>
            <w:r>
              <w:rPr>
                <w:color w:val="1E8449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E8449"/>
                <w:sz w:val="20"/>
                <w:szCs w:val="20"/>
              </w:rPr>
              <w:t>BIASED — divides by N)</w:t>
            </w:r>
          </w:p>
        </w:tc>
      </w:tr>
    </w:tbl>
    <w:p w14:paraId="5EFC7431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7322C4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6026E5F" w14:textId="77777777" w:rsidR="00754CE3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The MLE variance estimate is BIASED: it divides by N, not N−1.</w:t>
            </w:r>
          </w:p>
          <w:p w14:paraId="7650E709" w14:textId="77777777" w:rsidR="00754CE3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It consistently underestimates the true variance.</w:t>
            </w:r>
          </w:p>
          <w:p w14:paraId="18BC2AC6" w14:textId="77777777" w:rsidR="00754CE3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The unbiased version divides by N−1 (called Bessel’s correction).</w:t>
            </w:r>
          </w:p>
          <w:p w14:paraId="05C1B3FE" w14:textId="77777777" w:rsidR="00754CE3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Professors almost always ask this!</w:t>
            </w:r>
          </w:p>
        </w:tc>
      </w:tr>
    </w:tbl>
    <w:p w14:paraId="17D4A46B" w14:textId="77777777" w:rsidR="00754CE3" w:rsidRDefault="00754CE3">
      <w:pPr>
        <w:spacing w:before="36" w:after="36"/>
      </w:pPr>
    </w:p>
    <w:p w14:paraId="53B454FE" w14:textId="77777777" w:rsidR="00754CE3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MLE for multivariate Gaussian</w:t>
      </w:r>
    </w:p>
    <w:p w14:paraId="482D6FFC" w14:textId="4FEA8C1E" w:rsidR="00754CE3" w:rsidRDefault="00000000">
      <w:pPr>
        <w:spacing w:before="46" w:after="46"/>
      </w:pPr>
      <w:r>
        <w:t xml:space="preserve">When x is a vector (multiple features), the Gaussian has a mean vector μ and a covariance matrix Σ. The MLE estimates are </w:t>
      </w:r>
      <w:r w:rsidR="00BA69E1">
        <w:t>the same</w:t>
      </w:r>
      <w:r>
        <w:t xml:space="preserve"> pattern:</w:t>
      </w:r>
    </w:p>
    <w:p w14:paraId="122DFCFA" w14:textId="77777777" w:rsidR="00754CE3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lastRenderedPageBreak/>
        <w:t xml:space="preserve">μ̂ = (1/N) Σ xᵢ                      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sample mean vector)</w:t>
      </w:r>
    </w:p>
    <w:p w14:paraId="094EC1EA" w14:textId="77777777" w:rsidR="00754CE3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Σ̂ = (1/N) Σ (xᵢ−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μ̂)(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xᵢ−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μ̂)ᵀ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sample covariance, also biased)</w:t>
      </w:r>
    </w:p>
    <w:p w14:paraId="2D71DF3D" w14:textId="77777777" w:rsidR="00754CE3" w:rsidRDefault="00754CE3">
      <w:pPr>
        <w:spacing w:before="36" w:after="36"/>
      </w:pPr>
    </w:p>
    <w:p w14:paraId="048DE79A" w14:textId="77777777" w:rsidR="00754CE3" w:rsidRDefault="00754CE3">
      <w:pPr>
        <w:pBdr>
          <w:bottom w:val="single" w:sz="3" w:space="1" w:color="E0E0E0"/>
        </w:pBdr>
        <w:spacing w:before="100" w:after="100"/>
      </w:pPr>
    </w:p>
    <w:p w14:paraId="52FABA83" w14:textId="77777777" w:rsidR="00754CE3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3. Gaussian Mixture Models (GMMs)</w:t>
      </w:r>
    </w:p>
    <w:p w14:paraId="77D21CF0" w14:textId="77777777" w:rsidR="00754CE3" w:rsidRDefault="00754CE3">
      <w:pPr>
        <w:spacing w:before="36" w:after="36"/>
      </w:pPr>
    </w:p>
    <w:p w14:paraId="52AD0BDD" w14:textId="77777777" w:rsidR="00754CE3" w:rsidRDefault="00000000">
      <w:pPr>
        <w:spacing w:before="46" w:after="46"/>
      </w:pPr>
      <w:r>
        <w:t>A single Gaussian forces data into one bell-shaped blob. Real data often has multiple clusters or complex shapes. A GMM solves this by using a weighted sum of several Gaussians:</w:t>
      </w:r>
    </w:p>
    <w:p w14:paraId="53ACEDAF" w14:textId="77777777" w:rsidR="00754CE3" w:rsidRDefault="00754CE3">
      <w:pPr>
        <w:spacing w:before="36" w:after="36"/>
      </w:pPr>
    </w:p>
    <w:p w14:paraId="2C272898" w14:textId="77777777" w:rsidR="00754CE3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p(x) = π₁·N(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x|μ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₁,Σ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₁) + π₂·N(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x|μ</w:t>
      </w:r>
      <w:proofErr w:type="spellEnd"/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₂,Σ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₂) + … + πₖ·N(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x|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μ</w:t>
      </w:r>
      <w:proofErr w:type="spellEnd"/>
      <w:r>
        <w:rPr>
          <w:rFonts w:ascii="Courier New" w:eastAsia="Courier New" w:hAnsi="Courier New" w:cs="Courier New"/>
          <w:color w:val="1F4E79"/>
          <w:sz w:val="19"/>
          <w:szCs w:val="19"/>
        </w:rPr>
        <w:t>ₖ,Σ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ₖ)</w:t>
      </w:r>
    </w:p>
    <w:p w14:paraId="754D16C6" w14:textId="77777777" w:rsidR="00754CE3" w:rsidRDefault="00754CE3">
      <w:pPr>
        <w:spacing w:before="36" w:after="36"/>
      </w:pPr>
    </w:p>
    <w:p w14:paraId="296F95AE" w14:textId="77777777" w:rsidR="00754CE3" w:rsidRDefault="00000000">
      <w:pPr>
        <w:spacing w:before="46" w:after="46"/>
      </w:pPr>
      <w:r>
        <w:t>The πₖ values are the mixing weights: how much each component contributes. They must sum to 1 and all be ≥ 0.</w:t>
      </w:r>
    </w:p>
    <w:p w14:paraId="38CDEF7B" w14:textId="77777777" w:rsidR="00754CE3" w:rsidRDefault="00754CE3">
      <w:pPr>
        <w:spacing w:before="36" w:after="36"/>
      </w:pPr>
    </w:p>
    <w:p w14:paraId="4F690F29" w14:textId="77777777" w:rsidR="00754CE3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 xml:space="preserve">Why </w:t>
      </w:r>
      <w:proofErr w:type="gramStart"/>
      <w:r>
        <w:rPr>
          <w:b/>
          <w:bCs/>
          <w:color w:val="2E75B6"/>
          <w:sz w:val="24"/>
          <w:szCs w:val="24"/>
        </w:rPr>
        <w:t>you can’t</w:t>
      </w:r>
      <w:proofErr w:type="gramEnd"/>
      <w:r>
        <w:rPr>
          <w:b/>
          <w:bCs/>
          <w:color w:val="2E75B6"/>
          <w:sz w:val="24"/>
          <w:szCs w:val="24"/>
        </w:rPr>
        <w:t xml:space="preserve"> just use MLE directly</w:t>
      </w:r>
    </w:p>
    <w:p w14:paraId="0C776AB2" w14:textId="77777777" w:rsidR="00754CE3" w:rsidRDefault="00000000">
      <w:pPr>
        <w:spacing w:before="46" w:after="46"/>
      </w:pPr>
      <w:r>
        <w:t>If you knew which component generated each data point, you could run MLE separately for each cluster. But you DON’T know this — it’s a hidden variable.</w:t>
      </w:r>
    </w:p>
    <w:p w14:paraId="5C44D720" w14:textId="77777777" w:rsidR="00754CE3" w:rsidRDefault="00000000">
      <w:pPr>
        <w:spacing w:before="46" w:after="46"/>
      </w:pPr>
      <w:r>
        <w:t xml:space="preserve">The log-likelihood has a log of a sum, which has </w:t>
      </w:r>
      <w:proofErr w:type="gramStart"/>
      <w:r>
        <w:t>no</w:t>
      </w:r>
      <w:proofErr w:type="gramEnd"/>
      <w:r>
        <w:t xml:space="preserve"> closed-form solution:</w:t>
      </w:r>
    </w:p>
    <w:p w14:paraId="57FDC3C2" w14:textId="77777777" w:rsidR="00754CE3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ℓ = Σᵢ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log( π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₁N(xᵢ|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μ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₁,Σ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₁) + π₂N(xᵢ|</w:t>
      </w:r>
      <w:proofErr w:type="spellStart"/>
      <w:r>
        <w:rPr>
          <w:rFonts w:ascii="Courier New" w:eastAsia="Courier New" w:hAnsi="Courier New" w:cs="Courier New"/>
          <w:color w:val="1F4E79"/>
          <w:sz w:val="19"/>
          <w:szCs w:val="19"/>
        </w:rPr>
        <w:t>μ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₂,Σ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₂) +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… )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13B1B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D4BE136" w14:textId="77777777" w:rsidR="00754CE3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You cannot push the log inside the sum.</w:t>
            </w:r>
          </w:p>
          <w:p w14:paraId="230BB880" w14:textId="77777777" w:rsidR="00754CE3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This is the fundamental problem. The EM algorithm solves it.</w:t>
            </w:r>
          </w:p>
        </w:tc>
      </w:tr>
    </w:tbl>
    <w:p w14:paraId="24F35517" w14:textId="77777777" w:rsidR="00754CE3" w:rsidRDefault="00754CE3">
      <w:pPr>
        <w:spacing w:before="36" w:after="36"/>
      </w:pPr>
    </w:p>
    <w:p w14:paraId="2614070F" w14:textId="77777777" w:rsidR="00754CE3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The EM Algorithm</w:t>
      </w:r>
    </w:p>
    <w:p w14:paraId="695F8AA9" w14:textId="77777777" w:rsidR="00754CE3" w:rsidRDefault="00000000">
      <w:pPr>
        <w:spacing w:before="46" w:after="46"/>
      </w:pPr>
      <w:r>
        <w:t>EM alternates between two steps until the solution stops improving:</w:t>
      </w:r>
    </w:p>
    <w:p w14:paraId="115768CA" w14:textId="77777777" w:rsidR="00754CE3" w:rsidRDefault="00754CE3">
      <w:pPr>
        <w:spacing w:before="36" w:after="36"/>
      </w:pPr>
    </w:p>
    <w:p w14:paraId="615BB65E" w14:textId="77777777" w:rsidR="00754CE3" w:rsidRDefault="00000000">
      <w:pPr>
        <w:spacing w:before="46" w:after="46"/>
      </w:pPr>
      <w:r>
        <w:t>E-step (</w:t>
      </w:r>
      <w:proofErr w:type="gramStart"/>
      <w:r>
        <w:t>Expectation) —</w:t>
      </w:r>
      <w:proofErr w:type="gramEnd"/>
      <w:r>
        <w:t xml:space="preserve"> ask: which component probably generated each point?</w:t>
      </w:r>
    </w:p>
    <w:p w14:paraId="16701BB4" w14:textId="77777777" w:rsidR="00754CE3" w:rsidRDefault="00000000">
      <w:pPr>
        <w:spacing w:before="46" w:after="46"/>
      </w:pPr>
      <w:r>
        <w:rPr>
          <w:color w:val="444444"/>
        </w:rPr>
        <w:t>For every data point xᵢ and every component k, compute the responsibility rᵢₖ:</w:t>
      </w:r>
    </w:p>
    <w:p w14:paraId="65E37CEA" w14:textId="77777777" w:rsidR="00754CE3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rᵢₖ = πₖ · N(xᵢ|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μₖ,Σ</w:t>
      </w:r>
      <w:proofErr w:type="spellEnd"/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ₖ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)  /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(sum of same for all components)</w:t>
      </w:r>
    </w:p>
    <w:p w14:paraId="633C0382" w14:textId="77777777" w:rsidR="00754CE3" w:rsidRDefault="00000000">
      <w:pPr>
        <w:spacing w:before="46" w:after="46"/>
      </w:pPr>
      <w:r>
        <w:rPr>
          <w:color w:val="444444"/>
        </w:rPr>
        <w:t>This is just Bayes’ theorem: prior × likelihood, divided by evidence.</w:t>
      </w:r>
    </w:p>
    <w:p w14:paraId="105F7EA7" w14:textId="77777777" w:rsidR="00754CE3" w:rsidRDefault="00000000">
      <w:pPr>
        <w:spacing w:before="46" w:after="46"/>
      </w:pPr>
      <w:r>
        <w:rPr>
          <w:color w:val="444444"/>
        </w:rPr>
        <w:t>rᵢₖ is a soft assignment: every point belongs to every component to some degree.</w:t>
      </w:r>
    </w:p>
    <w:p w14:paraId="3A8A79C7" w14:textId="77777777" w:rsidR="00754CE3" w:rsidRDefault="00754CE3">
      <w:pPr>
        <w:spacing w:before="36" w:after="36"/>
      </w:pPr>
    </w:p>
    <w:p w14:paraId="6D6E881A" w14:textId="12660926" w:rsidR="00754CE3" w:rsidRDefault="00000000">
      <w:pPr>
        <w:spacing w:before="46" w:after="46"/>
      </w:pPr>
      <w:r>
        <w:t>M-step (</w:t>
      </w:r>
      <w:proofErr w:type="gramStart"/>
      <w:r w:rsidR="00A51B8D">
        <w:t>Maximization</w:t>
      </w:r>
      <w:r>
        <w:t>) —</w:t>
      </w:r>
      <w:proofErr w:type="gramEnd"/>
      <w:r>
        <w:t xml:space="preserve"> re-fit each component using the responsibilities as weights:</w:t>
      </w:r>
    </w:p>
    <w:p w14:paraId="44685238" w14:textId="77777777" w:rsidR="00754CE3" w:rsidRDefault="00000000">
      <w:pPr>
        <w:spacing w:before="32" w:after="32"/>
        <w:ind w:left="560"/>
      </w:pP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Nₖ  =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Σᵢ rᵢₖ                         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effective count in component k)</w:t>
      </w:r>
    </w:p>
    <w:p w14:paraId="71270316" w14:textId="77777777" w:rsidR="00754CE3" w:rsidRDefault="00000000">
      <w:pPr>
        <w:spacing w:before="32" w:after="32"/>
        <w:ind w:left="560"/>
      </w:pP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π̂ₖ  =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Nₖ / N                        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new mixing weight)</w:t>
      </w:r>
    </w:p>
    <w:p w14:paraId="00AE4D8B" w14:textId="77777777" w:rsidR="00754CE3" w:rsidRDefault="00000000">
      <w:pPr>
        <w:spacing w:before="32" w:after="32"/>
        <w:ind w:left="560"/>
      </w:pP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μ̂ₖ  =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(1/Nₖ) Σᵢ rᵢₖ · xᵢ           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weighted mean)</w:t>
      </w:r>
    </w:p>
    <w:p w14:paraId="39E18C5D" w14:textId="77777777" w:rsidR="00754CE3" w:rsidRDefault="00000000">
      <w:pPr>
        <w:spacing w:before="32" w:after="32"/>
        <w:ind w:left="560"/>
      </w:pP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Σ̂ₖ  =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(1/Nₖ) Σᵢ rᵢₖ · (xᵢ−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μ̂ₖ)(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>xᵢ−</w:t>
      </w:r>
      <w:proofErr w:type="gramStart"/>
      <w:r>
        <w:rPr>
          <w:rFonts w:ascii="Courier New" w:eastAsia="Courier New" w:hAnsi="Courier New" w:cs="Courier New"/>
          <w:color w:val="1F4E79"/>
          <w:sz w:val="19"/>
          <w:szCs w:val="19"/>
        </w:rPr>
        <w:t>μ̂ₖ)ᵀ</w:t>
      </w:r>
      <w:proofErr w:type="gramEnd"/>
      <w:r>
        <w:rPr>
          <w:rFonts w:ascii="Courier New" w:eastAsia="Courier New" w:hAnsi="Courier New" w:cs="Courier New"/>
          <w:color w:val="1F4E79"/>
          <w:sz w:val="19"/>
          <w:szCs w:val="19"/>
        </w:rPr>
        <w:t xml:space="preserve">  (weighted covariance)</w:t>
      </w:r>
    </w:p>
    <w:p w14:paraId="1CD28E7A" w14:textId="77777777" w:rsidR="00754CE3" w:rsidRDefault="00754CE3">
      <w:pPr>
        <w:spacing w:before="36" w:after="36"/>
      </w:pPr>
    </w:p>
    <w:p w14:paraId="54B09039" w14:textId="77777777" w:rsidR="00754CE3" w:rsidRDefault="00000000">
      <w:pPr>
        <w:spacing w:before="46" w:after="46"/>
      </w:pPr>
      <w:r>
        <w:t>Repeat E → M until the log-likelihood stops changing (convergence).</w:t>
      </w:r>
    </w:p>
    <w:p w14:paraId="1499B380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642941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787F257" w14:textId="77777777" w:rsidR="00754CE3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Each EM step is guaranteed to increase (or keep equal) the log-likelihood.</w:t>
            </w:r>
          </w:p>
          <w:p w14:paraId="6568E053" w14:textId="77777777" w:rsidR="00754CE3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EM always converges — but only to a LOCAL maximum, not the global one.</w:t>
            </w:r>
          </w:p>
          <w:p w14:paraId="0372BF80" w14:textId="77777777" w:rsidR="00754CE3" w:rsidRDefault="00000000">
            <w:pPr>
              <w:spacing w:before="24" w:after="24"/>
            </w:pPr>
            <w:r>
              <w:rPr>
                <w:color w:val="1E8449"/>
                <w:sz w:val="20"/>
                <w:szCs w:val="20"/>
              </w:rPr>
              <w:t>Fix: run EM from multiple random starting points and keep the best result.</w:t>
            </w:r>
          </w:p>
        </w:tc>
      </w:tr>
    </w:tbl>
    <w:p w14:paraId="1DCF41ED" w14:textId="77777777" w:rsidR="00754CE3" w:rsidRDefault="00754CE3">
      <w:pPr>
        <w:spacing w:before="36" w:after="36"/>
      </w:pPr>
    </w:p>
    <w:p w14:paraId="3320E7C2" w14:textId="77777777" w:rsidR="00754CE3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GMM vs k-means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754CE3" w14:paraId="58605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7BBF8" w14:textId="77777777" w:rsidR="00754CE3" w:rsidRDefault="00754CE3"/>
        </w:tc>
        <w:tc>
          <w:tcPr>
            <w:tcW w:w="35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2DF4C" w14:textId="77777777" w:rsidR="00754CE3" w:rsidRDefault="00000000">
            <w:r>
              <w:rPr>
                <w:b/>
                <w:bCs/>
                <w:color w:val="FFFFFF"/>
                <w:sz w:val="19"/>
                <w:szCs w:val="19"/>
              </w:rPr>
              <w:t>k-means</w:t>
            </w:r>
          </w:p>
        </w:tc>
        <w:tc>
          <w:tcPr>
            <w:tcW w:w="35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D6E61" w14:textId="77777777" w:rsidR="00754CE3" w:rsidRDefault="00000000">
            <w:r>
              <w:rPr>
                <w:b/>
                <w:bCs/>
                <w:color w:val="FFFFFF"/>
                <w:sz w:val="19"/>
                <w:szCs w:val="19"/>
              </w:rPr>
              <w:t>GMM EM</w:t>
            </w:r>
          </w:p>
        </w:tc>
      </w:tr>
      <w:tr w:rsidR="00754CE3" w14:paraId="5A0D4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99D26" w14:textId="77777777" w:rsidR="00754CE3" w:rsidRDefault="00000000">
            <w:r>
              <w:rPr>
                <w:sz w:val="19"/>
                <w:szCs w:val="19"/>
              </w:rPr>
              <w:t>Assignments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E6223" w14:textId="77777777" w:rsidR="00754CE3" w:rsidRDefault="00000000">
            <w:r>
              <w:rPr>
                <w:sz w:val="19"/>
                <w:szCs w:val="19"/>
              </w:rPr>
              <w:t>Hard (0 or 1)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7E6C8" w14:textId="77777777" w:rsidR="00754CE3" w:rsidRDefault="00000000">
            <w:r>
              <w:rPr>
                <w:sz w:val="19"/>
                <w:szCs w:val="19"/>
              </w:rPr>
              <w:t>Soft (fraction between 0 and 1)</w:t>
            </w:r>
          </w:p>
        </w:tc>
      </w:tr>
      <w:tr w:rsidR="00754CE3" w14:paraId="2A6CB4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AE228" w14:textId="77777777" w:rsidR="00754CE3" w:rsidRDefault="00000000">
            <w:r>
              <w:rPr>
                <w:sz w:val="19"/>
                <w:szCs w:val="19"/>
              </w:rPr>
              <w:lastRenderedPageBreak/>
              <w:t>Component shape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305B3" w14:textId="77777777" w:rsidR="00754CE3" w:rsidRDefault="00000000">
            <w:r>
              <w:rPr>
                <w:sz w:val="19"/>
                <w:szCs w:val="19"/>
              </w:rPr>
              <w:t>Spherical, equal size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E96D2" w14:textId="77777777" w:rsidR="00754CE3" w:rsidRDefault="00000000">
            <w:r>
              <w:rPr>
                <w:sz w:val="19"/>
                <w:szCs w:val="19"/>
              </w:rPr>
              <w:t>Any shape via covariance matrix</w:t>
            </w:r>
          </w:p>
        </w:tc>
      </w:tr>
      <w:tr w:rsidR="00754CE3" w14:paraId="15CE8B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C03C5" w14:textId="77777777" w:rsidR="00754CE3" w:rsidRDefault="00000000">
            <w:r>
              <w:rPr>
                <w:sz w:val="19"/>
                <w:szCs w:val="19"/>
              </w:rPr>
              <w:t xml:space="preserve">What it </w:t>
            </w:r>
            <w:proofErr w:type="spellStart"/>
            <w:r>
              <w:rPr>
                <w:sz w:val="19"/>
                <w:szCs w:val="19"/>
              </w:rPr>
              <w:t>optimises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97475" w14:textId="77777777" w:rsidR="00754CE3" w:rsidRDefault="00000000">
            <w:r>
              <w:rPr>
                <w:sz w:val="19"/>
                <w:szCs w:val="19"/>
              </w:rPr>
              <w:t>Sum of squared distances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588D0" w14:textId="77777777" w:rsidR="00754CE3" w:rsidRDefault="00000000">
            <w:r>
              <w:rPr>
                <w:sz w:val="19"/>
                <w:szCs w:val="19"/>
              </w:rPr>
              <w:t>Log-likelihood</w:t>
            </w:r>
          </w:p>
        </w:tc>
      </w:tr>
      <w:tr w:rsidR="00754CE3" w14:paraId="62DCE4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5A670" w14:textId="77777777" w:rsidR="00754CE3" w:rsidRDefault="00000000">
            <w:r>
              <w:rPr>
                <w:sz w:val="19"/>
                <w:szCs w:val="19"/>
              </w:rPr>
              <w:t>k-means is a special case?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ED1E1" w14:textId="77777777" w:rsidR="00754CE3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6919D" w14:textId="77777777" w:rsidR="00754CE3" w:rsidRDefault="00000000">
            <w:r>
              <w:rPr>
                <w:sz w:val="19"/>
                <w:szCs w:val="19"/>
              </w:rPr>
              <w:t>Yes: k-means = EM with hard assignments and spherical Gaussians</w:t>
            </w:r>
          </w:p>
        </w:tc>
      </w:tr>
    </w:tbl>
    <w:p w14:paraId="4F3A434E" w14:textId="77777777" w:rsidR="00754CE3" w:rsidRDefault="00754CE3">
      <w:pPr>
        <w:spacing w:before="36" w:after="36"/>
      </w:pPr>
    </w:p>
    <w:p w14:paraId="0934E7FF" w14:textId="77777777" w:rsidR="00754CE3" w:rsidRDefault="00754CE3">
      <w:pPr>
        <w:pBdr>
          <w:bottom w:val="single" w:sz="3" w:space="1" w:color="E0E0E0"/>
        </w:pBdr>
        <w:spacing w:before="100" w:after="100"/>
      </w:pPr>
    </w:p>
    <w:p w14:paraId="4DB4E140" w14:textId="77777777" w:rsidR="00754CE3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2 — Exam Q&amp;A</w:t>
      </w:r>
    </w:p>
    <w:p w14:paraId="2F323642" w14:textId="77777777" w:rsidR="00754CE3" w:rsidRDefault="00754CE3">
      <w:pPr>
        <w:pBdr>
          <w:bottom w:val="single" w:sz="3" w:space="1" w:color="E0E0E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3A65C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34584BEF" w14:textId="77777777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Bayes classifier?</w:t>
            </w:r>
          </w:p>
        </w:tc>
      </w:tr>
      <w:tr w:rsidR="00754CE3" w14:paraId="3AF50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E9D4026" w14:textId="27700154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Assign x to the class k that </w:t>
            </w:r>
            <w:r w:rsidR="00A51B8D">
              <w:rPr>
                <w:color w:val="1A1A1A"/>
                <w:sz w:val="20"/>
                <w:szCs w:val="20"/>
              </w:rPr>
              <w:t>maximizes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p(</w:t>
            </w:r>
            <w:proofErr w:type="gramEnd"/>
            <w:r>
              <w:rPr>
                <w:color w:val="1A1A1A"/>
                <w:sz w:val="20"/>
                <w:szCs w:val="20"/>
              </w:rPr>
              <w:t>x | Cₖ) · P(Cₖ).</w:t>
            </w:r>
          </w:p>
          <w:p w14:paraId="21B2E3B3" w14:textId="258E6C05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This is equivalent to </w:t>
            </w:r>
            <w:r w:rsidR="00A51B8D">
              <w:rPr>
                <w:color w:val="1A1A1A"/>
                <w:sz w:val="20"/>
                <w:szCs w:val="20"/>
              </w:rPr>
              <w:t>maximizing</w:t>
            </w:r>
            <w:r>
              <w:rPr>
                <w:color w:val="1A1A1A"/>
                <w:sz w:val="20"/>
                <w:szCs w:val="20"/>
              </w:rPr>
              <w:t xml:space="preserve"> the posterior </w:t>
            </w:r>
            <w:proofErr w:type="gramStart"/>
            <w:r>
              <w:rPr>
                <w:color w:val="1A1A1A"/>
                <w:sz w:val="20"/>
                <w:szCs w:val="20"/>
              </w:rPr>
              <w:t>P(</w:t>
            </w:r>
            <w:proofErr w:type="gramEnd"/>
            <w:r>
              <w:rPr>
                <w:color w:val="1A1A1A"/>
                <w:sz w:val="20"/>
                <w:szCs w:val="20"/>
              </w:rPr>
              <w:t>Cₖ | x).</w:t>
            </w:r>
          </w:p>
          <w:p w14:paraId="66D60119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It is the provably optimal classifier — no algorithm achieves lower error given the true distributions.</w:t>
            </w:r>
          </w:p>
        </w:tc>
      </w:tr>
    </w:tbl>
    <w:p w14:paraId="6573AEE9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74CF8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20A00DB" w14:textId="77777777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Bayes error?</w:t>
            </w:r>
          </w:p>
        </w:tc>
      </w:tr>
      <w:tr w:rsidR="00754CE3" w14:paraId="5754F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97CECF0" w14:textId="011098EB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The </w:t>
            </w:r>
            <w:r w:rsidR="00A51B8D">
              <w:rPr>
                <w:color w:val="1A1A1A"/>
                <w:sz w:val="20"/>
                <w:szCs w:val="20"/>
              </w:rPr>
              <w:t>errors in</w:t>
            </w:r>
            <w:r>
              <w:rPr>
                <w:color w:val="1A1A1A"/>
                <w:sz w:val="20"/>
                <w:szCs w:val="20"/>
              </w:rPr>
              <w:t xml:space="preserve"> the Bayes classifier </w:t>
            </w:r>
            <w:r w:rsidR="00A51B8D">
              <w:rPr>
                <w:color w:val="1A1A1A"/>
                <w:sz w:val="20"/>
                <w:szCs w:val="20"/>
              </w:rPr>
              <w:t>are still made</w:t>
            </w:r>
            <w:r>
              <w:rPr>
                <w:color w:val="1A1A1A"/>
                <w:sz w:val="20"/>
                <w:szCs w:val="20"/>
              </w:rPr>
              <w:t xml:space="preserve"> due to class overlap.</w:t>
            </w:r>
          </w:p>
          <w:p w14:paraId="289AA169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It is irreducible — no algorithm can do better.</w:t>
            </w:r>
          </w:p>
          <w:p w14:paraId="4F2EF40A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It is the floor on achievable error for a given feature set.</w:t>
            </w:r>
          </w:p>
        </w:tc>
      </w:tr>
    </w:tbl>
    <w:p w14:paraId="7139ABE3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026AB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4C8416C7" w14:textId="77777777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>Q: How does an unequal prior shift the decision boundary?</w:t>
            </w:r>
          </w:p>
        </w:tc>
      </w:tr>
      <w:tr w:rsidR="00754CE3" w14:paraId="4C7AEA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43287D0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boundary moves toward the LESS probable class.</w:t>
            </w:r>
          </w:p>
          <w:p w14:paraId="31910CF5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You need stronger evidence to decide the rare class.</w:t>
            </w:r>
          </w:p>
          <w:p w14:paraId="24AAEE0B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Example: if class 1 is very common, you need very strong evidence to classify as class 2.</w:t>
            </w:r>
          </w:p>
        </w:tc>
      </w:tr>
    </w:tbl>
    <w:p w14:paraId="227298B8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06380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1599F11" w14:textId="77777777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p(x) in Bayes’ theorem and why do we ignore it?</w:t>
            </w:r>
          </w:p>
        </w:tc>
      </w:tr>
      <w:tr w:rsidR="00754CE3" w14:paraId="3A4655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EBC077A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p(x) is the evidence: the overall probability of observing x.</w:t>
            </w:r>
          </w:p>
          <w:p w14:paraId="7E77ABCF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It is the same for all classes, so when comparing classes it cancels out.</w:t>
            </w:r>
          </w:p>
          <w:p w14:paraId="500711E5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You never need to compute it when classifying.</w:t>
            </w:r>
          </w:p>
        </w:tc>
      </w:tr>
    </w:tbl>
    <w:p w14:paraId="373901C1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58FEA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1050788" w14:textId="77777777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MLE? What is the core idea?</w:t>
            </w:r>
          </w:p>
        </w:tc>
      </w:tr>
      <w:tr w:rsidR="00754CE3" w14:paraId="686CD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D0BBE78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MLE = Maximum Likelihood Estimation.</w:t>
            </w:r>
          </w:p>
          <w:p w14:paraId="0696E028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Find the parameter values θ that make the observed data most probable.</w:t>
            </w:r>
          </w:p>
          <w:p w14:paraId="65221AD9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Formula: θ̂ = argmax Σᵢ log </w:t>
            </w:r>
            <w:proofErr w:type="gramStart"/>
            <w:r>
              <w:rPr>
                <w:color w:val="1A1A1A"/>
                <w:sz w:val="20"/>
                <w:szCs w:val="20"/>
              </w:rPr>
              <w:t>p(</w:t>
            </w:r>
            <w:proofErr w:type="gramEnd"/>
            <w:r>
              <w:rPr>
                <w:color w:val="1A1A1A"/>
                <w:sz w:val="20"/>
                <w:szCs w:val="20"/>
              </w:rPr>
              <w:t>xᵢ | θ).</w:t>
            </w:r>
          </w:p>
        </w:tc>
      </w:tr>
    </w:tbl>
    <w:p w14:paraId="32D2F98B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65C715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2BC1D90" w14:textId="77777777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are the MLE estimates for a Gaussian? Which is biased?</w:t>
            </w:r>
          </w:p>
        </w:tc>
      </w:tr>
      <w:tr w:rsidR="00754CE3" w14:paraId="032DB3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19EEFD2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μ̂ = (1/N) Σ xᵢ    ← sample mean. UNBIASED.</w:t>
            </w:r>
          </w:p>
          <w:p w14:paraId="6962FCAA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σ̂² = (1/N) Σ(xᵢ−</w:t>
            </w:r>
            <w:proofErr w:type="gramStart"/>
            <w:r>
              <w:rPr>
                <w:color w:val="1A1A1A"/>
                <w:sz w:val="20"/>
                <w:szCs w:val="20"/>
              </w:rPr>
              <w:t>μ̂)²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 ← sample variance. BIASED (divides by N, not N−1).</w:t>
            </w:r>
          </w:p>
          <w:p w14:paraId="1583FA80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Unbiased variance uses N−1 (Bessel’s correction).</w:t>
            </w:r>
          </w:p>
        </w:tc>
      </w:tr>
    </w:tbl>
    <w:p w14:paraId="0B588FC1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232286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5F8F9A62" w14:textId="77777777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>Q: Why is the MLE variance biased?</w:t>
            </w:r>
          </w:p>
        </w:tc>
      </w:tr>
      <w:tr w:rsidR="00754CE3" w14:paraId="48EF2A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7E7E4158" w14:textId="2F635332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MLE </w:t>
            </w:r>
            <w:r w:rsidR="00404278">
              <w:rPr>
                <w:color w:val="1A1A1A"/>
                <w:sz w:val="20"/>
                <w:szCs w:val="20"/>
              </w:rPr>
              <w:t>minimizes</w:t>
            </w:r>
            <w:r>
              <w:rPr>
                <w:color w:val="1A1A1A"/>
                <w:sz w:val="20"/>
                <w:szCs w:val="20"/>
              </w:rPr>
              <w:t xml:space="preserve"> the distance from the estimated mean μ̂, not the true mean μ.</w:t>
            </w:r>
          </w:p>
          <w:p w14:paraId="4C9DC0E2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μ̂ is always closer to the data than the true μ, so the estimated deviations are too small.</w:t>
            </w:r>
          </w:p>
          <w:p w14:paraId="5AFD77F0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correction is to divide by N−1 instead of N.</w:t>
            </w:r>
          </w:p>
        </w:tc>
      </w:tr>
    </w:tbl>
    <w:p w14:paraId="1A33A619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732531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4A77DB4F" w14:textId="77777777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a GMM? Write the formula.</w:t>
            </w:r>
          </w:p>
        </w:tc>
      </w:tr>
      <w:tr w:rsidR="00754CE3" w14:paraId="55130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74E6FB1D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 weighted sum of K Gaussian components.</w:t>
            </w:r>
          </w:p>
          <w:p w14:paraId="5C3C8EEE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p(x) = Σₖ πₖ · </w:t>
            </w:r>
            <w:proofErr w:type="gramStart"/>
            <w:r>
              <w:rPr>
                <w:color w:val="1A1A1A"/>
                <w:sz w:val="20"/>
                <w:szCs w:val="20"/>
              </w:rPr>
              <w:t>N(</w:t>
            </w:r>
            <w:proofErr w:type="gramEnd"/>
            <w:r>
              <w:rPr>
                <w:color w:val="1A1A1A"/>
                <w:sz w:val="20"/>
                <w:szCs w:val="20"/>
              </w:rPr>
              <w:t>x | μₖ, Σₖ)</w:t>
            </w:r>
          </w:p>
          <w:p w14:paraId="1A4422FF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where πₖ ≥ 0 and Σₖ πₖ = 1.</w:t>
            </w:r>
          </w:p>
          <w:p w14:paraId="42FF3EA5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 GMM with enough components can approximate any continuous distribution.</w:t>
            </w:r>
          </w:p>
        </w:tc>
      </w:tr>
    </w:tbl>
    <w:p w14:paraId="56193EA0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6D652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184595E" w14:textId="69C77D6F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Q: Why can’t you directly </w:t>
            </w:r>
            <w:r w:rsidR="00404278">
              <w:rPr>
                <w:b/>
                <w:bCs/>
                <w:color w:val="FFFFFF"/>
                <w:sz w:val="20"/>
                <w:szCs w:val="20"/>
              </w:rPr>
              <w:t>maximize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the GMM log-likelihood?</w:t>
            </w:r>
          </w:p>
        </w:tc>
      </w:tr>
      <w:tr w:rsidR="00754CE3" w14:paraId="1EEAF5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D403BAE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Because the log-likelihood contains log of a sum: </w:t>
            </w:r>
            <w:proofErr w:type="gramStart"/>
            <w:r>
              <w:rPr>
                <w:color w:val="1A1A1A"/>
                <w:sz w:val="20"/>
                <w:szCs w:val="20"/>
              </w:rPr>
              <w:t>log(</w:t>
            </w:r>
            <w:proofErr w:type="gramEnd"/>
            <w:r>
              <w:rPr>
                <w:color w:val="1A1A1A"/>
                <w:sz w:val="20"/>
                <w:szCs w:val="20"/>
              </w:rPr>
              <w:t>Σₖ πₖ N(</w:t>
            </w:r>
            <w:proofErr w:type="spellStart"/>
            <w:r>
              <w:rPr>
                <w:color w:val="1A1A1A"/>
                <w:sz w:val="20"/>
                <w:szCs w:val="20"/>
              </w:rPr>
              <w:t>x|</w:t>
            </w:r>
            <w:proofErr w:type="gramStart"/>
            <w:r>
              <w:rPr>
                <w:color w:val="1A1A1A"/>
                <w:sz w:val="20"/>
                <w:szCs w:val="20"/>
              </w:rPr>
              <w:t>μ</w:t>
            </w:r>
            <w:proofErr w:type="spellEnd"/>
            <w:r>
              <w:rPr>
                <w:color w:val="1A1A1A"/>
                <w:sz w:val="20"/>
                <w:szCs w:val="20"/>
              </w:rPr>
              <w:t>ₖ,Σ</w:t>
            </w:r>
            <w:proofErr w:type="gramEnd"/>
            <w:r>
              <w:rPr>
                <w:color w:val="1A1A1A"/>
                <w:sz w:val="20"/>
                <w:szCs w:val="20"/>
              </w:rPr>
              <w:t>ₖ)).</w:t>
            </w:r>
          </w:p>
          <w:p w14:paraId="043E73E2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log cannot be pushed inside the sum, so there is no closed-form solution.</w:t>
            </w:r>
          </w:p>
          <w:p w14:paraId="6AF04744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 component assignments are hidden — you don’t know which component generated each point.</w:t>
            </w:r>
          </w:p>
        </w:tc>
      </w:tr>
    </w:tbl>
    <w:p w14:paraId="36D1D069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51D43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A351786" w14:textId="77777777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>Q: Describe the EM algorithm for GMMs.</w:t>
            </w:r>
          </w:p>
        </w:tc>
      </w:tr>
      <w:tr w:rsidR="00754CE3" w14:paraId="3B27A0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68896D6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E-step: for each point xᵢ and component k, compute rᵢₖ = responsibility = </w:t>
            </w:r>
            <w:proofErr w:type="gramStart"/>
            <w:r>
              <w:rPr>
                <w:color w:val="1A1A1A"/>
                <w:sz w:val="20"/>
                <w:szCs w:val="20"/>
              </w:rPr>
              <w:t>P(</w:t>
            </w:r>
            <w:proofErr w:type="gramEnd"/>
            <w:r>
              <w:rPr>
                <w:color w:val="1A1A1A"/>
                <w:sz w:val="20"/>
                <w:szCs w:val="20"/>
              </w:rPr>
              <w:t>component k | xᵢ). This is Bayes’ theorem.</w:t>
            </w:r>
          </w:p>
          <w:p w14:paraId="510F6263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M-step: re-estimate πₖ, μₖ, Σₖ as weighted averages using rᵢₖ as weights.</w:t>
            </w:r>
          </w:p>
          <w:p w14:paraId="563E5737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Repeat until </w:t>
            </w:r>
            <w:proofErr w:type="gramStart"/>
            <w:r>
              <w:rPr>
                <w:color w:val="1A1A1A"/>
                <w:sz w:val="20"/>
                <w:szCs w:val="20"/>
              </w:rPr>
              <w:t>log</w:t>
            </w:r>
            <w:proofErr w:type="gramEnd"/>
            <w:r>
              <w:rPr>
                <w:color w:val="1A1A1A"/>
                <w:sz w:val="20"/>
                <w:szCs w:val="20"/>
              </w:rPr>
              <w:t>-likelihood converges.</w:t>
            </w:r>
          </w:p>
          <w:p w14:paraId="30A4BE5C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Guaranteed to converge to a local maximum only. Use multiple random starts.</w:t>
            </w:r>
          </w:p>
        </w:tc>
      </w:tr>
    </w:tbl>
    <w:p w14:paraId="7A33B0EA" w14:textId="77777777" w:rsidR="00754CE3" w:rsidRDefault="00754CE3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4CE3" w14:paraId="0ABE59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C1708EE" w14:textId="77777777" w:rsidR="00754CE3" w:rsidRDefault="00000000">
            <w:r>
              <w:rPr>
                <w:b/>
                <w:bCs/>
                <w:color w:val="FFFFFF"/>
                <w:sz w:val="20"/>
                <w:szCs w:val="20"/>
              </w:rPr>
              <w:t>Q: How does GMM relate to k-means?</w:t>
            </w:r>
          </w:p>
        </w:tc>
      </w:tr>
      <w:tr w:rsidR="00754CE3" w14:paraId="6A41D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436DB8C1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k-means is a special case of GMM EM.</w:t>
            </w:r>
          </w:p>
          <w:p w14:paraId="63558A52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k-means uses HARD assignments (each point belongs to exactly one cluster: 0 or 1).</w:t>
            </w:r>
          </w:p>
          <w:p w14:paraId="63A84D32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GMM uses SOFT assignments (each point belongs to each cluster to some fractional degree).</w:t>
            </w:r>
          </w:p>
          <w:p w14:paraId="4AA65619" w14:textId="77777777" w:rsidR="00754CE3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k-means also assumes spherical, equal-variance Gaussians.</w:t>
            </w:r>
          </w:p>
        </w:tc>
      </w:tr>
    </w:tbl>
    <w:p w14:paraId="7BAB0439" w14:textId="77777777" w:rsidR="00754CE3" w:rsidRDefault="00754CE3">
      <w:pPr>
        <w:spacing w:before="36" w:after="36"/>
      </w:pPr>
    </w:p>
    <w:sectPr w:rsidR="00754CE3">
      <w:footerReference w:type="default" r:id="rId7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FAE7" w14:textId="77777777" w:rsidR="00CC5A6D" w:rsidRDefault="00CC5A6D">
      <w:r>
        <w:separator/>
      </w:r>
    </w:p>
  </w:endnote>
  <w:endnote w:type="continuationSeparator" w:id="0">
    <w:p w14:paraId="2DC2355D" w14:textId="77777777" w:rsidR="00CC5A6D" w:rsidRDefault="00CC5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36211" w14:textId="77777777" w:rsidR="00754CE3" w:rsidRDefault="00000000">
    <w:pPr>
      <w:jc w:val="center"/>
    </w:pPr>
    <w:r>
      <w:rPr>
        <w:color w:val="888888"/>
        <w:sz w:val="17"/>
        <w:szCs w:val="17"/>
      </w:rPr>
      <w:t xml:space="preserve">ML — Bayes, MLE &amp; </w:t>
    </w:r>
    <w:proofErr w:type="gramStart"/>
    <w:r>
      <w:rPr>
        <w:color w:val="888888"/>
        <w:sz w:val="17"/>
        <w:szCs w:val="17"/>
      </w:rPr>
      <w:t>GMMs  |</w:t>
    </w:r>
    <w:proofErr w:type="gramEnd"/>
    <w:r>
      <w:rPr>
        <w:color w:val="888888"/>
        <w:sz w:val="17"/>
        <w:szCs w:val="17"/>
      </w:rPr>
      <w:t xml:space="preserve">  Page </w:t>
    </w:r>
    <w:r>
      <w:rPr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9A8D" w14:textId="77777777" w:rsidR="00CC5A6D" w:rsidRDefault="00CC5A6D">
      <w:r>
        <w:separator/>
      </w:r>
    </w:p>
  </w:footnote>
  <w:footnote w:type="continuationSeparator" w:id="0">
    <w:p w14:paraId="0FECA790" w14:textId="77777777" w:rsidR="00CC5A6D" w:rsidRDefault="00CC5A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9FA"/>
    <w:multiLevelType w:val="hybridMultilevel"/>
    <w:tmpl w:val="EB92E656"/>
    <w:lvl w:ilvl="0" w:tplc="15965A60">
      <w:start w:val="1"/>
      <w:numFmt w:val="bullet"/>
      <w:lvlText w:val="•"/>
      <w:lvlJc w:val="left"/>
      <w:pPr>
        <w:ind w:left="560" w:hanging="280"/>
      </w:pPr>
    </w:lvl>
    <w:lvl w:ilvl="1" w:tplc="69543786">
      <w:numFmt w:val="decimal"/>
      <w:lvlText w:val=""/>
      <w:lvlJc w:val="left"/>
    </w:lvl>
    <w:lvl w:ilvl="2" w:tplc="9FCCE208">
      <w:numFmt w:val="decimal"/>
      <w:lvlText w:val=""/>
      <w:lvlJc w:val="left"/>
    </w:lvl>
    <w:lvl w:ilvl="3" w:tplc="D8ACD0A0">
      <w:numFmt w:val="decimal"/>
      <w:lvlText w:val=""/>
      <w:lvlJc w:val="left"/>
    </w:lvl>
    <w:lvl w:ilvl="4" w:tplc="16DC62C0">
      <w:numFmt w:val="decimal"/>
      <w:lvlText w:val=""/>
      <w:lvlJc w:val="left"/>
    </w:lvl>
    <w:lvl w:ilvl="5" w:tplc="FB14F350">
      <w:numFmt w:val="decimal"/>
      <w:lvlText w:val=""/>
      <w:lvlJc w:val="left"/>
    </w:lvl>
    <w:lvl w:ilvl="6" w:tplc="0DE8E38E">
      <w:numFmt w:val="decimal"/>
      <w:lvlText w:val=""/>
      <w:lvlJc w:val="left"/>
    </w:lvl>
    <w:lvl w:ilvl="7" w:tplc="53344E50">
      <w:numFmt w:val="decimal"/>
      <w:lvlText w:val=""/>
      <w:lvlJc w:val="left"/>
    </w:lvl>
    <w:lvl w:ilvl="8" w:tplc="C562D6AE">
      <w:numFmt w:val="decimal"/>
      <w:lvlText w:val=""/>
      <w:lvlJc w:val="left"/>
    </w:lvl>
  </w:abstractNum>
  <w:abstractNum w:abstractNumId="1" w15:restartNumberingAfterBreak="0">
    <w:nsid w:val="3FE61874"/>
    <w:multiLevelType w:val="hybridMultilevel"/>
    <w:tmpl w:val="BD4EFA50"/>
    <w:lvl w:ilvl="0" w:tplc="6E367456">
      <w:start w:val="1"/>
      <w:numFmt w:val="decimal"/>
      <w:lvlText w:val="%1."/>
      <w:lvlJc w:val="left"/>
      <w:pPr>
        <w:ind w:left="560" w:hanging="280"/>
      </w:pPr>
    </w:lvl>
    <w:lvl w:ilvl="1" w:tplc="A9A46CA6">
      <w:numFmt w:val="decimal"/>
      <w:lvlText w:val=""/>
      <w:lvlJc w:val="left"/>
    </w:lvl>
    <w:lvl w:ilvl="2" w:tplc="802EF9CC">
      <w:numFmt w:val="decimal"/>
      <w:lvlText w:val=""/>
      <w:lvlJc w:val="left"/>
    </w:lvl>
    <w:lvl w:ilvl="3" w:tplc="C30AD5B4">
      <w:numFmt w:val="decimal"/>
      <w:lvlText w:val=""/>
      <w:lvlJc w:val="left"/>
    </w:lvl>
    <w:lvl w:ilvl="4" w:tplc="F4002CCE">
      <w:numFmt w:val="decimal"/>
      <w:lvlText w:val=""/>
      <w:lvlJc w:val="left"/>
    </w:lvl>
    <w:lvl w:ilvl="5" w:tplc="541C232C">
      <w:numFmt w:val="decimal"/>
      <w:lvlText w:val=""/>
      <w:lvlJc w:val="left"/>
    </w:lvl>
    <w:lvl w:ilvl="6" w:tplc="C02A81C6">
      <w:numFmt w:val="decimal"/>
      <w:lvlText w:val=""/>
      <w:lvlJc w:val="left"/>
    </w:lvl>
    <w:lvl w:ilvl="7" w:tplc="2D48B37E">
      <w:numFmt w:val="decimal"/>
      <w:lvlText w:val=""/>
      <w:lvlJc w:val="left"/>
    </w:lvl>
    <w:lvl w:ilvl="8" w:tplc="8572D106">
      <w:numFmt w:val="decimal"/>
      <w:lvlText w:val=""/>
      <w:lvlJc w:val="left"/>
    </w:lvl>
  </w:abstractNum>
  <w:abstractNum w:abstractNumId="2" w15:restartNumberingAfterBreak="0">
    <w:nsid w:val="77BB1766"/>
    <w:multiLevelType w:val="hybridMultilevel"/>
    <w:tmpl w:val="A496C02E"/>
    <w:lvl w:ilvl="0" w:tplc="4D66BC72">
      <w:start w:val="1"/>
      <w:numFmt w:val="bullet"/>
      <w:lvlText w:val="●"/>
      <w:lvlJc w:val="left"/>
      <w:pPr>
        <w:ind w:left="720" w:hanging="360"/>
      </w:pPr>
    </w:lvl>
    <w:lvl w:ilvl="1" w:tplc="032C0314">
      <w:start w:val="1"/>
      <w:numFmt w:val="bullet"/>
      <w:lvlText w:val="○"/>
      <w:lvlJc w:val="left"/>
      <w:pPr>
        <w:ind w:left="1440" w:hanging="360"/>
      </w:pPr>
    </w:lvl>
    <w:lvl w:ilvl="2" w:tplc="96FCAE5C">
      <w:start w:val="1"/>
      <w:numFmt w:val="bullet"/>
      <w:lvlText w:val="■"/>
      <w:lvlJc w:val="left"/>
      <w:pPr>
        <w:ind w:left="2160" w:hanging="360"/>
      </w:pPr>
    </w:lvl>
    <w:lvl w:ilvl="3" w:tplc="A46E8502">
      <w:start w:val="1"/>
      <w:numFmt w:val="bullet"/>
      <w:lvlText w:val="●"/>
      <w:lvlJc w:val="left"/>
      <w:pPr>
        <w:ind w:left="2880" w:hanging="360"/>
      </w:pPr>
    </w:lvl>
    <w:lvl w:ilvl="4" w:tplc="0144103E">
      <w:start w:val="1"/>
      <w:numFmt w:val="bullet"/>
      <w:lvlText w:val="○"/>
      <w:lvlJc w:val="left"/>
      <w:pPr>
        <w:ind w:left="3600" w:hanging="360"/>
      </w:pPr>
    </w:lvl>
    <w:lvl w:ilvl="5" w:tplc="94180296">
      <w:start w:val="1"/>
      <w:numFmt w:val="bullet"/>
      <w:lvlText w:val="■"/>
      <w:lvlJc w:val="left"/>
      <w:pPr>
        <w:ind w:left="4320" w:hanging="360"/>
      </w:pPr>
    </w:lvl>
    <w:lvl w:ilvl="6" w:tplc="968C032C">
      <w:start w:val="1"/>
      <w:numFmt w:val="bullet"/>
      <w:lvlText w:val="●"/>
      <w:lvlJc w:val="left"/>
      <w:pPr>
        <w:ind w:left="5040" w:hanging="360"/>
      </w:pPr>
    </w:lvl>
    <w:lvl w:ilvl="7" w:tplc="167AA614">
      <w:start w:val="1"/>
      <w:numFmt w:val="bullet"/>
      <w:lvlText w:val="●"/>
      <w:lvlJc w:val="left"/>
      <w:pPr>
        <w:ind w:left="5760" w:hanging="360"/>
      </w:pPr>
    </w:lvl>
    <w:lvl w:ilvl="8" w:tplc="CAF6F534">
      <w:start w:val="1"/>
      <w:numFmt w:val="bullet"/>
      <w:lvlText w:val="●"/>
      <w:lvlJc w:val="left"/>
      <w:pPr>
        <w:ind w:left="6480" w:hanging="360"/>
      </w:pPr>
    </w:lvl>
  </w:abstractNum>
  <w:num w:numId="1" w16cid:durableId="1929341253">
    <w:abstractNumId w:val="2"/>
    <w:lvlOverride w:ilvl="0">
      <w:startOverride w:val="1"/>
    </w:lvlOverride>
  </w:num>
  <w:num w:numId="2" w16cid:durableId="1766146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CE3"/>
    <w:rsid w:val="0038084B"/>
    <w:rsid w:val="00404278"/>
    <w:rsid w:val="00754CE3"/>
    <w:rsid w:val="00856E96"/>
    <w:rsid w:val="00A219EF"/>
    <w:rsid w:val="00A51B8D"/>
    <w:rsid w:val="00BA69E1"/>
    <w:rsid w:val="00CC5A6D"/>
    <w:rsid w:val="00D1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C2C2"/>
  <w15:docId w15:val="{CB4ABEA2-1DA7-477B-AE65-D3F75F98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1332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Sanan Muzaffarov (Imran)</cp:lastModifiedBy>
  <cp:revision>7</cp:revision>
  <dcterms:created xsi:type="dcterms:W3CDTF">2026-06-03T22:19:00Z</dcterms:created>
  <dcterms:modified xsi:type="dcterms:W3CDTF">2026-06-04T13:21:00Z</dcterms:modified>
</cp:coreProperties>
</file>