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AD56E" w14:textId="77777777" w:rsidR="000E42D5" w:rsidRDefault="00000000">
      <w:pPr>
        <w:spacing w:before="320" w:after="100"/>
        <w:jc w:val="center"/>
      </w:pPr>
      <w:r>
        <w:rPr>
          <w:b/>
          <w:bCs/>
          <w:color w:val="1F4E79"/>
          <w:sz w:val="38"/>
          <w:szCs w:val="38"/>
        </w:rPr>
        <w:t>Supervised Learning</w:t>
      </w:r>
    </w:p>
    <w:p w14:paraId="0BDAA3C6" w14:textId="77777777" w:rsidR="000E42D5" w:rsidRDefault="00000000">
      <w:pPr>
        <w:spacing w:after="60"/>
        <w:jc w:val="center"/>
      </w:pPr>
      <w:r>
        <w:rPr>
          <w:i/>
          <w:iCs/>
          <w:color w:val="2E75B6"/>
        </w:rPr>
        <w:t>Decision Trees • Support Vector Machines • Neural Networks</w:t>
      </w:r>
    </w:p>
    <w:p w14:paraId="5DC988FE" w14:textId="77777777" w:rsidR="000E42D5" w:rsidRDefault="00000000">
      <w:pPr>
        <w:spacing w:after="300"/>
        <w:jc w:val="center"/>
      </w:pPr>
      <w:r>
        <w:rPr>
          <w:color w:val="999999"/>
          <w:sz w:val="20"/>
          <w:szCs w:val="20"/>
        </w:rPr>
        <w:t>Part 1: Simple explanation   |   Part 2: Exam Q&amp;A</w:t>
      </w:r>
    </w:p>
    <w:p w14:paraId="17995C9B" w14:textId="77777777" w:rsidR="000E42D5" w:rsidRDefault="000E42D5">
      <w:pPr>
        <w:pBdr>
          <w:bottom w:val="single" w:sz="3" w:space="1" w:color="E0E0E0"/>
        </w:pBdr>
        <w:spacing w:before="100" w:after="100"/>
      </w:pPr>
    </w:p>
    <w:p w14:paraId="71826219" w14:textId="77777777" w:rsidR="000E42D5" w:rsidRDefault="00000000">
      <w:pPr>
        <w:spacing w:before="70" w:after="36"/>
      </w:pPr>
      <w:r>
        <w:rPr>
          <w:b/>
          <w:bCs/>
          <w:caps/>
          <w:color w:val="888888"/>
          <w:sz w:val="19"/>
          <w:szCs w:val="19"/>
        </w:rPr>
        <w:t>Part 1 — Learn it</w:t>
      </w:r>
    </w:p>
    <w:p w14:paraId="31FA5756" w14:textId="77777777" w:rsidR="000E42D5" w:rsidRDefault="000E42D5">
      <w:pPr>
        <w:pBdr>
          <w:bottom w:val="single" w:sz="3" w:space="1" w:color="E0E0E0"/>
        </w:pBdr>
        <w:spacing w:before="100" w:after="100"/>
      </w:pPr>
    </w:p>
    <w:p w14:paraId="6BF55AA0" w14:textId="77777777" w:rsidR="000E42D5" w:rsidRDefault="00000000">
      <w:pPr>
        <w:pStyle w:val="Heading1"/>
        <w:spacing w:before="260" w:after="90"/>
      </w:pPr>
      <w:r>
        <w:rPr>
          <w:b/>
          <w:bCs/>
          <w:color w:val="1F4E79"/>
          <w:sz w:val="30"/>
          <w:szCs w:val="30"/>
        </w:rPr>
        <w:t>1. Decision Trees</w:t>
      </w:r>
    </w:p>
    <w:p w14:paraId="3EA2AAE7" w14:textId="77777777" w:rsidR="000E42D5" w:rsidRDefault="000E42D5">
      <w:pPr>
        <w:spacing w:before="36" w:after="36"/>
      </w:pPr>
    </w:p>
    <w:p w14:paraId="018346A6" w14:textId="77777777" w:rsidR="000E42D5" w:rsidRDefault="00000000">
      <w:pPr>
        <w:spacing w:before="46" w:after="46"/>
      </w:pPr>
      <w:r>
        <w:t>A decision tree asks a series of yes/no questions about the features. Each internal node tests one feature. Each leaf gives a prediction. Like a flowchart.</w:t>
      </w:r>
    </w:p>
    <w:p w14:paraId="243A02E8" w14:textId="77777777" w:rsidR="000E42D5" w:rsidRDefault="000E42D5">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42D5" w14:paraId="67BD73A8" w14:textId="77777777">
        <w:tblPrEx>
          <w:tblCellMar>
            <w:top w:w="0" w:type="dxa"/>
            <w:bottom w:w="0" w:type="dxa"/>
          </w:tblCellMar>
        </w:tblPrEx>
        <w:tc>
          <w:tcPr>
            <w:tcW w:w="0" w:type="auto"/>
            <w:tcBorders>
              <w:top w:val="single" w:sz="4" w:space="0" w:color="2980B9"/>
              <w:left w:val="single" w:sz="12" w:space="0" w:color="2980B9"/>
              <w:bottom w:val="single" w:sz="4" w:space="0" w:color="2980B9"/>
            </w:tcBorders>
            <w:shd w:val="clear" w:color="auto" w:fill="EBF5FB"/>
            <w:tcMar>
              <w:top w:w="90" w:type="dxa"/>
              <w:left w:w="160" w:type="dxa"/>
              <w:bottom w:w="90" w:type="dxa"/>
              <w:right w:w="110" w:type="dxa"/>
            </w:tcMar>
          </w:tcPr>
          <w:p w14:paraId="608E4563" w14:textId="77777777" w:rsidR="000E42D5" w:rsidRDefault="00000000">
            <w:pPr>
              <w:spacing w:before="24" w:after="24"/>
            </w:pPr>
            <w:r>
              <w:rPr>
                <w:color w:val="1A5276"/>
                <w:sz w:val="20"/>
                <w:szCs w:val="20"/>
              </w:rPr>
              <w:t>Example: Is age &gt; 30? → Yes: Is income &gt; 50k? → Yes: predict 'buy'. No: predict 'don’t buy'.</w:t>
            </w:r>
          </w:p>
          <w:p w14:paraId="4D08DAC4" w14:textId="77777777" w:rsidR="000E42D5" w:rsidRDefault="00000000">
            <w:pPr>
              <w:spacing w:before="24" w:after="24"/>
            </w:pPr>
            <w:r>
              <w:rPr>
                <w:color w:val="1A5276"/>
                <w:sz w:val="20"/>
                <w:szCs w:val="20"/>
              </w:rPr>
              <w:t>Decision trees are the most interpretable of all ML models. You can read the rules directly.</w:t>
            </w:r>
          </w:p>
        </w:tc>
      </w:tr>
    </w:tbl>
    <w:p w14:paraId="6A0AE7CB" w14:textId="77777777" w:rsidR="000E42D5" w:rsidRDefault="000E42D5">
      <w:pPr>
        <w:spacing w:before="36" w:after="36"/>
      </w:pPr>
    </w:p>
    <w:p w14:paraId="3F6B48F0" w14:textId="77777777" w:rsidR="000E42D5" w:rsidRDefault="00000000">
      <w:pPr>
        <w:pStyle w:val="Heading2"/>
        <w:spacing w:before="180" w:after="70"/>
      </w:pPr>
      <w:r>
        <w:rPr>
          <w:b/>
          <w:bCs/>
          <w:color w:val="2E75B6"/>
          <w:sz w:val="24"/>
          <w:szCs w:val="24"/>
        </w:rPr>
        <w:t>How the tree is built</w:t>
      </w:r>
    </w:p>
    <w:p w14:paraId="11D9F223" w14:textId="77777777" w:rsidR="000E42D5" w:rsidRDefault="00000000">
      <w:pPr>
        <w:spacing w:before="46" w:after="46"/>
      </w:pPr>
      <w:r>
        <w:t>At each node, the algorithm tries every possible feature and every possible split point. It picks the one that best separates the classes. 'Best' means the split that reduces impurity the most.</w:t>
      </w:r>
    </w:p>
    <w:p w14:paraId="712ADF1C" w14:textId="77777777" w:rsidR="000E42D5" w:rsidRDefault="000E42D5">
      <w:pPr>
        <w:spacing w:before="36" w:after="36"/>
      </w:pPr>
    </w:p>
    <w:p w14:paraId="14BE306F" w14:textId="77777777" w:rsidR="000E42D5" w:rsidRDefault="00000000">
      <w:pPr>
        <w:pStyle w:val="Heading2"/>
        <w:spacing w:before="180" w:after="70"/>
      </w:pPr>
      <w:r>
        <w:rPr>
          <w:b/>
          <w:bCs/>
          <w:color w:val="2E75B6"/>
          <w:sz w:val="24"/>
          <w:szCs w:val="24"/>
        </w:rPr>
        <w:t>Measuring impurity: Gini and Entropy</w:t>
      </w:r>
    </w:p>
    <w:p w14:paraId="5F54BE28" w14:textId="77777777" w:rsidR="000E42D5" w:rsidRDefault="00000000">
      <w:pPr>
        <w:spacing w:before="46" w:after="46"/>
      </w:pPr>
      <w:r>
        <w:t>Both measure how mixed the classes are in a node. A pure node (all one class) has impurity = 0.</w:t>
      </w:r>
    </w:p>
    <w:p w14:paraId="510FE856" w14:textId="77777777" w:rsidR="000E42D5" w:rsidRDefault="000E42D5">
      <w:pPr>
        <w:spacing w:before="36" w:after="36"/>
      </w:pPr>
    </w:p>
    <w:p w14:paraId="6A5102FB" w14:textId="77777777" w:rsidR="000E42D5" w:rsidRDefault="00000000">
      <w:pPr>
        <w:spacing w:before="32" w:after="32"/>
        <w:ind w:left="560"/>
      </w:pPr>
      <w:r>
        <w:rPr>
          <w:rFonts w:ascii="Courier New" w:eastAsia="Courier New" w:hAnsi="Courier New" w:cs="Courier New"/>
          <w:color w:val="1F4E79"/>
          <w:sz w:val="19"/>
          <w:szCs w:val="19"/>
        </w:rPr>
        <w:t>Gini:    G = 1 − Σ pₖ²</w:t>
      </w:r>
    </w:p>
    <w:p w14:paraId="40EC4BEC" w14:textId="77777777" w:rsidR="000E42D5" w:rsidRDefault="00000000">
      <w:pPr>
        <w:spacing w:before="32" w:after="32"/>
        <w:ind w:left="560"/>
      </w:pPr>
      <w:r>
        <w:rPr>
          <w:rFonts w:ascii="Courier New" w:eastAsia="Courier New" w:hAnsi="Courier New" w:cs="Courier New"/>
          <w:color w:val="1F4E79"/>
          <w:sz w:val="19"/>
          <w:szCs w:val="19"/>
        </w:rPr>
        <w:t>Entropy: H = −Σ pₖ · log₂(pₖ)</w:t>
      </w:r>
    </w:p>
    <w:p w14:paraId="4429766C" w14:textId="77777777" w:rsidR="000E42D5" w:rsidRDefault="000E42D5">
      <w:pPr>
        <w:spacing w:before="36" w:after="36"/>
      </w:pPr>
    </w:p>
    <w:p w14:paraId="05B0F756" w14:textId="77777777" w:rsidR="000E42D5" w:rsidRDefault="00000000">
      <w:pPr>
        <w:spacing w:before="46" w:after="46"/>
      </w:pPr>
      <w:r>
        <w:t>Example: node with 60% class A and 40% class B:</w:t>
      </w:r>
    </w:p>
    <w:p w14:paraId="710D5982" w14:textId="77777777" w:rsidR="000E42D5" w:rsidRDefault="00000000">
      <w:pPr>
        <w:spacing w:before="32" w:after="32"/>
        <w:ind w:left="560"/>
      </w:pPr>
      <w:r>
        <w:rPr>
          <w:rFonts w:ascii="Courier New" w:eastAsia="Courier New" w:hAnsi="Courier New" w:cs="Courier New"/>
          <w:color w:val="1F4E79"/>
          <w:sz w:val="19"/>
          <w:szCs w:val="19"/>
        </w:rPr>
        <w:t>Gini    = 1 − (0.6² + 0.4²) = 1 − 0.52 = 0.48</w:t>
      </w:r>
    </w:p>
    <w:p w14:paraId="282FC411" w14:textId="77777777" w:rsidR="000E42D5" w:rsidRDefault="00000000">
      <w:pPr>
        <w:spacing w:before="32" w:after="32"/>
        <w:ind w:left="560"/>
      </w:pPr>
      <w:r>
        <w:rPr>
          <w:rFonts w:ascii="Courier New" w:eastAsia="Courier New" w:hAnsi="Courier New" w:cs="Courier New"/>
          <w:color w:val="1F4E79"/>
          <w:sz w:val="19"/>
          <w:szCs w:val="19"/>
        </w:rPr>
        <w:t>Entropy = −(0.6·log₂ 0.6 + 0.4·log₂ 0.4) = 0.97 bits</w:t>
      </w:r>
    </w:p>
    <w:p w14:paraId="4B81931F" w14:textId="77777777" w:rsidR="000E42D5" w:rsidRDefault="000E42D5">
      <w:pPr>
        <w:spacing w:before="36" w:after="36"/>
      </w:pPr>
    </w:p>
    <w:p w14:paraId="44F5E906" w14:textId="77777777" w:rsidR="000E42D5" w:rsidRDefault="00000000">
      <w:pPr>
        <w:spacing w:before="46" w:after="46"/>
      </w:pPr>
      <w:r>
        <w:t>Information gain = impurity BEFORE the split − weighted impurity AFTER the split.</w:t>
      </w:r>
    </w:p>
    <w:p w14:paraId="28F96013" w14:textId="77777777" w:rsidR="000E42D5" w:rsidRDefault="00000000">
      <w:pPr>
        <w:spacing w:before="32" w:after="32"/>
        <w:ind w:left="560"/>
      </w:pPr>
      <w:r>
        <w:rPr>
          <w:rFonts w:ascii="Courier New" w:eastAsia="Courier New" w:hAnsi="Courier New" w:cs="Courier New"/>
          <w:color w:val="1F4E79"/>
          <w:sz w:val="19"/>
          <w:szCs w:val="19"/>
        </w:rPr>
        <w:t>IG = H(parent) − |S_L|/|S|·H(S_L) − |S_R|/|S|·H(S_R)</w:t>
      </w:r>
    </w:p>
    <w:p w14:paraId="01E78B07" w14:textId="77777777" w:rsidR="000E42D5" w:rsidRDefault="000E42D5">
      <w:pPr>
        <w:spacing w:before="36" w:after="36"/>
      </w:pPr>
    </w:p>
    <w:p w14:paraId="2ACD4204" w14:textId="77777777" w:rsidR="000E42D5" w:rsidRDefault="00000000">
      <w:pPr>
        <w:pStyle w:val="Heading2"/>
        <w:spacing w:before="180" w:after="70"/>
      </w:pPr>
      <w:r>
        <w:rPr>
          <w:b/>
          <w:bCs/>
          <w:color w:val="2E75B6"/>
          <w:sz w:val="24"/>
          <w:szCs w:val="24"/>
        </w:rPr>
        <w:t>Overfitting and pruning</w:t>
      </w:r>
    </w:p>
    <w:p w14:paraId="1F6A6F52" w14:textId="2A791CE4" w:rsidR="000E42D5" w:rsidRDefault="00000000">
      <w:pPr>
        <w:spacing w:before="46" w:after="46"/>
      </w:pPr>
      <w:r>
        <w:t xml:space="preserve">A tree grown fully will </w:t>
      </w:r>
      <w:r w:rsidR="00945E40">
        <w:t>memorize</w:t>
      </w:r>
      <w:r>
        <w:t xml:space="preserve"> the training data (100% training accuracy, much lower test accuracy). This is overfitting.</w:t>
      </w:r>
    </w:p>
    <w:p w14:paraId="513D5B6E" w14:textId="1793DB7A" w:rsidR="000E42D5" w:rsidRDefault="00000000">
      <w:pPr>
        <w:spacing w:before="46" w:after="46"/>
      </w:pPr>
      <w:r>
        <w:t xml:space="preserve">Pruning removes branches that don’t improve </w:t>
      </w:r>
      <w:r w:rsidR="00945E40">
        <w:t>generalization</w:t>
      </w:r>
      <w:r>
        <w:t>:</w:t>
      </w:r>
    </w:p>
    <w:p w14:paraId="39E95F1B" w14:textId="77777777" w:rsidR="000E42D5" w:rsidRDefault="00000000">
      <w:pPr>
        <w:pStyle w:val="ListParagraph"/>
        <w:numPr>
          <w:ilvl w:val="0"/>
          <w:numId w:val="2"/>
        </w:numPr>
        <w:spacing w:before="32" w:after="32"/>
      </w:pPr>
      <w:r>
        <w:t>Pre-pruning: stop splitting early (when gain is too small or node is too small).</w:t>
      </w:r>
    </w:p>
    <w:p w14:paraId="48F267F9" w14:textId="77777777" w:rsidR="000E42D5" w:rsidRDefault="00000000">
      <w:pPr>
        <w:pStyle w:val="ListParagraph"/>
        <w:numPr>
          <w:ilvl w:val="0"/>
          <w:numId w:val="2"/>
        </w:numPr>
        <w:spacing w:before="32" w:after="32"/>
      </w:pPr>
      <w:r>
        <w:t>Post-pruning: grow the full tree then remove branches bottom-up using validation data.</w:t>
      </w:r>
    </w:p>
    <w:p w14:paraId="168B9B25" w14:textId="1EDF0C82" w:rsidR="000E42D5" w:rsidRDefault="00000000">
      <w:pPr>
        <w:pStyle w:val="ListParagraph"/>
        <w:numPr>
          <w:ilvl w:val="0"/>
          <w:numId w:val="2"/>
        </w:numPr>
        <w:spacing w:before="32" w:after="32"/>
      </w:pPr>
      <w:r>
        <w:t xml:space="preserve">Cost-complexity pruning: </w:t>
      </w:r>
      <w:r w:rsidR="00945E40">
        <w:t>minimize</w:t>
      </w:r>
      <w:r>
        <w:t xml:space="preserve"> error + α · (number of leaves). α chosen by cross-validation.</w:t>
      </w:r>
    </w:p>
    <w:p w14:paraId="04CB8C33" w14:textId="77777777" w:rsidR="000E42D5" w:rsidRDefault="000E42D5">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42D5" w14:paraId="13095F25" w14:textId="77777777">
        <w:tblPrEx>
          <w:tblCellMar>
            <w:top w:w="0" w:type="dxa"/>
            <w:bottom w:w="0" w:type="dxa"/>
          </w:tblCellMar>
        </w:tblPrEx>
        <w:tc>
          <w:tcPr>
            <w:tcW w:w="0" w:type="auto"/>
            <w:tcBorders>
              <w:top w:val="single" w:sz="4" w:space="0" w:color="E67E22"/>
              <w:left w:val="single" w:sz="12" w:space="0" w:color="E67E22"/>
              <w:bottom w:val="single" w:sz="4" w:space="0" w:color="E67E22"/>
            </w:tcBorders>
            <w:shd w:val="clear" w:color="auto" w:fill="FEF9E7"/>
            <w:tcMar>
              <w:top w:w="90" w:type="dxa"/>
              <w:left w:w="160" w:type="dxa"/>
              <w:bottom w:w="90" w:type="dxa"/>
              <w:right w:w="110" w:type="dxa"/>
            </w:tcMar>
          </w:tcPr>
          <w:p w14:paraId="0FCE2505" w14:textId="77777777" w:rsidR="000E42D5" w:rsidRDefault="00000000">
            <w:pPr>
              <w:spacing w:before="24" w:after="24"/>
            </w:pPr>
            <w:r>
              <w:rPr>
                <w:color w:val="7E5109"/>
                <w:sz w:val="20"/>
                <w:szCs w:val="20"/>
              </w:rPr>
              <w:t>CART (the standard algorithm) is GREEDY: it picks the best split at each node locally.</w:t>
            </w:r>
          </w:p>
          <w:p w14:paraId="726EF5E6" w14:textId="77777777" w:rsidR="000E42D5" w:rsidRDefault="00000000">
            <w:pPr>
              <w:spacing w:before="24" w:after="24"/>
            </w:pPr>
            <w:r>
              <w:rPr>
                <w:color w:val="7E5109"/>
                <w:sz w:val="20"/>
                <w:szCs w:val="20"/>
              </w:rPr>
              <w:t>This does NOT guarantee the globally optimal tree.</w:t>
            </w:r>
          </w:p>
          <w:p w14:paraId="25DC6487" w14:textId="77777777" w:rsidR="000E42D5" w:rsidRDefault="00000000">
            <w:pPr>
              <w:spacing w:before="24" w:after="24"/>
            </w:pPr>
            <w:r>
              <w:rPr>
                <w:color w:val="7E5109"/>
                <w:sz w:val="20"/>
                <w:szCs w:val="20"/>
              </w:rPr>
              <w:t>Finding the globally optimal tree is NP-hard.</w:t>
            </w:r>
          </w:p>
        </w:tc>
      </w:tr>
    </w:tbl>
    <w:p w14:paraId="6993C895" w14:textId="77777777" w:rsidR="000E42D5" w:rsidRDefault="000E42D5">
      <w:pPr>
        <w:spacing w:before="36" w:after="36"/>
      </w:pPr>
    </w:p>
    <w:p w14:paraId="6582FA88" w14:textId="77777777" w:rsidR="000E42D5" w:rsidRDefault="000E42D5">
      <w:pPr>
        <w:pBdr>
          <w:bottom w:val="single" w:sz="3" w:space="1" w:color="E0E0E0"/>
        </w:pBdr>
        <w:spacing w:before="100" w:after="100"/>
      </w:pPr>
    </w:p>
    <w:p w14:paraId="6CD21DA7" w14:textId="77777777" w:rsidR="000E42D5" w:rsidRDefault="00000000">
      <w:pPr>
        <w:pStyle w:val="Heading1"/>
        <w:spacing w:before="260" w:after="90"/>
      </w:pPr>
      <w:r>
        <w:rPr>
          <w:b/>
          <w:bCs/>
          <w:color w:val="1F4E79"/>
          <w:sz w:val="30"/>
          <w:szCs w:val="30"/>
        </w:rPr>
        <w:lastRenderedPageBreak/>
        <w:t>2. Support Vector Machines (SVMs)</w:t>
      </w:r>
    </w:p>
    <w:p w14:paraId="53C87F3C" w14:textId="77777777" w:rsidR="000E42D5" w:rsidRDefault="000E42D5">
      <w:pPr>
        <w:spacing w:before="36" w:after="36"/>
      </w:pPr>
    </w:p>
    <w:p w14:paraId="4DC60C78" w14:textId="77777777" w:rsidR="000E42D5" w:rsidRDefault="00000000">
      <w:pPr>
        <w:spacing w:before="46" w:after="46"/>
      </w:pPr>
      <w:r>
        <w:t>The idea: draw a line (or hyperplane in higher dimensions) between the two classes. But not just any line — the line with the MAXIMUM GAP (margin) between the classes.</w:t>
      </w:r>
    </w:p>
    <w:p w14:paraId="41D9321B" w14:textId="77777777" w:rsidR="000E42D5" w:rsidRDefault="000E42D5">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42D5" w14:paraId="4E90E5A4" w14:textId="77777777">
        <w:tblPrEx>
          <w:tblCellMar>
            <w:top w:w="0" w:type="dxa"/>
            <w:bottom w:w="0" w:type="dxa"/>
          </w:tblCellMar>
        </w:tblPrEx>
        <w:tc>
          <w:tcPr>
            <w:tcW w:w="0" w:type="auto"/>
            <w:tcBorders>
              <w:top w:val="single" w:sz="4" w:space="0" w:color="2980B9"/>
              <w:left w:val="single" w:sz="12" w:space="0" w:color="2980B9"/>
              <w:bottom w:val="single" w:sz="4" w:space="0" w:color="2980B9"/>
            </w:tcBorders>
            <w:shd w:val="clear" w:color="auto" w:fill="EBF5FB"/>
            <w:tcMar>
              <w:top w:w="90" w:type="dxa"/>
              <w:left w:w="160" w:type="dxa"/>
              <w:bottom w:w="90" w:type="dxa"/>
              <w:right w:w="110" w:type="dxa"/>
            </w:tcMar>
          </w:tcPr>
          <w:p w14:paraId="44641FD5" w14:textId="77777777" w:rsidR="000E42D5" w:rsidRDefault="00000000">
            <w:pPr>
              <w:spacing w:before="24" w:after="24"/>
            </w:pPr>
            <w:r>
              <w:rPr>
                <w:color w:val="1A5276"/>
                <w:sz w:val="20"/>
                <w:szCs w:val="20"/>
              </w:rPr>
              <w:t>Imagine two groups of points on a table. SVMs find the widest possible road between them.</w:t>
            </w:r>
          </w:p>
          <w:p w14:paraId="5026090B" w14:textId="77777777" w:rsidR="000E42D5" w:rsidRDefault="00000000">
            <w:pPr>
              <w:spacing w:before="24" w:after="24"/>
            </w:pPr>
            <w:r>
              <w:rPr>
                <w:color w:val="1A5276"/>
                <w:sz w:val="20"/>
                <w:szCs w:val="20"/>
              </w:rPr>
              <w:t>The road’s edges touch the nearest points of each class. Those points are called support vectors.</w:t>
            </w:r>
          </w:p>
          <w:p w14:paraId="5E35BC97" w14:textId="77777777" w:rsidR="000E42D5" w:rsidRDefault="00000000">
            <w:pPr>
              <w:spacing w:before="24" w:after="24"/>
            </w:pPr>
            <w:r>
              <w:rPr>
                <w:color w:val="1A5276"/>
                <w:sz w:val="20"/>
                <w:szCs w:val="20"/>
              </w:rPr>
              <w:t>Only the support vectors determine the boundary. All other points are irrelevant.</w:t>
            </w:r>
          </w:p>
        </w:tc>
      </w:tr>
    </w:tbl>
    <w:p w14:paraId="27C696ED" w14:textId="77777777" w:rsidR="000E42D5" w:rsidRDefault="000E42D5">
      <w:pPr>
        <w:spacing w:before="36" w:after="36"/>
      </w:pPr>
    </w:p>
    <w:p w14:paraId="0898CD7B" w14:textId="77777777" w:rsidR="000E42D5" w:rsidRDefault="00000000">
      <w:pPr>
        <w:pStyle w:val="Heading2"/>
        <w:spacing w:before="180" w:after="70"/>
      </w:pPr>
      <w:r>
        <w:rPr>
          <w:b/>
          <w:bCs/>
          <w:color w:val="2E75B6"/>
          <w:sz w:val="24"/>
          <w:szCs w:val="24"/>
        </w:rPr>
        <w:t>Hard-margin SVM (when data is perfectly separable)</w:t>
      </w:r>
    </w:p>
    <w:p w14:paraId="690F90D1" w14:textId="77777777" w:rsidR="000E42D5" w:rsidRDefault="00000000">
      <w:pPr>
        <w:spacing w:before="46" w:after="46"/>
      </w:pPr>
      <w:r>
        <w:t xml:space="preserve">The hyperplane is defined by: </w:t>
      </w:r>
      <w:proofErr w:type="spellStart"/>
      <w:r>
        <w:t>wᵀx</w:t>
      </w:r>
      <w:proofErr w:type="spellEnd"/>
      <w:r>
        <w:t xml:space="preserve"> + b = 0. Points with y=+1 should be on one side, y=−1 on the other.</w:t>
      </w:r>
    </w:p>
    <w:p w14:paraId="1533976B" w14:textId="472D34D1" w:rsidR="000E42D5" w:rsidRDefault="00000000">
      <w:pPr>
        <w:spacing w:before="46" w:after="46"/>
      </w:pPr>
      <w:r>
        <w:t xml:space="preserve">The margin width = 2 / ‖w‖. </w:t>
      </w:r>
      <w:r w:rsidR="009D483C">
        <w:t>Maximizing</w:t>
      </w:r>
      <w:r>
        <w:t xml:space="preserve"> the margin = </w:t>
      </w:r>
      <w:r w:rsidR="009D483C">
        <w:t>minimizing</w:t>
      </w:r>
      <w:r>
        <w:t xml:space="preserve"> ‖w‖².</w:t>
      </w:r>
    </w:p>
    <w:p w14:paraId="77449027" w14:textId="77777777" w:rsidR="000E42D5" w:rsidRDefault="000E42D5">
      <w:pPr>
        <w:spacing w:before="36" w:after="36"/>
      </w:pPr>
    </w:p>
    <w:p w14:paraId="1C5B0F6C" w14:textId="621F0DE8" w:rsidR="000E42D5" w:rsidRDefault="009D483C">
      <w:pPr>
        <w:spacing w:before="32" w:after="32"/>
        <w:ind w:left="560"/>
      </w:pPr>
      <w:r>
        <w:rPr>
          <w:rFonts w:ascii="Courier New" w:eastAsia="Courier New" w:hAnsi="Courier New" w:cs="Courier New"/>
          <w:color w:val="1F4E79"/>
          <w:sz w:val="19"/>
          <w:szCs w:val="19"/>
        </w:rPr>
        <w:t>Minimize</w:t>
      </w:r>
      <w:r w:rsidR="00000000">
        <w:rPr>
          <w:rFonts w:ascii="Courier New" w:eastAsia="Courier New" w:hAnsi="Courier New" w:cs="Courier New"/>
          <w:color w:val="1F4E79"/>
          <w:sz w:val="19"/>
          <w:szCs w:val="19"/>
        </w:rPr>
        <w:t>:   ½‖w‖²</w:t>
      </w:r>
    </w:p>
    <w:p w14:paraId="6C6B6166" w14:textId="77777777" w:rsidR="000E42D5" w:rsidRDefault="00000000">
      <w:pPr>
        <w:spacing w:before="32" w:after="32"/>
        <w:ind w:left="560"/>
      </w:pPr>
      <w:r>
        <w:rPr>
          <w:rFonts w:ascii="Courier New" w:eastAsia="Courier New" w:hAnsi="Courier New" w:cs="Courier New"/>
          <w:color w:val="1F4E79"/>
          <w:sz w:val="19"/>
          <w:szCs w:val="19"/>
        </w:rPr>
        <w:t>Subject to: yᵢ(</w:t>
      </w:r>
      <w:proofErr w:type="spellStart"/>
      <w:r>
        <w:rPr>
          <w:rFonts w:ascii="Courier New" w:eastAsia="Courier New" w:hAnsi="Courier New" w:cs="Courier New"/>
          <w:color w:val="1F4E79"/>
          <w:sz w:val="19"/>
          <w:szCs w:val="19"/>
        </w:rPr>
        <w:t>wᵀx</w:t>
      </w:r>
      <w:proofErr w:type="spellEnd"/>
      <w:r>
        <w:rPr>
          <w:rFonts w:ascii="Courier New" w:eastAsia="Courier New" w:hAnsi="Courier New" w:cs="Courier New"/>
          <w:color w:val="1F4E79"/>
          <w:sz w:val="19"/>
          <w:szCs w:val="19"/>
        </w:rPr>
        <w:t xml:space="preserve">ᵢ + b) ≥ 1  for all training points </w:t>
      </w:r>
      <w:proofErr w:type="spellStart"/>
      <w:r>
        <w:rPr>
          <w:rFonts w:ascii="Courier New" w:eastAsia="Courier New" w:hAnsi="Courier New" w:cs="Courier New"/>
          <w:color w:val="1F4E79"/>
          <w:sz w:val="19"/>
          <w:szCs w:val="19"/>
        </w:rPr>
        <w:t>i</w:t>
      </w:r>
      <w:proofErr w:type="spellEnd"/>
    </w:p>
    <w:p w14:paraId="6E84649D" w14:textId="77777777" w:rsidR="000E42D5" w:rsidRDefault="000E42D5">
      <w:pPr>
        <w:spacing w:before="36" w:after="36"/>
      </w:pPr>
    </w:p>
    <w:p w14:paraId="6814BDDD" w14:textId="77777777" w:rsidR="000E42D5" w:rsidRDefault="00000000">
      <w:pPr>
        <w:pStyle w:val="Heading2"/>
        <w:spacing w:before="180" w:after="70"/>
      </w:pPr>
      <w:r>
        <w:rPr>
          <w:b/>
          <w:bCs/>
          <w:color w:val="2E75B6"/>
          <w:sz w:val="24"/>
          <w:szCs w:val="24"/>
        </w:rPr>
        <w:t>Soft-margin SVM (when data is NOT perfectly separable)</w:t>
      </w:r>
    </w:p>
    <w:p w14:paraId="7EC4B799" w14:textId="77777777" w:rsidR="000E42D5" w:rsidRDefault="00000000">
      <w:pPr>
        <w:spacing w:before="46" w:after="46"/>
      </w:pPr>
      <w:r>
        <w:t>In real life, data overlaps. We allow some points to violate the margin using slack variables ξᵢ ≥ 0.</w:t>
      </w:r>
    </w:p>
    <w:p w14:paraId="5BC4737F" w14:textId="37DD25A6" w:rsidR="000E42D5" w:rsidRDefault="009D483C">
      <w:pPr>
        <w:spacing w:before="32" w:after="32"/>
        <w:ind w:left="560"/>
      </w:pPr>
      <w:r>
        <w:rPr>
          <w:rFonts w:ascii="Courier New" w:eastAsia="Courier New" w:hAnsi="Courier New" w:cs="Courier New"/>
          <w:color w:val="1F4E79"/>
          <w:sz w:val="19"/>
          <w:szCs w:val="19"/>
        </w:rPr>
        <w:t>Minimize</w:t>
      </w:r>
      <w:r w:rsidR="00000000">
        <w:rPr>
          <w:rFonts w:ascii="Courier New" w:eastAsia="Courier New" w:hAnsi="Courier New" w:cs="Courier New"/>
          <w:color w:val="1F4E79"/>
          <w:sz w:val="19"/>
          <w:szCs w:val="19"/>
        </w:rPr>
        <w:t>:   ½‖w‖² + C · Σᵢ ξᵢ</w:t>
      </w:r>
    </w:p>
    <w:p w14:paraId="1A8FC65A" w14:textId="77777777" w:rsidR="000E42D5" w:rsidRDefault="00000000">
      <w:pPr>
        <w:spacing w:before="46" w:after="46"/>
      </w:pPr>
      <w:r>
        <w:t>C is the trade-off: large C = punish violations a lot (harder margin, overfit risk). Small C = allow violations (wider margin, underfit risk).</w:t>
      </w:r>
    </w:p>
    <w:p w14:paraId="18B91DCD" w14:textId="77777777" w:rsidR="000E42D5" w:rsidRDefault="000E42D5">
      <w:pPr>
        <w:spacing w:before="36" w:after="36"/>
      </w:pPr>
    </w:p>
    <w:p w14:paraId="10B8F04E" w14:textId="77777777" w:rsidR="000E42D5" w:rsidRDefault="00000000">
      <w:pPr>
        <w:pStyle w:val="Heading2"/>
        <w:spacing w:before="180" w:after="70"/>
      </w:pPr>
      <w:r>
        <w:rPr>
          <w:b/>
          <w:bCs/>
          <w:color w:val="2E75B6"/>
          <w:sz w:val="24"/>
          <w:szCs w:val="24"/>
        </w:rPr>
        <w:t>The kernel trick — non-linear boundaries</w:t>
      </w:r>
    </w:p>
    <w:p w14:paraId="21E7A7F8" w14:textId="77777777" w:rsidR="000E42D5" w:rsidRDefault="00000000">
      <w:pPr>
        <w:spacing w:before="46" w:after="46"/>
      </w:pPr>
      <w:r>
        <w:t>Sometimes no straight line can separate the classes. The kernel trick maps data into a higher-dimensional space where a line CAN separate them. The clever part: you never actually compute the mapping.</w:t>
      </w:r>
    </w:p>
    <w:p w14:paraId="4F23A172" w14:textId="77777777" w:rsidR="000E42D5" w:rsidRDefault="00000000">
      <w:pPr>
        <w:spacing w:before="46" w:after="46"/>
      </w:pPr>
      <w:r>
        <w:t>You just replace every dot product xᵢᵀxⱼ with a kernel function K(xᵢ, xⱼ):</w:t>
      </w:r>
    </w:p>
    <w:p w14:paraId="24F56FC7" w14:textId="77777777" w:rsidR="000E42D5" w:rsidRDefault="000E42D5">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2"/>
        <w:gridCol w:w="3157"/>
        <w:gridCol w:w="4071"/>
      </w:tblGrid>
      <w:tr w:rsidR="000E42D5" w14:paraId="0367611C"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76CDE534" w14:textId="77777777" w:rsidR="000E42D5" w:rsidRDefault="00000000">
            <w:r>
              <w:rPr>
                <w:b/>
                <w:bCs/>
                <w:color w:val="FFFFFF"/>
                <w:sz w:val="19"/>
                <w:szCs w:val="19"/>
              </w:rPr>
              <w:t>Kernel</w:t>
            </w:r>
          </w:p>
        </w:tc>
        <w:tc>
          <w:tcPr>
            <w:tcW w:w="328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53DEF9C5" w14:textId="77777777" w:rsidR="000E42D5" w:rsidRDefault="00000000">
            <w:r>
              <w:rPr>
                <w:b/>
                <w:bCs/>
                <w:color w:val="FFFFFF"/>
                <w:sz w:val="19"/>
                <w:szCs w:val="19"/>
              </w:rPr>
              <w:t>Formula</w:t>
            </w:r>
          </w:p>
        </w:tc>
        <w:tc>
          <w:tcPr>
            <w:tcW w:w="428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2C20DA67" w14:textId="77777777" w:rsidR="000E42D5" w:rsidRDefault="00000000">
            <w:r>
              <w:rPr>
                <w:b/>
                <w:bCs/>
                <w:color w:val="FFFFFF"/>
                <w:sz w:val="19"/>
                <w:szCs w:val="19"/>
              </w:rPr>
              <w:t>When to use</w:t>
            </w:r>
          </w:p>
        </w:tc>
      </w:tr>
      <w:tr w:rsidR="000E42D5" w14:paraId="3A61E1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300531C9" w14:textId="77777777" w:rsidR="000E42D5" w:rsidRDefault="00000000">
            <w:r>
              <w:rPr>
                <w:sz w:val="19"/>
                <w:szCs w:val="19"/>
              </w:rPr>
              <w:t>Linear</w:t>
            </w:r>
          </w:p>
        </w:tc>
        <w:tc>
          <w:tcPr>
            <w:tcW w:w="328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5253B1DA" w14:textId="77777777" w:rsidR="000E42D5" w:rsidRDefault="00000000">
            <w:proofErr w:type="spellStart"/>
            <w:r>
              <w:rPr>
                <w:sz w:val="19"/>
                <w:szCs w:val="19"/>
              </w:rPr>
              <w:t>xᵀz</w:t>
            </w:r>
            <w:proofErr w:type="spellEnd"/>
          </w:p>
        </w:tc>
        <w:tc>
          <w:tcPr>
            <w:tcW w:w="428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6FDADD1F" w14:textId="77777777" w:rsidR="000E42D5" w:rsidRDefault="00000000">
            <w:r>
              <w:rPr>
                <w:sz w:val="19"/>
                <w:szCs w:val="19"/>
              </w:rPr>
              <w:t>Data is already linearly separable</w:t>
            </w:r>
          </w:p>
        </w:tc>
      </w:tr>
      <w:tr w:rsidR="000E42D5" w14:paraId="0A0451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82052E8" w14:textId="77777777" w:rsidR="000E42D5" w:rsidRDefault="00000000">
            <w:r>
              <w:rPr>
                <w:sz w:val="19"/>
                <w:szCs w:val="19"/>
              </w:rPr>
              <w:t>Polynomial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B197B86" w14:textId="77777777" w:rsidR="000E42D5" w:rsidRDefault="00000000">
            <w:r>
              <w:rPr>
                <w:sz w:val="19"/>
                <w:szCs w:val="19"/>
              </w:rPr>
              <w:t>(</w:t>
            </w:r>
            <w:proofErr w:type="spellStart"/>
            <w:r>
              <w:rPr>
                <w:sz w:val="19"/>
                <w:szCs w:val="19"/>
              </w:rPr>
              <w:t>xᵀz</w:t>
            </w:r>
            <w:proofErr w:type="spellEnd"/>
            <w:r>
              <w:rPr>
                <w:sz w:val="19"/>
                <w:szCs w:val="19"/>
              </w:rPr>
              <w:t xml:space="preserve"> + c)ᵈ</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BA4BD70" w14:textId="77777777" w:rsidR="000E42D5" w:rsidRDefault="00000000">
            <w:r>
              <w:rPr>
                <w:sz w:val="19"/>
                <w:szCs w:val="19"/>
              </w:rPr>
              <w:t>Moderate non-linearity</w:t>
            </w:r>
          </w:p>
        </w:tc>
      </w:tr>
      <w:tr w:rsidR="000E42D5" w14:paraId="1EA1A2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62C98097" w14:textId="77777777" w:rsidR="000E42D5" w:rsidRDefault="00000000">
            <w:r>
              <w:rPr>
                <w:sz w:val="19"/>
                <w:szCs w:val="19"/>
              </w:rPr>
              <w:t>RBF (Gaussian)</w:t>
            </w:r>
          </w:p>
        </w:tc>
        <w:tc>
          <w:tcPr>
            <w:tcW w:w="328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67571777" w14:textId="77777777" w:rsidR="000E42D5" w:rsidRDefault="00000000">
            <w:r>
              <w:rPr>
                <w:sz w:val="19"/>
                <w:szCs w:val="19"/>
              </w:rPr>
              <w:t>exp(−γ‖x−z‖²)</w:t>
            </w:r>
          </w:p>
        </w:tc>
        <w:tc>
          <w:tcPr>
            <w:tcW w:w="428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132C1EAE" w14:textId="77777777" w:rsidR="000E42D5" w:rsidRDefault="00000000">
            <w:r>
              <w:rPr>
                <w:sz w:val="19"/>
                <w:szCs w:val="19"/>
              </w:rPr>
              <w:t>Default choice; works in most cases</w:t>
            </w:r>
          </w:p>
        </w:tc>
      </w:tr>
      <w:tr w:rsidR="000E42D5" w14:paraId="249C5E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9E97EF1" w14:textId="77777777" w:rsidR="000E42D5" w:rsidRDefault="00000000">
            <w:r>
              <w:rPr>
                <w:sz w:val="19"/>
                <w:szCs w:val="19"/>
              </w:rPr>
              <w:t>Sigmoid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DB7A5B6" w14:textId="77777777" w:rsidR="000E42D5" w:rsidRDefault="00000000">
            <w:r>
              <w:rPr>
                <w:sz w:val="19"/>
                <w:szCs w:val="19"/>
              </w:rPr>
              <w:t xml:space="preserve">tanh(κ </w:t>
            </w:r>
            <w:proofErr w:type="spellStart"/>
            <w:r>
              <w:rPr>
                <w:sz w:val="19"/>
                <w:szCs w:val="19"/>
              </w:rPr>
              <w:t>xᵀz</w:t>
            </w:r>
            <w:proofErr w:type="spellEnd"/>
            <w:r>
              <w:rPr>
                <w:sz w:val="19"/>
                <w:szCs w:val="19"/>
              </w:rPr>
              <w:t xml:space="preserve"> + θ)</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95D1FDF" w14:textId="77777777" w:rsidR="000E42D5" w:rsidRDefault="00000000">
            <w:r>
              <w:rPr>
                <w:sz w:val="19"/>
                <w:szCs w:val="19"/>
              </w:rPr>
              <w:t>Rarely used</w:t>
            </w:r>
          </w:p>
        </w:tc>
      </w:tr>
    </w:tbl>
    <w:p w14:paraId="1DF30E7B" w14:textId="77777777" w:rsidR="000E42D5" w:rsidRDefault="000E42D5">
      <w:pPr>
        <w:spacing w:before="36" w:after="36"/>
      </w:pPr>
    </w:p>
    <w:p w14:paraId="107F50BD" w14:textId="77777777" w:rsidR="000E42D5" w:rsidRDefault="00000000">
      <w:pPr>
        <w:spacing w:before="46" w:after="46"/>
      </w:pPr>
      <w:r>
        <w:t>For RBF: large γ = complex wiggly boundary (overfit risk). Small γ = smooth boundary (underfit risk). Tune both C and γ with cross-validation.</w:t>
      </w:r>
    </w:p>
    <w:p w14:paraId="7F492425" w14:textId="77777777" w:rsidR="000E42D5" w:rsidRDefault="000E42D5">
      <w:pPr>
        <w:spacing w:before="36" w:after="36"/>
      </w:pPr>
    </w:p>
    <w:p w14:paraId="33FC9634" w14:textId="77777777" w:rsidR="000E42D5" w:rsidRDefault="00000000">
      <w:pPr>
        <w:pStyle w:val="Heading2"/>
        <w:spacing w:before="180" w:after="70"/>
      </w:pPr>
      <w:r>
        <w:rPr>
          <w:b/>
          <w:bCs/>
          <w:color w:val="2E75B6"/>
          <w:sz w:val="24"/>
          <w:szCs w:val="24"/>
        </w:rPr>
        <w:t>Why SVMs are sparse</w:t>
      </w:r>
    </w:p>
    <w:p w14:paraId="7C1B1EFB" w14:textId="77777777" w:rsidR="000E42D5" w:rsidRDefault="00000000">
      <w:pPr>
        <w:spacing w:before="46" w:after="46"/>
      </w:pPr>
      <w:r>
        <w:t>Most training points end up with αᵢ = 0 (they are ignored). Only support vectors have αᵢ &gt; 0. This means SVMs only store and use the support vectors at prediction time.</w:t>
      </w:r>
    </w:p>
    <w:p w14:paraId="37807813" w14:textId="77777777" w:rsidR="000E42D5" w:rsidRDefault="000E42D5">
      <w:pPr>
        <w:spacing w:before="36" w:after="36"/>
      </w:pPr>
    </w:p>
    <w:p w14:paraId="568B322A" w14:textId="77777777" w:rsidR="000E42D5" w:rsidRDefault="000E42D5">
      <w:pPr>
        <w:pBdr>
          <w:bottom w:val="single" w:sz="3" w:space="1" w:color="E0E0E0"/>
        </w:pBdr>
        <w:spacing w:before="100" w:after="100"/>
      </w:pPr>
    </w:p>
    <w:p w14:paraId="3510571D" w14:textId="77777777" w:rsidR="000E42D5" w:rsidRDefault="00000000">
      <w:pPr>
        <w:pStyle w:val="Heading1"/>
        <w:spacing w:before="260" w:after="90"/>
      </w:pPr>
      <w:r>
        <w:rPr>
          <w:b/>
          <w:bCs/>
          <w:color w:val="1F4E79"/>
          <w:sz w:val="30"/>
          <w:szCs w:val="30"/>
        </w:rPr>
        <w:t>3. Neural Networks</w:t>
      </w:r>
    </w:p>
    <w:p w14:paraId="4EEAD5EA" w14:textId="77777777" w:rsidR="000E42D5" w:rsidRDefault="000E42D5">
      <w:pPr>
        <w:spacing w:before="36" w:after="36"/>
      </w:pPr>
    </w:p>
    <w:p w14:paraId="221D5ECE" w14:textId="77777777" w:rsidR="000E42D5" w:rsidRDefault="00000000">
      <w:pPr>
        <w:spacing w:before="46" w:after="46"/>
      </w:pPr>
      <w:r>
        <w:lastRenderedPageBreak/>
        <w:t>A neural network stacks many layers of simple computations. Each layer takes the previous output, multiplies by weights, adds a bias, and passes through a non-linear function.</w:t>
      </w:r>
    </w:p>
    <w:p w14:paraId="5BCAD4C8" w14:textId="77777777" w:rsidR="000E42D5" w:rsidRDefault="000E42D5">
      <w:pPr>
        <w:spacing w:before="36" w:after="36"/>
      </w:pPr>
    </w:p>
    <w:p w14:paraId="0F51F598" w14:textId="77777777" w:rsidR="000E42D5" w:rsidRDefault="00000000">
      <w:pPr>
        <w:spacing w:before="32" w:after="32"/>
        <w:ind w:left="560"/>
      </w:pPr>
      <w:r>
        <w:rPr>
          <w:rFonts w:ascii="Courier New" w:eastAsia="Courier New" w:hAnsi="Courier New" w:cs="Courier New"/>
          <w:color w:val="1F4E79"/>
          <w:sz w:val="19"/>
          <w:szCs w:val="19"/>
        </w:rPr>
        <w:t xml:space="preserve">Layer l:  z = W · </w:t>
      </w:r>
      <w:proofErr w:type="spellStart"/>
      <w:r>
        <w:rPr>
          <w:rFonts w:ascii="Courier New" w:eastAsia="Courier New" w:hAnsi="Courier New" w:cs="Courier New"/>
          <w:color w:val="1F4E79"/>
          <w:sz w:val="19"/>
          <w:szCs w:val="19"/>
        </w:rPr>
        <w:t>a_prev</w:t>
      </w:r>
      <w:proofErr w:type="spellEnd"/>
      <w:r>
        <w:rPr>
          <w:rFonts w:ascii="Courier New" w:eastAsia="Courier New" w:hAnsi="Courier New" w:cs="Courier New"/>
          <w:color w:val="1F4E79"/>
          <w:sz w:val="19"/>
          <w:szCs w:val="19"/>
        </w:rPr>
        <w:t xml:space="preserve"> + b     (linear step)</w:t>
      </w:r>
    </w:p>
    <w:p w14:paraId="56478223" w14:textId="77777777" w:rsidR="000E42D5" w:rsidRDefault="00000000">
      <w:pPr>
        <w:spacing w:before="32" w:after="32"/>
        <w:ind w:left="560"/>
      </w:pPr>
      <w:r>
        <w:rPr>
          <w:rFonts w:ascii="Courier New" w:eastAsia="Courier New" w:hAnsi="Courier New" w:cs="Courier New"/>
          <w:color w:val="1F4E79"/>
          <w:sz w:val="19"/>
          <w:szCs w:val="19"/>
        </w:rPr>
        <w:t xml:space="preserve">          a = f(z)               (non-linear activation)</w:t>
      </w:r>
    </w:p>
    <w:p w14:paraId="10586238" w14:textId="77777777" w:rsidR="000E42D5" w:rsidRDefault="000E42D5">
      <w:pPr>
        <w:spacing w:before="36" w:after="36"/>
      </w:pPr>
    </w:p>
    <w:p w14:paraId="29BCA83B" w14:textId="77777777" w:rsidR="000E42D5" w:rsidRDefault="00000000">
      <w:pPr>
        <w:pStyle w:val="Heading2"/>
        <w:spacing w:before="180" w:after="70"/>
      </w:pPr>
      <w:r>
        <w:rPr>
          <w:b/>
          <w:bCs/>
          <w:color w:val="2E75B6"/>
          <w:sz w:val="24"/>
          <w:szCs w:val="24"/>
        </w:rPr>
        <w:t>Activation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0E42D5" w14:paraId="21C149EA"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458EA784" w14:textId="77777777" w:rsidR="000E42D5" w:rsidRDefault="00000000">
            <w:r>
              <w:rPr>
                <w:b/>
                <w:bCs/>
                <w:color w:val="FFFFFF"/>
                <w:sz w:val="19"/>
                <w:szCs w:val="19"/>
              </w:rPr>
              <w:t>Function</w:t>
            </w:r>
          </w:p>
        </w:tc>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0CBD42C1" w14:textId="77777777" w:rsidR="000E42D5" w:rsidRDefault="00000000">
            <w:r>
              <w:rPr>
                <w:b/>
                <w:bCs/>
                <w:color w:val="FFFFFF"/>
                <w:sz w:val="19"/>
                <w:szCs w:val="19"/>
              </w:rPr>
              <w:t>Formula</w:t>
            </w:r>
          </w:p>
        </w:tc>
        <w:tc>
          <w:tcPr>
            <w:tcW w:w="396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53B6AABF" w14:textId="77777777" w:rsidR="000E42D5" w:rsidRDefault="00000000">
            <w:r>
              <w:rPr>
                <w:b/>
                <w:bCs/>
                <w:color w:val="FFFFFF"/>
                <w:sz w:val="19"/>
                <w:szCs w:val="19"/>
              </w:rPr>
              <w:t>Main issue</w:t>
            </w:r>
          </w:p>
        </w:tc>
      </w:tr>
      <w:tr w:rsidR="000E42D5" w14:paraId="754EE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0F3D5866" w14:textId="77777777" w:rsidR="000E42D5" w:rsidRDefault="00000000">
            <w:r>
              <w:rPr>
                <w:sz w:val="19"/>
                <w:szCs w:val="19"/>
              </w:rPr>
              <w:t>Sigmoid</w:t>
            </w:r>
          </w:p>
        </w:tc>
        <w:tc>
          <w:tcPr>
            <w:tcW w:w="32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3F74F1FC" w14:textId="77777777" w:rsidR="000E42D5" w:rsidRDefault="00000000">
            <w:r>
              <w:rPr>
                <w:sz w:val="19"/>
                <w:szCs w:val="19"/>
              </w:rPr>
              <w:t>σ(z) = 1/(1+e⁻ᵣ)</w:t>
            </w:r>
          </w:p>
        </w:tc>
        <w:tc>
          <w:tcPr>
            <w:tcW w:w="396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04741B7B" w14:textId="77777777" w:rsidR="000E42D5" w:rsidRDefault="00000000">
            <w:r>
              <w:rPr>
                <w:sz w:val="19"/>
                <w:szCs w:val="19"/>
              </w:rPr>
              <w:t>Vanishing gradient in deep nets</w:t>
            </w:r>
          </w:p>
        </w:tc>
      </w:tr>
      <w:tr w:rsidR="000E42D5" w14:paraId="53639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E759B5C" w14:textId="77777777" w:rsidR="000E42D5" w:rsidRDefault="00000000">
            <w:r>
              <w:rPr>
                <w:sz w:val="19"/>
                <w:szCs w:val="19"/>
              </w:rPr>
              <w:t>Tanh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0D60F56" w14:textId="77777777" w:rsidR="000E42D5" w:rsidRDefault="00000000">
            <w:r>
              <w:rPr>
                <w:sz w:val="19"/>
                <w:szCs w:val="19"/>
              </w:rPr>
              <w:t>(eᵣ−e⁻ᵣ)/(eᵣ+e⁻ᵣ)</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F1713E9" w14:textId="77777777" w:rsidR="000E42D5" w:rsidRDefault="00000000">
            <w:r>
              <w:rPr>
                <w:sz w:val="19"/>
                <w:szCs w:val="19"/>
              </w:rPr>
              <w:t>Also vanishing gradient</w:t>
            </w:r>
          </w:p>
        </w:tc>
      </w:tr>
      <w:tr w:rsidR="000E42D5" w14:paraId="5A369F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2EC84779" w14:textId="77777777" w:rsidR="000E42D5" w:rsidRDefault="00000000">
            <w:proofErr w:type="spellStart"/>
            <w:r>
              <w:rPr>
                <w:sz w:val="19"/>
                <w:szCs w:val="19"/>
              </w:rPr>
              <w:t>ReLU</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546AC7C5" w14:textId="77777777" w:rsidR="000E42D5" w:rsidRDefault="00000000">
            <w:r>
              <w:rPr>
                <w:sz w:val="19"/>
                <w:szCs w:val="19"/>
              </w:rPr>
              <w:t>max(0, z)</w:t>
            </w:r>
          </w:p>
        </w:tc>
        <w:tc>
          <w:tcPr>
            <w:tcW w:w="396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1F7EB01A" w14:textId="77777777" w:rsidR="000E42D5" w:rsidRDefault="00000000">
            <w:r>
              <w:rPr>
                <w:sz w:val="19"/>
                <w:szCs w:val="19"/>
              </w:rPr>
              <w:t xml:space="preserve">Dying </w:t>
            </w:r>
            <w:proofErr w:type="spellStart"/>
            <w:r>
              <w:rPr>
                <w:sz w:val="19"/>
                <w:szCs w:val="19"/>
              </w:rPr>
              <w:t>ReLU</w:t>
            </w:r>
            <w:proofErr w:type="spellEnd"/>
            <w:r>
              <w:rPr>
                <w:sz w:val="19"/>
                <w:szCs w:val="19"/>
              </w:rPr>
              <w:t xml:space="preserve"> (neurons stuck at 0)</w:t>
            </w:r>
          </w:p>
        </w:tc>
      </w:tr>
      <w:tr w:rsidR="000E42D5" w14:paraId="43CFF4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C969038" w14:textId="77777777" w:rsidR="000E42D5" w:rsidRDefault="00000000">
            <w:r>
              <w:rPr>
                <w:sz w:val="19"/>
                <w:szCs w:val="19"/>
              </w:rPr>
              <w:t xml:space="preserve">Leaky </w:t>
            </w:r>
            <w:proofErr w:type="spellStart"/>
            <w:r>
              <w:rPr>
                <w:sz w:val="19"/>
                <w:szCs w:val="19"/>
              </w:rPr>
              <w:t>ReLU</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7279F0B" w14:textId="77777777" w:rsidR="000E42D5" w:rsidRDefault="00000000">
            <w:r>
              <w:rPr>
                <w:sz w:val="19"/>
                <w:szCs w:val="19"/>
              </w:rPr>
              <w:t>max(0.01z, z)</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60D35A7" w14:textId="77777777" w:rsidR="000E42D5" w:rsidRDefault="00000000">
            <w:r>
              <w:rPr>
                <w:sz w:val="19"/>
                <w:szCs w:val="19"/>
              </w:rPr>
              <w:t xml:space="preserve">Fixes dying </w:t>
            </w:r>
            <w:proofErr w:type="spellStart"/>
            <w:r>
              <w:rPr>
                <w:sz w:val="19"/>
                <w:szCs w:val="19"/>
              </w:rPr>
              <w:t>ReLU</w:t>
            </w:r>
            <w:proofErr w:type="spellEnd"/>
          </w:p>
        </w:tc>
      </w:tr>
      <w:tr w:rsidR="000E42D5" w14:paraId="31DDFD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1BD73825" w14:textId="77777777" w:rsidR="000E42D5" w:rsidRDefault="00000000">
            <w:proofErr w:type="spellStart"/>
            <w:r>
              <w:rPr>
                <w:sz w:val="19"/>
                <w:szCs w:val="19"/>
              </w:rPr>
              <w:t>Softmax</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2A919618" w14:textId="77777777" w:rsidR="000E42D5" w:rsidRDefault="00000000">
            <w:r>
              <w:rPr>
                <w:sz w:val="19"/>
                <w:szCs w:val="19"/>
              </w:rPr>
              <w:t>eᵣₖ/</w:t>
            </w:r>
            <w:proofErr w:type="spellStart"/>
            <w:r>
              <w:rPr>
                <w:sz w:val="19"/>
                <w:szCs w:val="19"/>
              </w:rPr>
              <w:t>Σe</w:t>
            </w:r>
            <w:proofErr w:type="spellEnd"/>
            <w:r>
              <w:rPr>
                <w:sz w:val="19"/>
                <w:szCs w:val="19"/>
              </w:rPr>
              <w:t>ᵣⱼ</w:t>
            </w:r>
          </w:p>
        </w:tc>
        <w:tc>
          <w:tcPr>
            <w:tcW w:w="396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2E37E878" w14:textId="77777777" w:rsidR="000E42D5" w:rsidRDefault="00000000">
            <w:r>
              <w:rPr>
                <w:sz w:val="19"/>
                <w:szCs w:val="19"/>
              </w:rPr>
              <w:t>Output layer for multiclass only</w:t>
            </w:r>
          </w:p>
        </w:tc>
      </w:tr>
    </w:tbl>
    <w:p w14:paraId="2C5653F6" w14:textId="77777777" w:rsidR="000E42D5" w:rsidRDefault="000E42D5">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42D5" w14:paraId="00DC7380" w14:textId="77777777">
        <w:tblPrEx>
          <w:tblCellMar>
            <w:top w:w="0" w:type="dxa"/>
            <w:bottom w:w="0" w:type="dxa"/>
          </w:tblCellMar>
        </w:tblPrEx>
        <w:tc>
          <w:tcPr>
            <w:tcW w:w="0" w:type="auto"/>
            <w:tcBorders>
              <w:top w:val="single" w:sz="4" w:space="0" w:color="2980B9"/>
              <w:left w:val="single" w:sz="12" w:space="0" w:color="2980B9"/>
              <w:bottom w:val="single" w:sz="4" w:space="0" w:color="2980B9"/>
            </w:tcBorders>
            <w:shd w:val="clear" w:color="auto" w:fill="EBF5FB"/>
            <w:tcMar>
              <w:top w:w="90" w:type="dxa"/>
              <w:left w:w="160" w:type="dxa"/>
              <w:bottom w:w="90" w:type="dxa"/>
              <w:right w:w="110" w:type="dxa"/>
            </w:tcMar>
          </w:tcPr>
          <w:p w14:paraId="06DFD080" w14:textId="77777777" w:rsidR="000E42D5" w:rsidRDefault="00000000">
            <w:pPr>
              <w:spacing w:before="24" w:after="24"/>
            </w:pPr>
            <w:r>
              <w:rPr>
                <w:color w:val="1A5276"/>
                <w:sz w:val="20"/>
                <w:szCs w:val="20"/>
              </w:rPr>
              <w:t xml:space="preserve">Use </w:t>
            </w:r>
            <w:proofErr w:type="spellStart"/>
            <w:r>
              <w:rPr>
                <w:color w:val="1A5276"/>
                <w:sz w:val="20"/>
                <w:szCs w:val="20"/>
              </w:rPr>
              <w:t>ReLU</w:t>
            </w:r>
            <w:proofErr w:type="spellEnd"/>
            <w:r>
              <w:rPr>
                <w:color w:val="1A5276"/>
                <w:sz w:val="20"/>
                <w:szCs w:val="20"/>
              </w:rPr>
              <w:t xml:space="preserve"> for hidden layers. Use sigmoid for binary output. Use </w:t>
            </w:r>
            <w:proofErr w:type="spellStart"/>
            <w:r>
              <w:rPr>
                <w:color w:val="1A5276"/>
                <w:sz w:val="20"/>
                <w:szCs w:val="20"/>
              </w:rPr>
              <w:t>softmax</w:t>
            </w:r>
            <w:proofErr w:type="spellEnd"/>
            <w:r>
              <w:rPr>
                <w:color w:val="1A5276"/>
                <w:sz w:val="20"/>
                <w:szCs w:val="20"/>
              </w:rPr>
              <w:t xml:space="preserve"> for multiclass output.</w:t>
            </w:r>
          </w:p>
          <w:p w14:paraId="534E6097" w14:textId="77777777" w:rsidR="000E42D5" w:rsidRDefault="00000000">
            <w:pPr>
              <w:spacing w:before="24" w:after="24"/>
            </w:pPr>
            <w:r>
              <w:rPr>
                <w:color w:val="1A5276"/>
                <w:sz w:val="20"/>
                <w:szCs w:val="20"/>
              </w:rPr>
              <w:t>NEVER use sigmoid/tanh in hidden layers of deep networks — vanishing gradient will kill training.</w:t>
            </w:r>
          </w:p>
        </w:tc>
      </w:tr>
    </w:tbl>
    <w:p w14:paraId="2447A588" w14:textId="77777777" w:rsidR="000E42D5" w:rsidRDefault="000E42D5">
      <w:pPr>
        <w:spacing w:before="36" w:after="36"/>
      </w:pPr>
    </w:p>
    <w:p w14:paraId="6BA61671" w14:textId="77777777" w:rsidR="000E42D5" w:rsidRDefault="00000000">
      <w:pPr>
        <w:pStyle w:val="Heading2"/>
        <w:spacing w:before="180" w:after="70"/>
      </w:pPr>
      <w:r>
        <w:rPr>
          <w:b/>
          <w:bCs/>
          <w:color w:val="2E75B6"/>
          <w:sz w:val="24"/>
          <w:szCs w:val="24"/>
        </w:rPr>
        <w:t>Training: forward pass and backpropagation</w:t>
      </w:r>
    </w:p>
    <w:p w14:paraId="5DB7CFB1" w14:textId="77777777" w:rsidR="000E42D5" w:rsidRDefault="00000000">
      <w:pPr>
        <w:spacing w:before="46" w:after="46"/>
      </w:pPr>
      <w:r>
        <w:t>Forward pass: feed the input through all layers to get a prediction. Compute the loss (how wrong we are).</w:t>
      </w:r>
    </w:p>
    <w:p w14:paraId="6FA7AB6A" w14:textId="77777777" w:rsidR="000E42D5" w:rsidRDefault="00000000">
      <w:pPr>
        <w:spacing w:before="46" w:after="46"/>
      </w:pPr>
      <w:r>
        <w:t>Backpropagation: apply the chain rule backwards from the output to compute the gradient of the loss with respect to every weight.</w:t>
      </w:r>
    </w:p>
    <w:p w14:paraId="0E67F3DA" w14:textId="77777777" w:rsidR="000E42D5" w:rsidRDefault="00000000">
      <w:pPr>
        <w:spacing w:before="46" w:after="46"/>
      </w:pPr>
      <w:r>
        <w:t>Gradient descent: update each weight by a small step in the direction that reduces the loss:</w:t>
      </w:r>
    </w:p>
    <w:p w14:paraId="4502ACDD" w14:textId="77777777" w:rsidR="000E42D5" w:rsidRDefault="00000000">
      <w:pPr>
        <w:spacing w:before="32" w:after="32"/>
        <w:ind w:left="560"/>
      </w:pPr>
      <w:r>
        <w:rPr>
          <w:rFonts w:ascii="Courier New" w:eastAsia="Courier New" w:hAnsi="Courier New" w:cs="Courier New"/>
          <w:color w:val="1F4E79"/>
          <w:sz w:val="19"/>
          <w:szCs w:val="19"/>
        </w:rPr>
        <w:t>W ← W − η · ∂L/∂W</w:t>
      </w:r>
    </w:p>
    <w:p w14:paraId="12AE7CBE" w14:textId="77777777" w:rsidR="000E42D5" w:rsidRDefault="000E42D5">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42D5" w14:paraId="2FF6878B" w14:textId="77777777">
        <w:tblPrEx>
          <w:tblCellMar>
            <w:top w:w="0" w:type="dxa"/>
            <w:bottom w:w="0" w:type="dxa"/>
          </w:tblCellMar>
        </w:tblPrEx>
        <w:tc>
          <w:tcPr>
            <w:tcW w:w="0" w:type="auto"/>
            <w:tcBorders>
              <w:top w:val="single" w:sz="4" w:space="0" w:color="E67E22"/>
              <w:left w:val="single" w:sz="12" w:space="0" w:color="E67E22"/>
              <w:bottom w:val="single" w:sz="4" w:space="0" w:color="E67E22"/>
            </w:tcBorders>
            <w:shd w:val="clear" w:color="auto" w:fill="FEF9E7"/>
            <w:tcMar>
              <w:top w:w="90" w:type="dxa"/>
              <w:left w:w="160" w:type="dxa"/>
              <w:bottom w:w="90" w:type="dxa"/>
              <w:right w:w="110" w:type="dxa"/>
            </w:tcMar>
          </w:tcPr>
          <w:p w14:paraId="4AF4526D" w14:textId="77777777" w:rsidR="000E42D5" w:rsidRDefault="00000000">
            <w:pPr>
              <w:spacing w:before="24" w:after="24"/>
            </w:pPr>
            <w:r>
              <w:rPr>
                <w:color w:val="7E5109"/>
                <w:sz w:val="20"/>
                <w:szCs w:val="20"/>
              </w:rPr>
              <w:t>Backpropagation computes gradients. Gradient descent uses them to update weights.</w:t>
            </w:r>
          </w:p>
          <w:p w14:paraId="1A0AEB6D" w14:textId="7F08914F" w:rsidR="000E42D5" w:rsidRDefault="009D483C">
            <w:pPr>
              <w:spacing w:before="24" w:after="24"/>
            </w:pPr>
            <w:r>
              <w:rPr>
                <w:color w:val="7E5109"/>
                <w:sz w:val="20"/>
                <w:szCs w:val="20"/>
              </w:rPr>
              <w:t>There</w:t>
            </w:r>
            <w:r w:rsidR="00000000">
              <w:rPr>
                <w:color w:val="7E5109"/>
                <w:sz w:val="20"/>
                <w:szCs w:val="20"/>
              </w:rPr>
              <w:t xml:space="preserve"> are two different things. Backprop is NOT the learning algorithm — gradient descent is.</w:t>
            </w:r>
          </w:p>
        </w:tc>
      </w:tr>
    </w:tbl>
    <w:p w14:paraId="1FBABC42" w14:textId="77777777" w:rsidR="000E42D5" w:rsidRDefault="000E42D5">
      <w:pPr>
        <w:spacing w:before="36" w:after="36"/>
      </w:pPr>
    </w:p>
    <w:p w14:paraId="59D504DE" w14:textId="77777777" w:rsidR="000E42D5" w:rsidRDefault="00000000">
      <w:pPr>
        <w:pStyle w:val="Heading2"/>
        <w:spacing w:before="180" w:after="70"/>
      </w:pPr>
      <w:r>
        <w:rPr>
          <w:b/>
          <w:bCs/>
          <w:color w:val="2E75B6"/>
          <w:sz w:val="24"/>
          <w:szCs w:val="24"/>
        </w:rPr>
        <w:t>Vanishing gradient problem</w:t>
      </w:r>
    </w:p>
    <w:p w14:paraId="5C28B122" w14:textId="77777777" w:rsidR="000E42D5" w:rsidRDefault="00000000">
      <w:pPr>
        <w:spacing w:before="46" w:after="46"/>
      </w:pPr>
      <w:r>
        <w:t>In deep networks, backprop multiplies gradients through many layers. If the activation derivative is small (sigmoid max = 0.25), the gradient shrinks exponentially as you go back through layers.</w:t>
      </w:r>
    </w:p>
    <w:p w14:paraId="20204231" w14:textId="77777777" w:rsidR="000E42D5" w:rsidRDefault="00000000">
      <w:pPr>
        <w:spacing w:before="46" w:after="46"/>
      </w:pPr>
      <w:r>
        <w:t>After 10 layers with sigmoid: 0.25¹⁰ ≈ 0.000001. The early layers learn nothing.</w:t>
      </w:r>
    </w:p>
    <w:p w14:paraId="1098074E" w14:textId="77777777" w:rsidR="000E42D5" w:rsidRDefault="000E42D5">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80"/>
        <w:gridCol w:w="2880"/>
      </w:tblGrid>
      <w:tr w:rsidR="000E42D5" w14:paraId="7DE6E59F" w14:textId="77777777">
        <w:tblPrEx>
          <w:tblCellMar>
            <w:top w:w="0" w:type="dxa"/>
            <w:bottom w:w="0" w:type="dxa"/>
          </w:tblCellMar>
        </w:tblPrEx>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335CE2F9" w14:textId="77777777" w:rsidR="000E42D5" w:rsidRDefault="00000000">
            <w:r>
              <w:rPr>
                <w:b/>
                <w:bCs/>
                <w:color w:val="FFFFFF"/>
                <w:sz w:val="19"/>
                <w:szCs w:val="19"/>
              </w:rPr>
              <w:t>Problem</w:t>
            </w:r>
          </w:p>
        </w:tc>
        <w:tc>
          <w:tcPr>
            <w:tcW w:w="388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0D7C47AC" w14:textId="77777777" w:rsidR="000E42D5" w:rsidRDefault="00000000">
            <w:r>
              <w:rPr>
                <w:b/>
                <w:bCs/>
                <w:color w:val="FFFFFF"/>
                <w:sz w:val="19"/>
                <w:szCs w:val="19"/>
              </w:rPr>
              <w:t>Cause</w:t>
            </w:r>
          </w:p>
        </w:tc>
        <w:tc>
          <w:tcPr>
            <w:tcW w:w="288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73D64375" w14:textId="77777777" w:rsidR="000E42D5" w:rsidRDefault="00000000">
            <w:r>
              <w:rPr>
                <w:b/>
                <w:bCs/>
                <w:color w:val="FFFFFF"/>
                <w:sz w:val="19"/>
                <w:szCs w:val="19"/>
              </w:rPr>
              <w:t>Fix</w:t>
            </w:r>
          </w:p>
        </w:tc>
      </w:tr>
      <w:tr w:rsidR="000E42D5" w14:paraId="177444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1E040A5C" w14:textId="77777777" w:rsidR="000E42D5" w:rsidRDefault="00000000">
            <w:r>
              <w:rPr>
                <w:sz w:val="19"/>
                <w:szCs w:val="19"/>
              </w:rPr>
              <w:t>Vanishing gradient</w:t>
            </w:r>
          </w:p>
        </w:tc>
        <w:tc>
          <w:tcPr>
            <w:tcW w:w="388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1C0E402B" w14:textId="77777777" w:rsidR="000E42D5" w:rsidRDefault="00000000">
            <w:r>
              <w:rPr>
                <w:sz w:val="19"/>
                <w:szCs w:val="19"/>
              </w:rPr>
              <w:t>Sigmoid/tanh derivatives ≤ 0.25 multiply per layer</w:t>
            </w:r>
          </w:p>
        </w:tc>
        <w:tc>
          <w:tcPr>
            <w:tcW w:w="288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69C075CE" w14:textId="6E694D53" w:rsidR="000E42D5" w:rsidRDefault="00000000">
            <w:r>
              <w:rPr>
                <w:sz w:val="19"/>
                <w:szCs w:val="19"/>
              </w:rPr>
              <w:t xml:space="preserve">Use </w:t>
            </w:r>
            <w:proofErr w:type="spellStart"/>
            <w:r>
              <w:rPr>
                <w:sz w:val="19"/>
                <w:szCs w:val="19"/>
              </w:rPr>
              <w:t>ReLU</w:t>
            </w:r>
            <w:proofErr w:type="spellEnd"/>
            <w:r>
              <w:rPr>
                <w:sz w:val="19"/>
                <w:szCs w:val="19"/>
              </w:rPr>
              <w:t xml:space="preserve">; use batch </w:t>
            </w:r>
            <w:r w:rsidR="009D483C">
              <w:rPr>
                <w:sz w:val="19"/>
                <w:szCs w:val="19"/>
              </w:rPr>
              <w:t>normalization</w:t>
            </w:r>
            <w:r>
              <w:rPr>
                <w:sz w:val="19"/>
                <w:szCs w:val="19"/>
              </w:rPr>
              <w:t>; use residual connections</w:t>
            </w:r>
          </w:p>
        </w:tc>
      </w:tr>
      <w:tr w:rsidR="000E42D5" w14:paraId="2FCA314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284A01E" w14:textId="77777777" w:rsidR="000E42D5" w:rsidRDefault="00000000">
            <w:r>
              <w:rPr>
                <w:sz w:val="19"/>
                <w:szCs w:val="19"/>
              </w:rPr>
              <w:t xml:space="preserve">Dying </w:t>
            </w:r>
            <w:proofErr w:type="spellStart"/>
            <w:r>
              <w:rPr>
                <w:sz w:val="19"/>
                <w:szCs w:val="19"/>
              </w:rPr>
              <w:t>ReLU</w:t>
            </w:r>
            <w:proofErr w:type="spellEnd"/>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4FF9A4F" w14:textId="77777777" w:rsidR="000E42D5" w:rsidRDefault="00000000">
            <w:r>
              <w:rPr>
                <w:sz w:val="19"/>
                <w:szCs w:val="19"/>
              </w:rPr>
              <w:t>Neuron always gets z ≤ 0, gradient = 0 forever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CCF8265" w14:textId="2090BA12" w:rsidR="000E42D5" w:rsidRDefault="00000000">
            <w:r>
              <w:rPr>
                <w:sz w:val="19"/>
                <w:szCs w:val="19"/>
              </w:rPr>
              <w:t xml:space="preserve">Use Leaky </w:t>
            </w:r>
            <w:proofErr w:type="spellStart"/>
            <w:r>
              <w:rPr>
                <w:sz w:val="19"/>
                <w:szCs w:val="19"/>
              </w:rPr>
              <w:t>ReLU</w:t>
            </w:r>
            <w:proofErr w:type="spellEnd"/>
            <w:r>
              <w:rPr>
                <w:sz w:val="19"/>
                <w:szCs w:val="19"/>
              </w:rPr>
              <w:t xml:space="preserve">; use He </w:t>
            </w:r>
            <w:r w:rsidR="009D483C">
              <w:rPr>
                <w:sz w:val="19"/>
                <w:szCs w:val="19"/>
              </w:rPr>
              <w:t>initialization</w:t>
            </w:r>
          </w:p>
        </w:tc>
      </w:tr>
      <w:tr w:rsidR="000E42D5" w14:paraId="056387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7AD19A21" w14:textId="77777777" w:rsidR="000E42D5" w:rsidRDefault="00000000">
            <w:r>
              <w:rPr>
                <w:sz w:val="19"/>
                <w:szCs w:val="19"/>
              </w:rPr>
              <w:t>Exploding gradient</w:t>
            </w:r>
          </w:p>
        </w:tc>
        <w:tc>
          <w:tcPr>
            <w:tcW w:w="388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5612D14F" w14:textId="77777777" w:rsidR="000E42D5" w:rsidRDefault="00000000">
            <w:r>
              <w:rPr>
                <w:sz w:val="19"/>
                <w:szCs w:val="19"/>
              </w:rPr>
              <w:t>Large weight matrices compound</w:t>
            </w:r>
          </w:p>
        </w:tc>
        <w:tc>
          <w:tcPr>
            <w:tcW w:w="288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2AF49E24" w14:textId="177F47D9" w:rsidR="000E42D5" w:rsidRDefault="00000000">
            <w:r>
              <w:rPr>
                <w:sz w:val="19"/>
                <w:szCs w:val="19"/>
              </w:rPr>
              <w:t xml:space="preserve">Gradient clipping; careful </w:t>
            </w:r>
            <w:r w:rsidR="009D483C">
              <w:rPr>
                <w:sz w:val="19"/>
                <w:szCs w:val="19"/>
              </w:rPr>
              <w:t>initialization</w:t>
            </w:r>
          </w:p>
        </w:tc>
      </w:tr>
    </w:tbl>
    <w:p w14:paraId="565C6F5A" w14:textId="77777777" w:rsidR="000E42D5" w:rsidRDefault="000E42D5">
      <w:pPr>
        <w:spacing w:before="36" w:after="36"/>
      </w:pPr>
    </w:p>
    <w:p w14:paraId="3328A0EB" w14:textId="15740FA6" w:rsidR="000E42D5" w:rsidRDefault="009D483C">
      <w:pPr>
        <w:pStyle w:val="Heading2"/>
        <w:spacing w:before="180" w:after="70"/>
      </w:pPr>
      <w:r>
        <w:rPr>
          <w:b/>
          <w:bCs/>
          <w:color w:val="2E75B6"/>
          <w:sz w:val="24"/>
          <w:szCs w:val="24"/>
        </w:rPr>
        <w:t>Regularization</w:t>
      </w:r>
      <w:r w:rsidR="00000000">
        <w:rPr>
          <w:b/>
          <w:bCs/>
          <w:color w:val="2E75B6"/>
          <w:sz w:val="24"/>
          <w:szCs w:val="24"/>
        </w:rPr>
        <w:t xml:space="preserve"> for neural nets</w:t>
      </w:r>
    </w:p>
    <w:p w14:paraId="38B22D51" w14:textId="77777777" w:rsidR="000E42D5" w:rsidRDefault="00000000">
      <w:pPr>
        <w:pStyle w:val="ListParagraph"/>
        <w:numPr>
          <w:ilvl w:val="0"/>
          <w:numId w:val="2"/>
        </w:numPr>
        <w:spacing w:before="32" w:after="32"/>
      </w:pPr>
      <w:r>
        <w:t>L2 weight decay: add λ·‖W‖² to the loss. Shrinks all weights toward zero.</w:t>
      </w:r>
    </w:p>
    <w:p w14:paraId="26813D04" w14:textId="77777777" w:rsidR="000E42D5" w:rsidRDefault="00000000">
      <w:pPr>
        <w:pStyle w:val="ListParagraph"/>
        <w:numPr>
          <w:ilvl w:val="0"/>
          <w:numId w:val="2"/>
        </w:numPr>
        <w:spacing w:before="32" w:after="32"/>
      </w:pPr>
      <w:r>
        <w:t>Dropout: randomly zero out neurons during training (probability p). Prevents co-adaptation. At test time, scale outputs by (1−p).</w:t>
      </w:r>
    </w:p>
    <w:p w14:paraId="470E8BF5" w14:textId="23D18C89" w:rsidR="000E42D5" w:rsidRDefault="00000000">
      <w:pPr>
        <w:pStyle w:val="ListParagraph"/>
        <w:numPr>
          <w:ilvl w:val="0"/>
          <w:numId w:val="2"/>
        </w:numPr>
        <w:spacing w:before="32" w:after="32"/>
      </w:pPr>
      <w:r>
        <w:lastRenderedPageBreak/>
        <w:t xml:space="preserve">Batch </w:t>
      </w:r>
      <w:r w:rsidR="00A32E16">
        <w:t>normalization</w:t>
      </w:r>
      <w:r>
        <w:t xml:space="preserve">: </w:t>
      </w:r>
      <w:r w:rsidR="00A32E16">
        <w:t>normalize</w:t>
      </w:r>
      <w:r>
        <w:t xml:space="preserve"> each layer’s output to have zero mean and unit variance. Speeds up training and helps with vanishing gradients.</w:t>
      </w:r>
    </w:p>
    <w:p w14:paraId="141C171D" w14:textId="77777777" w:rsidR="000E42D5" w:rsidRDefault="00000000">
      <w:pPr>
        <w:pStyle w:val="ListParagraph"/>
        <w:numPr>
          <w:ilvl w:val="0"/>
          <w:numId w:val="2"/>
        </w:numPr>
        <w:spacing w:before="32" w:after="32"/>
      </w:pPr>
      <w:r>
        <w:t>Early stopping: monitor validation loss; stop when it starts rising.</w:t>
      </w:r>
    </w:p>
    <w:p w14:paraId="14AF7699" w14:textId="77777777" w:rsidR="000E42D5" w:rsidRDefault="000E42D5">
      <w:pPr>
        <w:spacing w:before="36" w:after="36"/>
      </w:pPr>
    </w:p>
    <w:p w14:paraId="2A6594DD" w14:textId="77777777" w:rsidR="000E42D5" w:rsidRDefault="00000000">
      <w:pPr>
        <w:pStyle w:val="Heading2"/>
        <w:spacing w:before="180" w:after="70"/>
      </w:pPr>
      <w:r>
        <w:rPr>
          <w:b/>
          <w:bCs/>
          <w:color w:val="2E75B6"/>
          <w:sz w:val="24"/>
          <w:szCs w:val="24"/>
        </w:rPr>
        <w:t>Universal approximation theorem</w:t>
      </w:r>
    </w:p>
    <w:p w14:paraId="160CAE7D" w14:textId="77777777" w:rsidR="000E42D5" w:rsidRDefault="00000000">
      <w:pPr>
        <w:spacing w:before="46" w:after="46"/>
      </w:pPr>
      <w:r>
        <w:t>A single hidden layer with enough neurons can approximate any continuous function to any desired accuracy.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42D5" w14:paraId="6D84E365" w14:textId="77777777">
        <w:tblPrEx>
          <w:tblCellMar>
            <w:top w:w="0" w:type="dxa"/>
            <w:bottom w:w="0" w:type="dxa"/>
          </w:tblCellMar>
        </w:tblPrEx>
        <w:tc>
          <w:tcPr>
            <w:tcW w:w="0" w:type="auto"/>
            <w:tcBorders>
              <w:top w:val="single" w:sz="4" w:space="0" w:color="E67E22"/>
              <w:left w:val="single" w:sz="12" w:space="0" w:color="E67E22"/>
              <w:bottom w:val="single" w:sz="4" w:space="0" w:color="E67E22"/>
            </w:tcBorders>
            <w:shd w:val="clear" w:color="auto" w:fill="FEF9E7"/>
            <w:tcMar>
              <w:top w:w="90" w:type="dxa"/>
              <w:left w:w="160" w:type="dxa"/>
              <w:bottom w:w="90" w:type="dxa"/>
              <w:right w:w="110" w:type="dxa"/>
            </w:tcMar>
          </w:tcPr>
          <w:p w14:paraId="7F8EC0D5" w14:textId="77777777" w:rsidR="000E42D5" w:rsidRDefault="00000000">
            <w:pPr>
              <w:spacing w:before="24" w:after="24"/>
            </w:pPr>
            <w:r>
              <w:rPr>
                <w:color w:val="7E5109"/>
                <w:sz w:val="20"/>
                <w:szCs w:val="20"/>
              </w:rPr>
              <w:t>This guarantees the solution EXISTS — it does NOT guarantee gradient descent will find it.</w:t>
            </w:r>
          </w:p>
          <w:p w14:paraId="228899E6" w14:textId="77777777" w:rsidR="000E42D5" w:rsidRDefault="00000000">
            <w:pPr>
              <w:spacing w:before="24" w:after="24"/>
            </w:pPr>
            <w:r>
              <w:rPr>
                <w:color w:val="7E5109"/>
                <w:sz w:val="20"/>
                <w:szCs w:val="20"/>
              </w:rPr>
              <w:t>It also doesn’t say how many neurons you need (could be astronomically many).</w:t>
            </w:r>
          </w:p>
        </w:tc>
      </w:tr>
    </w:tbl>
    <w:p w14:paraId="1E14878A" w14:textId="77777777" w:rsidR="000E42D5" w:rsidRDefault="000E42D5">
      <w:pPr>
        <w:spacing w:before="36" w:after="36"/>
      </w:pPr>
    </w:p>
    <w:p w14:paraId="14A077B3" w14:textId="77777777" w:rsidR="000E42D5" w:rsidRDefault="000E42D5">
      <w:pPr>
        <w:pBdr>
          <w:bottom w:val="single" w:sz="3" w:space="1" w:color="E0E0E0"/>
        </w:pBdr>
        <w:spacing w:before="100" w:after="100"/>
      </w:pPr>
    </w:p>
    <w:p w14:paraId="6B1CDB34" w14:textId="77777777" w:rsidR="000E42D5" w:rsidRDefault="00000000">
      <w:pPr>
        <w:pStyle w:val="Heading1"/>
        <w:spacing w:before="260" w:after="90"/>
      </w:pPr>
      <w:r>
        <w:rPr>
          <w:b/>
          <w:bCs/>
          <w:color w:val="1F4E79"/>
          <w:sz w:val="30"/>
          <w:szCs w:val="30"/>
        </w:rPr>
        <w:t>4. Comparing All Three</w:t>
      </w:r>
    </w:p>
    <w:p w14:paraId="4D12372D" w14:textId="77777777" w:rsidR="000E42D5" w:rsidRDefault="000E42D5">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60"/>
        <w:gridCol w:w="2260"/>
        <w:gridCol w:w="2240"/>
      </w:tblGrid>
      <w:tr w:rsidR="000E42D5" w14:paraId="424E0A57" w14:textId="77777777">
        <w:tblPrEx>
          <w:tblCellMar>
            <w:top w:w="0" w:type="dxa"/>
            <w:bottom w:w="0" w:type="dxa"/>
          </w:tblCellMar>
        </w:tblPrEx>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4EDB98BB" w14:textId="77777777" w:rsidR="000E42D5" w:rsidRDefault="00000000">
            <w:r>
              <w:rPr>
                <w:b/>
                <w:bCs/>
                <w:color w:val="FFFFFF"/>
                <w:sz w:val="19"/>
                <w:szCs w:val="19"/>
              </w:rPr>
              <w:t>Property</w:t>
            </w:r>
          </w:p>
        </w:tc>
        <w:tc>
          <w:tcPr>
            <w:tcW w:w="226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597F208A" w14:textId="77777777" w:rsidR="000E42D5" w:rsidRDefault="00000000">
            <w:r>
              <w:rPr>
                <w:b/>
                <w:bCs/>
                <w:color w:val="FFFFFF"/>
                <w:sz w:val="19"/>
                <w:szCs w:val="19"/>
              </w:rPr>
              <w:t>Decision tree</w:t>
            </w:r>
          </w:p>
        </w:tc>
        <w:tc>
          <w:tcPr>
            <w:tcW w:w="226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7D102978" w14:textId="77777777" w:rsidR="000E42D5" w:rsidRDefault="00000000">
            <w:r>
              <w:rPr>
                <w:b/>
                <w:bCs/>
                <w:color w:val="FFFFFF"/>
                <w:sz w:val="19"/>
                <w:szCs w:val="19"/>
              </w:rPr>
              <w:t>SVM</w:t>
            </w:r>
          </w:p>
        </w:tc>
        <w:tc>
          <w:tcPr>
            <w:tcW w:w="224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7013CA8A" w14:textId="77777777" w:rsidR="000E42D5" w:rsidRDefault="00000000">
            <w:r>
              <w:rPr>
                <w:b/>
                <w:bCs/>
                <w:color w:val="FFFFFF"/>
                <w:sz w:val="19"/>
                <w:szCs w:val="19"/>
              </w:rPr>
              <w:t>Neural network</w:t>
            </w:r>
          </w:p>
        </w:tc>
      </w:tr>
      <w:tr w:rsidR="000E42D5" w14:paraId="6AC30B5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46EF8F56" w14:textId="77777777" w:rsidR="000E42D5" w:rsidRDefault="00000000">
            <w:r>
              <w:rPr>
                <w:sz w:val="19"/>
                <w:szCs w:val="19"/>
              </w:rPr>
              <w:t>Decision boundary</w:t>
            </w:r>
          </w:p>
        </w:tc>
        <w:tc>
          <w:tcPr>
            <w:tcW w:w="226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6F5AA703" w14:textId="77777777" w:rsidR="000E42D5" w:rsidRDefault="00000000">
            <w:r>
              <w:rPr>
                <w:sz w:val="19"/>
                <w:szCs w:val="19"/>
              </w:rPr>
              <w:t>Axis-aligned rectangles</w:t>
            </w:r>
          </w:p>
        </w:tc>
        <w:tc>
          <w:tcPr>
            <w:tcW w:w="226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03C616F4" w14:textId="77777777" w:rsidR="000E42D5" w:rsidRDefault="00000000">
            <w:r>
              <w:rPr>
                <w:sz w:val="19"/>
                <w:szCs w:val="19"/>
              </w:rPr>
              <w:t>One hyperplane (linear) or smooth curve (kernel)</w:t>
            </w:r>
          </w:p>
        </w:tc>
        <w:tc>
          <w:tcPr>
            <w:tcW w:w="224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616B41AA" w14:textId="77777777" w:rsidR="000E42D5" w:rsidRDefault="00000000">
            <w:r>
              <w:rPr>
                <w:sz w:val="19"/>
                <w:szCs w:val="19"/>
              </w:rPr>
              <w:t>Any shape</w:t>
            </w:r>
          </w:p>
        </w:tc>
      </w:tr>
      <w:tr w:rsidR="000E42D5" w14:paraId="341E5C4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7972115" w14:textId="77777777" w:rsidR="000E42D5" w:rsidRDefault="00000000">
            <w:r>
              <w:rPr>
                <w:sz w:val="19"/>
                <w:szCs w:val="19"/>
              </w:rPr>
              <w:t>Interpretability</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BDD14F8" w14:textId="77777777" w:rsidR="000E42D5" w:rsidRDefault="00000000">
            <w:r>
              <w:rPr>
                <w:sz w:val="19"/>
                <w:szCs w:val="19"/>
              </w:rPr>
              <w:t>High — can read the rules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B7A4EFA" w14:textId="77777777" w:rsidR="000E42D5" w:rsidRDefault="00000000">
            <w:r>
              <w:rPr>
                <w:sz w:val="19"/>
                <w:szCs w:val="19"/>
              </w:rPr>
              <w:t>Low</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E34A157" w14:textId="77777777" w:rsidR="000E42D5" w:rsidRDefault="00000000">
            <w:r>
              <w:rPr>
                <w:sz w:val="19"/>
                <w:szCs w:val="19"/>
              </w:rPr>
              <w:t>Very low (black box)</w:t>
            </w:r>
          </w:p>
        </w:tc>
      </w:tr>
      <w:tr w:rsidR="000E42D5" w14:paraId="156C53C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0BC5CE55" w14:textId="77777777" w:rsidR="000E42D5" w:rsidRDefault="00000000">
            <w:r>
              <w:rPr>
                <w:sz w:val="19"/>
                <w:szCs w:val="19"/>
              </w:rPr>
              <w:t>Needs feature scaling?</w:t>
            </w:r>
          </w:p>
        </w:tc>
        <w:tc>
          <w:tcPr>
            <w:tcW w:w="226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3E894681" w14:textId="77777777" w:rsidR="000E42D5" w:rsidRDefault="00000000">
            <w:r>
              <w:rPr>
                <w:sz w:val="19"/>
                <w:szCs w:val="19"/>
              </w:rPr>
              <w:t>No</w:t>
            </w:r>
          </w:p>
        </w:tc>
        <w:tc>
          <w:tcPr>
            <w:tcW w:w="226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3362A279" w14:textId="77777777" w:rsidR="000E42D5" w:rsidRDefault="00000000">
            <w:r>
              <w:rPr>
                <w:sz w:val="19"/>
                <w:szCs w:val="19"/>
              </w:rPr>
              <w:t>Yes</w:t>
            </w:r>
          </w:p>
        </w:tc>
        <w:tc>
          <w:tcPr>
            <w:tcW w:w="224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69FFCD1A" w14:textId="77777777" w:rsidR="000E42D5" w:rsidRDefault="00000000">
            <w:r>
              <w:rPr>
                <w:sz w:val="19"/>
                <w:szCs w:val="19"/>
              </w:rPr>
              <w:t>Yes</w:t>
            </w:r>
          </w:p>
        </w:tc>
      </w:tr>
      <w:tr w:rsidR="000E42D5" w14:paraId="4119974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7D70ABA" w14:textId="77777777" w:rsidR="000E42D5" w:rsidRDefault="00000000">
            <w:r>
              <w:rPr>
                <w:sz w:val="19"/>
                <w:szCs w:val="19"/>
              </w:rPr>
              <w:t>Works with small data?</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FC37111" w14:textId="77777777" w:rsidR="000E42D5" w:rsidRDefault="00000000">
            <w:r>
              <w:rPr>
                <w:sz w:val="19"/>
                <w:szCs w:val="19"/>
              </w:rPr>
              <w:t>Yes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7D55771" w14:textId="77777777" w:rsidR="000E42D5" w:rsidRDefault="00000000">
            <w:r>
              <w:rPr>
                <w:sz w:val="19"/>
                <w:szCs w:val="19"/>
              </w:rPr>
              <w:t>Yes</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E8861B8" w14:textId="77777777" w:rsidR="000E42D5" w:rsidRDefault="00000000">
            <w:r>
              <w:rPr>
                <w:sz w:val="19"/>
                <w:szCs w:val="19"/>
              </w:rPr>
              <w:t>Needs more data</w:t>
            </w:r>
          </w:p>
        </w:tc>
      </w:tr>
      <w:tr w:rsidR="000E42D5" w14:paraId="2C6E04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0DCC5010" w14:textId="77777777" w:rsidR="000E42D5" w:rsidRDefault="00000000">
            <w:r>
              <w:rPr>
                <w:sz w:val="19"/>
                <w:szCs w:val="19"/>
              </w:rPr>
              <w:t>Overfitting risk</w:t>
            </w:r>
          </w:p>
        </w:tc>
        <w:tc>
          <w:tcPr>
            <w:tcW w:w="226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7228392C" w14:textId="77777777" w:rsidR="000E42D5" w:rsidRDefault="00000000">
            <w:r>
              <w:rPr>
                <w:sz w:val="19"/>
                <w:szCs w:val="19"/>
              </w:rPr>
              <w:t>High (prune it)</w:t>
            </w:r>
          </w:p>
        </w:tc>
        <w:tc>
          <w:tcPr>
            <w:tcW w:w="226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0C263224" w14:textId="77777777" w:rsidR="000E42D5" w:rsidRDefault="00000000">
            <w:r>
              <w:rPr>
                <w:sz w:val="19"/>
                <w:szCs w:val="19"/>
              </w:rPr>
              <w:t>Low (margin controls it)</w:t>
            </w:r>
          </w:p>
        </w:tc>
        <w:tc>
          <w:tcPr>
            <w:tcW w:w="224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305E4AF2" w14:textId="77777777" w:rsidR="000E42D5" w:rsidRDefault="00000000">
            <w:r>
              <w:rPr>
                <w:sz w:val="19"/>
                <w:szCs w:val="19"/>
              </w:rPr>
              <w:t xml:space="preserve">High (needs </w:t>
            </w:r>
            <w:proofErr w:type="spellStart"/>
            <w:r>
              <w:rPr>
                <w:sz w:val="19"/>
                <w:szCs w:val="19"/>
              </w:rPr>
              <w:t>regularisation</w:t>
            </w:r>
            <w:proofErr w:type="spellEnd"/>
            <w:r>
              <w:rPr>
                <w:sz w:val="19"/>
                <w:szCs w:val="19"/>
              </w:rPr>
              <w:t>)</w:t>
            </w:r>
          </w:p>
        </w:tc>
      </w:tr>
      <w:tr w:rsidR="000E42D5" w14:paraId="0FF4F9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3B9F820" w14:textId="77777777" w:rsidR="000E42D5" w:rsidRDefault="00000000">
            <w:r>
              <w:rPr>
                <w:sz w:val="19"/>
                <w:szCs w:val="19"/>
              </w:rPr>
              <w:t>Best used for</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0708F15" w14:textId="77777777" w:rsidR="000E42D5" w:rsidRDefault="00000000">
            <w:r>
              <w:rPr>
                <w:sz w:val="19"/>
                <w:szCs w:val="19"/>
              </w:rPr>
              <w:t>Tabular, need to explain</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92DFFF4" w14:textId="77777777" w:rsidR="000E42D5" w:rsidRDefault="00000000">
            <w:r>
              <w:rPr>
                <w:sz w:val="19"/>
                <w:szCs w:val="19"/>
              </w:rPr>
              <w:t>Small/medium, text, high-dim</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4C11FFC" w14:textId="77777777" w:rsidR="000E42D5" w:rsidRDefault="00000000">
            <w:r>
              <w:rPr>
                <w:sz w:val="19"/>
                <w:szCs w:val="19"/>
              </w:rPr>
              <w:t>Images, audio, NLP, big data</w:t>
            </w:r>
          </w:p>
        </w:tc>
      </w:tr>
    </w:tbl>
    <w:p w14:paraId="44111C71" w14:textId="77777777" w:rsidR="000E42D5" w:rsidRDefault="000E42D5">
      <w:pPr>
        <w:spacing w:before="36" w:after="36"/>
      </w:pPr>
    </w:p>
    <w:p w14:paraId="5F7CF916" w14:textId="77777777" w:rsidR="000E42D5" w:rsidRDefault="000E42D5">
      <w:pPr>
        <w:pBdr>
          <w:bottom w:val="single" w:sz="3" w:space="1" w:color="E0E0E0"/>
        </w:pBdr>
        <w:spacing w:before="100" w:after="100"/>
      </w:pPr>
    </w:p>
    <w:p w14:paraId="586C9942" w14:textId="77777777" w:rsidR="000E42D5" w:rsidRDefault="00000000">
      <w:pPr>
        <w:spacing w:before="70" w:after="36"/>
      </w:pPr>
      <w:r>
        <w:rPr>
          <w:b/>
          <w:bCs/>
          <w:caps/>
          <w:color w:val="888888"/>
          <w:sz w:val="19"/>
          <w:szCs w:val="19"/>
        </w:rPr>
        <w:t>Part 2 — Exam Q&amp;A</w:t>
      </w:r>
    </w:p>
    <w:p w14:paraId="594051C4" w14:textId="77777777" w:rsidR="000E42D5" w:rsidRDefault="000E42D5">
      <w:pPr>
        <w:pBdr>
          <w:bottom w:val="single" w:sz="3" w:space="1" w:color="E0E0E0"/>
        </w:pBd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42D5" w14:paraId="3D8F1581"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4E79"/>
            <w:tcMar>
              <w:top w:w="70" w:type="dxa"/>
              <w:left w:w="160" w:type="dxa"/>
              <w:bottom w:w="70" w:type="dxa"/>
              <w:right w:w="110" w:type="dxa"/>
            </w:tcMar>
          </w:tcPr>
          <w:p w14:paraId="138DAF69" w14:textId="77777777" w:rsidR="000E42D5" w:rsidRDefault="00000000">
            <w:r>
              <w:rPr>
                <w:b/>
                <w:bCs/>
                <w:color w:val="FFFFFF"/>
                <w:sz w:val="20"/>
                <w:szCs w:val="20"/>
              </w:rPr>
              <w:t>Q: What are Gini impurity and entropy? Compute an example.</w:t>
            </w:r>
          </w:p>
        </w:tc>
      </w:tr>
      <w:tr w:rsidR="000E42D5" w14:paraId="7DD76C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10" w:type="dxa"/>
            </w:tcMar>
          </w:tcPr>
          <w:p w14:paraId="3538BED8" w14:textId="77777777" w:rsidR="000E42D5" w:rsidRDefault="00000000">
            <w:pPr>
              <w:spacing w:before="24" w:after="24"/>
            </w:pPr>
            <w:r>
              <w:rPr>
                <w:color w:val="1A1A1A"/>
                <w:sz w:val="20"/>
                <w:szCs w:val="20"/>
              </w:rPr>
              <w:t>Both measure how mixed the classes are in a node.</w:t>
            </w:r>
          </w:p>
          <w:p w14:paraId="5CFE3B29" w14:textId="77777777" w:rsidR="000E42D5" w:rsidRDefault="00000000">
            <w:pPr>
              <w:spacing w:before="24" w:after="24"/>
            </w:pPr>
            <w:r>
              <w:rPr>
                <w:color w:val="1A1A1A"/>
                <w:sz w:val="20"/>
                <w:szCs w:val="20"/>
              </w:rPr>
              <w:t>Gini = 1 − Σ pₖ².   Entropy = −Σ pₖ log₂(pₖ).</w:t>
            </w:r>
          </w:p>
          <w:p w14:paraId="203073CE" w14:textId="77777777" w:rsidR="000E42D5" w:rsidRDefault="00000000">
            <w:pPr>
              <w:spacing w:before="24" w:after="24"/>
            </w:pPr>
            <w:r>
              <w:rPr>
                <w:color w:val="1A1A1A"/>
                <w:sz w:val="20"/>
                <w:szCs w:val="20"/>
              </w:rPr>
              <w:t>Example (60% A, 40% B): Gini = 1−(0.36+0.16) = 0.48.   Entropy = 0.97 bits.</w:t>
            </w:r>
          </w:p>
        </w:tc>
      </w:tr>
    </w:tbl>
    <w:p w14:paraId="4C6A02A0" w14:textId="77777777" w:rsidR="000E42D5" w:rsidRDefault="000E42D5">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42D5" w14:paraId="326E6DD0"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4E79"/>
            <w:tcMar>
              <w:top w:w="70" w:type="dxa"/>
              <w:left w:w="160" w:type="dxa"/>
              <w:bottom w:w="70" w:type="dxa"/>
              <w:right w:w="110" w:type="dxa"/>
            </w:tcMar>
          </w:tcPr>
          <w:p w14:paraId="19F3A0D9" w14:textId="77777777" w:rsidR="000E42D5" w:rsidRDefault="00000000">
            <w:r>
              <w:rPr>
                <w:b/>
                <w:bCs/>
                <w:color w:val="FFFFFF"/>
                <w:sz w:val="20"/>
                <w:szCs w:val="20"/>
              </w:rPr>
              <w:t>Q: What is information gain?</w:t>
            </w:r>
          </w:p>
        </w:tc>
      </w:tr>
      <w:tr w:rsidR="000E42D5" w14:paraId="39A3A3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10" w:type="dxa"/>
            </w:tcMar>
          </w:tcPr>
          <w:p w14:paraId="51779B41" w14:textId="77777777" w:rsidR="000E42D5" w:rsidRDefault="00000000">
            <w:pPr>
              <w:spacing w:before="24" w:after="24"/>
            </w:pPr>
            <w:r>
              <w:rPr>
                <w:color w:val="1A1A1A"/>
                <w:sz w:val="20"/>
                <w:szCs w:val="20"/>
              </w:rPr>
              <w:t>Information gain = reduction in impurity after a split.</w:t>
            </w:r>
          </w:p>
          <w:p w14:paraId="748BEC85" w14:textId="77777777" w:rsidR="000E42D5" w:rsidRDefault="00000000">
            <w:pPr>
              <w:spacing w:before="24" w:after="24"/>
            </w:pPr>
            <w:r>
              <w:rPr>
                <w:color w:val="1A1A1A"/>
                <w:sz w:val="20"/>
                <w:szCs w:val="20"/>
              </w:rPr>
              <w:t>IG = H(parent) − |S_L|/|S|·H(left child) − |S_R|/|S|·H(right child).</w:t>
            </w:r>
          </w:p>
          <w:p w14:paraId="36FD9757" w14:textId="77777777" w:rsidR="000E42D5" w:rsidRDefault="00000000">
            <w:pPr>
              <w:spacing w:before="24" w:after="24"/>
            </w:pPr>
            <w:r>
              <w:rPr>
                <w:color w:val="1A1A1A"/>
                <w:sz w:val="20"/>
                <w:szCs w:val="20"/>
              </w:rPr>
              <w:t>You pick the split with the highest information gain.</w:t>
            </w:r>
          </w:p>
        </w:tc>
      </w:tr>
    </w:tbl>
    <w:p w14:paraId="55B79C29" w14:textId="77777777" w:rsidR="000E42D5" w:rsidRDefault="000E42D5">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42D5" w14:paraId="029CFA06"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4E79"/>
            <w:tcMar>
              <w:top w:w="70" w:type="dxa"/>
              <w:left w:w="160" w:type="dxa"/>
              <w:bottom w:w="70" w:type="dxa"/>
              <w:right w:w="110" w:type="dxa"/>
            </w:tcMar>
          </w:tcPr>
          <w:p w14:paraId="7FEEAE2D" w14:textId="77777777" w:rsidR="000E42D5" w:rsidRDefault="00000000">
            <w:r>
              <w:rPr>
                <w:b/>
                <w:bCs/>
                <w:color w:val="FFFFFF"/>
                <w:sz w:val="20"/>
                <w:szCs w:val="20"/>
              </w:rPr>
              <w:t>Q: Is the CART algorithm globally optimal?</w:t>
            </w:r>
          </w:p>
        </w:tc>
      </w:tr>
      <w:tr w:rsidR="000E42D5" w14:paraId="604C93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10" w:type="dxa"/>
            </w:tcMar>
          </w:tcPr>
          <w:p w14:paraId="5B306D74" w14:textId="30B8D06D" w:rsidR="000E42D5" w:rsidRDefault="00000000">
            <w:pPr>
              <w:spacing w:before="24" w:after="24"/>
            </w:pPr>
            <w:r>
              <w:rPr>
                <w:color w:val="1A1A1A"/>
                <w:sz w:val="20"/>
                <w:szCs w:val="20"/>
              </w:rPr>
              <w:t xml:space="preserve">No. CART is greedy: it picks the </w:t>
            </w:r>
            <w:r w:rsidR="00A32E16">
              <w:rPr>
                <w:color w:val="1A1A1A"/>
                <w:sz w:val="20"/>
                <w:szCs w:val="20"/>
              </w:rPr>
              <w:t>local</w:t>
            </w:r>
            <w:r>
              <w:rPr>
                <w:color w:val="1A1A1A"/>
                <w:sz w:val="20"/>
                <w:szCs w:val="20"/>
              </w:rPr>
              <w:t xml:space="preserve"> best split at each node.</w:t>
            </w:r>
          </w:p>
          <w:p w14:paraId="6BE3DA99" w14:textId="77777777" w:rsidR="000E42D5" w:rsidRDefault="00000000">
            <w:pPr>
              <w:spacing w:before="24" w:after="24"/>
            </w:pPr>
            <w:r>
              <w:rPr>
                <w:color w:val="1A1A1A"/>
                <w:sz w:val="20"/>
                <w:szCs w:val="20"/>
              </w:rPr>
              <w:t>Finding the globally optimal decision tree is NP-hard.</w:t>
            </w:r>
          </w:p>
          <w:p w14:paraId="1F462029" w14:textId="77777777" w:rsidR="000E42D5" w:rsidRDefault="00000000">
            <w:pPr>
              <w:spacing w:before="24" w:after="24"/>
            </w:pPr>
            <w:r>
              <w:rPr>
                <w:color w:val="1A1A1A"/>
                <w:sz w:val="20"/>
                <w:szCs w:val="20"/>
              </w:rPr>
              <w:t>CART gives a good tree quickly, but not necessarily the best possible tree.</w:t>
            </w:r>
          </w:p>
        </w:tc>
      </w:tr>
    </w:tbl>
    <w:p w14:paraId="74B1F824" w14:textId="77777777" w:rsidR="000E42D5" w:rsidRDefault="000E42D5">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42D5" w14:paraId="362255B7"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4E79"/>
            <w:tcMar>
              <w:top w:w="70" w:type="dxa"/>
              <w:left w:w="160" w:type="dxa"/>
              <w:bottom w:w="70" w:type="dxa"/>
              <w:right w:w="110" w:type="dxa"/>
            </w:tcMar>
          </w:tcPr>
          <w:p w14:paraId="6A89738A" w14:textId="77777777" w:rsidR="000E42D5" w:rsidRDefault="00000000">
            <w:r>
              <w:rPr>
                <w:b/>
                <w:bCs/>
                <w:color w:val="FFFFFF"/>
                <w:sz w:val="20"/>
                <w:szCs w:val="20"/>
              </w:rPr>
              <w:lastRenderedPageBreak/>
              <w:t>Q: What is pruning and why do you need it?</w:t>
            </w:r>
          </w:p>
        </w:tc>
      </w:tr>
      <w:tr w:rsidR="000E42D5" w14:paraId="2848AE3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10" w:type="dxa"/>
            </w:tcMar>
          </w:tcPr>
          <w:p w14:paraId="5E3F2C7D" w14:textId="77777777" w:rsidR="000E42D5" w:rsidRDefault="00000000">
            <w:pPr>
              <w:spacing w:before="24" w:after="24"/>
            </w:pPr>
            <w:r>
              <w:rPr>
                <w:color w:val="1A1A1A"/>
                <w:sz w:val="20"/>
                <w:szCs w:val="20"/>
              </w:rPr>
              <w:t>Pruning removes branches from a decision tree to prevent overfitting.</w:t>
            </w:r>
          </w:p>
          <w:p w14:paraId="389A9D8A" w14:textId="297A3E99" w:rsidR="000E42D5" w:rsidRDefault="00000000">
            <w:pPr>
              <w:spacing w:before="24" w:after="24"/>
            </w:pPr>
            <w:r>
              <w:rPr>
                <w:color w:val="1A1A1A"/>
                <w:sz w:val="20"/>
                <w:szCs w:val="20"/>
              </w:rPr>
              <w:t xml:space="preserve">A fully grown tree </w:t>
            </w:r>
            <w:r w:rsidR="00A32E16">
              <w:rPr>
                <w:color w:val="1A1A1A"/>
                <w:sz w:val="20"/>
                <w:szCs w:val="20"/>
              </w:rPr>
              <w:t>memorizes</w:t>
            </w:r>
            <w:r>
              <w:rPr>
                <w:color w:val="1A1A1A"/>
                <w:sz w:val="20"/>
                <w:szCs w:val="20"/>
              </w:rPr>
              <w:t xml:space="preserve"> training data: 100% train accuracy, poor test accuracy.</w:t>
            </w:r>
          </w:p>
          <w:p w14:paraId="1E9A80B7" w14:textId="5713F4AD" w:rsidR="000E42D5" w:rsidRDefault="00000000">
            <w:pPr>
              <w:spacing w:before="24" w:after="24"/>
            </w:pPr>
            <w:r>
              <w:rPr>
                <w:color w:val="1A1A1A"/>
                <w:sz w:val="20"/>
                <w:szCs w:val="20"/>
              </w:rPr>
              <w:t xml:space="preserve">Cost-complexity pruning </w:t>
            </w:r>
            <w:r w:rsidR="00A32E16">
              <w:rPr>
                <w:color w:val="1A1A1A"/>
                <w:sz w:val="20"/>
                <w:szCs w:val="20"/>
              </w:rPr>
              <w:t>minimizes</w:t>
            </w:r>
            <w:r>
              <w:rPr>
                <w:color w:val="1A1A1A"/>
                <w:sz w:val="20"/>
                <w:szCs w:val="20"/>
              </w:rPr>
              <w:t>: error(T) + α · |number of leaves|. α is chosen by cross-validation.</w:t>
            </w:r>
          </w:p>
        </w:tc>
      </w:tr>
    </w:tbl>
    <w:p w14:paraId="074F731C" w14:textId="77777777" w:rsidR="000E42D5" w:rsidRDefault="000E42D5">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42D5" w14:paraId="222249EA"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4E79"/>
            <w:tcMar>
              <w:top w:w="70" w:type="dxa"/>
              <w:left w:w="160" w:type="dxa"/>
              <w:bottom w:w="70" w:type="dxa"/>
              <w:right w:w="110" w:type="dxa"/>
            </w:tcMar>
          </w:tcPr>
          <w:p w14:paraId="0DFF9C77" w14:textId="77777777" w:rsidR="000E42D5" w:rsidRDefault="00000000">
            <w:r>
              <w:rPr>
                <w:b/>
                <w:bCs/>
                <w:color w:val="FFFFFF"/>
                <w:sz w:val="20"/>
                <w:szCs w:val="20"/>
              </w:rPr>
              <w:t xml:space="preserve">Q: Write the hard-margin SVM </w:t>
            </w:r>
            <w:proofErr w:type="spellStart"/>
            <w:r>
              <w:rPr>
                <w:b/>
                <w:bCs/>
                <w:color w:val="FFFFFF"/>
                <w:sz w:val="20"/>
                <w:szCs w:val="20"/>
              </w:rPr>
              <w:t>optimisation</w:t>
            </w:r>
            <w:proofErr w:type="spellEnd"/>
            <w:r>
              <w:rPr>
                <w:b/>
                <w:bCs/>
                <w:color w:val="FFFFFF"/>
                <w:sz w:val="20"/>
                <w:szCs w:val="20"/>
              </w:rPr>
              <w:t xml:space="preserve"> problem.</w:t>
            </w:r>
          </w:p>
        </w:tc>
      </w:tr>
      <w:tr w:rsidR="000E42D5" w14:paraId="7E643EE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10" w:type="dxa"/>
            </w:tcMar>
          </w:tcPr>
          <w:p w14:paraId="187A50D4" w14:textId="60BA44BC" w:rsidR="000E42D5" w:rsidRDefault="00A32E16">
            <w:pPr>
              <w:spacing w:before="24" w:after="24"/>
            </w:pPr>
            <w:r>
              <w:rPr>
                <w:color w:val="1A1A1A"/>
                <w:sz w:val="20"/>
                <w:szCs w:val="20"/>
              </w:rPr>
              <w:t>Minimize</w:t>
            </w:r>
            <w:r w:rsidR="00000000">
              <w:rPr>
                <w:color w:val="1A1A1A"/>
                <w:sz w:val="20"/>
                <w:szCs w:val="20"/>
              </w:rPr>
              <w:t>: ½‖w‖²</w:t>
            </w:r>
          </w:p>
          <w:p w14:paraId="277B9F0C" w14:textId="77777777" w:rsidR="000E42D5" w:rsidRDefault="00000000">
            <w:pPr>
              <w:spacing w:before="24" w:after="24"/>
            </w:pPr>
            <w:r>
              <w:rPr>
                <w:color w:val="1A1A1A"/>
                <w:sz w:val="20"/>
                <w:szCs w:val="20"/>
              </w:rPr>
              <w:t>Subject to: yᵢ(</w:t>
            </w:r>
            <w:proofErr w:type="spellStart"/>
            <w:r>
              <w:rPr>
                <w:color w:val="1A1A1A"/>
                <w:sz w:val="20"/>
                <w:szCs w:val="20"/>
              </w:rPr>
              <w:t>wᵀx</w:t>
            </w:r>
            <w:proofErr w:type="spellEnd"/>
            <w:r>
              <w:rPr>
                <w:color w:val="1A1A1A"/>
                <w:sz w:val="20"/>
                <w:szCs w:val="20"/>
              </w:rPr>
              <w:t xml:space="preserve">ᵢ + b) ≥ 1 for all </w:t>
            </w:r>
            <w:proofErr w:type="spellStart"/>
            <w:r>
              <w:rPr>
                <w:color w:val="1A1A1A"/>
                <w:sz w:val="20"/>
                <w:szCs w:val="20"/>
              </w:rPr>
              <w:t>i</w:t>
            </w:r>
            <w:proofErr w:type="spellEnd"/>
            <w:r>
              <w:rPr>
                <w:color w:val="1A1A1A"/>
                <w:sz w:val="20"/>
                <w:szCs w:val="20"/>
              </w:rPr>
              <w:t>.</w:t>
            </w:r>
          </w:p>
          <w:p w14:paraId="4C915485" w14:textId="70937DA0" w:rsidR="000E42D5" w:rsidRDefault="00000000">
            <w:pPr>
              <w:spacing w:before="24" w:after="24"/>
            </w:pPr>
            <w:r>
              <w:rPr>
                <w:color w:val="1A1A1A"/>
                <w:sz w:val="20"/>
                <w:szCs w:val="20"/>
              </w:rPr>
              <w:t xml:space="preserve">This </w:t>
            </w:r>
            <w:r w:rsidR="00EE2BAE">
              <w:rPr>
                <w:color w:val="1A1A1A"/>
                <w:sz w:val="20"/>
                <w:szCs w:val="20"/>
              </w:rPr>
              <w:t>maximizes</w:t>
            </w:r>
            <w:r>
              <w:rPr>
                <w:color w:val="1A1A1A"/>
                <w:sz w:val="20"/>
                <w:szCs w:val="20"/>
              </w:rPr>
              <w:t xml:space="preserve"> the margin (= 2/‖w‖) between the two classes.</w:t>
            </w:r>
          </w:p>
        </w:tc>
      </w:tr>
    </w:tbl>
    <w:p w14:paraId="66CDA317" w14:textId="77777777" w:rsidR="000E42D5" w:rsidRDefault="000E42D5">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42D5" w14:paraId="06D9645E"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4E79"/>
            <w:tcMar>
              <w:top w:w="70" w:type="dxa"/>
              <w:left w:w="160" w:type="dxa"/>
              <w:bottom w:w="70" w:type="dxa"/>
              <w:right w:w="110" w:type="dxa"/>
            </w:tcMar>
          </w:tcPr>
          <w:p w14:paraId="79F6A9B4" w14:textId="77777777" w:rsidR="000E42D5" w:rsidRDefault="00000000">
            <w:r>
              <w:rPr>
                <w:b/>
                <w:bCs/>
                <w:color w:val="FFFFFF"/>
                <w:sz w:val="20"/>
                <w:szCs w:val="20"/>
              </w:rPr>
              <w:t>Q: What are support vectors?</w:t>
            </w:r>
          </w:p>
        </w:tc>
      </w:tr>
      <w:tr w:rsidR="000E42D5" w14:paraId="0A3A78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10" w:type="dxa"/>
            </w:tcMar>
          </w:tcPr>
          <w:p w14:paraId="5CEC14EE" w14:textId="77777777" w:rsidR="000E42D5" w:rsidRDefault="00000000">
            <w:pPr>
              <w:spacing w:before="24" w:after="24"/>
            </w:pPr>
            <w:r>
              <w:rPr>
                <w:color w:val="1A1A1A"/>
                <w:sz w:val="20"/>
                <w:szCs w:val="20"/>
              </w:rPr>
              <w:t>The training points that lie exactly on the margin boundary (yᵢ(</w:t>
            </w:r>
            <w:proofErr w:type="spellStart"/>
            <w:r>
              <w:rPr>
                <w:color w:val="1A1A1A"/>
                <w:sz w:val="20"/>
                <w:szCs w:val="20"/>
              </w:rPr>
              <w:t>wᵀx</w:t>
            </w:r>
            <w:proofErr w:type="spellEnd"/>
            <w:r>
              <w:rPr>
                <w:color w:val="1A1A1A"/>
                <w:sz w:val="20"/>
                <w:szCs w:val="20"/>
              </w:rPr>
              <w:t>ᵢ+b) = 1).</w:t>
            </w:r>
          </w:p>
          <w:p w14:paraId="67EBE3CC" w14:textId="77777777" w:rsidR="000E42D5" w:rsidRDefault="00000000">
            <w:pPr>
              <w:spacing w:before="24" w:after="24"/>
            </w:pPr>
            <w:r>
              <w:rPr>
                <w:color w:val="1A1A1A"/>
                <w:sz w:val="20"/>
                <w:szCs w:val="20"/>
              </w:rPr>
              <w:t>Only support vectors determine the decision boundary.</w:t>
            </w:r>
          </w:p>
          <w:p w14:paraId="5F8EF42E" w14:textId="0ADB7BD6" w:rsidR="000E42D5" w:rsidRDefault="00000000">
            <w:pPr>
              <w:spacing w:before="24" w:after="24"/>
            </w:pPr>
            <w:r>
              <w:rPr>
                <w:color w:val="1A1A1A"/>
                <w:sz w:val="20"/>
                <w:szCs w:val="20"/>
              </w:rPr>
              <w:t xml:space="preserve">Remove any non-support-vector point and the boundary stays </w:t>
            </w:r>
            <w:r w:rsidR="008C69D5">
              <w:rPr>
                <w:color w:val="1A1A1A"/>
                <w:sz w:val="20"/>
                <w:szCs w:val="20"/>
              </w:rPr>
              <w:t>the same</w:t>
            </w:r>
            <w:r>
              <w:rPr>
                <w:color w:val="1A1A1A"/>
                <w:sz w:val="20"/>
                <w:szCs w:val="20"/>
              </w:rPr>
              <w:t>.</w:t>
            </w:r>
          </w:p>
        </w:tc>
      </w:tr>
    </w:tbl>
    <w:p w14:paraId="00224786" w14:textId="77777777" w:rsidR="000E42D5" w:rsidRDefault="000E42D5">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42D5" w14:paraId="35ACDAF5"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4E79"/>
            <w:tcMar>
              <w:top w:w="70" w:type="dxa"/>
              <w:left w:w="160" w:type="dxa"/>
              <w:bottom w:w="70" w:type="dxa"/>
              <w:right w:w="110" w:type="dxa"/>
            </w:tcMar>
          </w:tcPr>
          <w:p w14:paraId="3E1E90FC" w14:textId="77777777" w:rsidR="000E42D5" w:rsidRDefault="00000000">
            <w:r>
              <w:rPr>
                <w:b/>
                <w:bCs/>
                <w:color w:val="FFFFFF"/>
                <w:sz w:val="20"/>
                <w:szCs w:val="20"/>
              </w:rPr>
              <w:t>Q: What does the parameter C control in soft-margin SVM?</w:t>
            </w:r>
          </w:p>
        </w:tc>
      </w:tr>
      <w:tr w:rsidR="000E42D5" w14:paraId="6F6FA98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10" w:type="dxa"/>
            </w:tcMar>
          </w:tcPr>
          <w:p w14:paraId="4358AED6" w14:textId="77777777" w:rsidR="000E42D5" w:rsidRDefault="00000000">
            <w:pPr>
              <w:spacing w:before="24" w:after="24"/>
            </w:pPr>
            <w:r>
              <w:rPr>
                <w:color w:val="1A1A1A"/>
                <w:sz w:val="20"/>
                <w:szCs w:val="20"/>
              </w:rPr>
              <w:t>C is the penalty for margin violations.</w:t>
            </w:r>
          </w:p>
          <w:p w14:paraId="3C382CAC" w14:textId="6AC2F244" w:rsidR="000E42D5" w:rsidRDefault="00000000">
            <w:pPr>
              <w:spacing w:before="24" w:after="24"/>
            </w:pPr>
            <w:r>
              <w:rPr>
                <w:color w:val="1A1A1A"/>
                <w:sz w:val="20"/>
                <w:szCs w:val="20"/>
              </w:rPr>
              <w:t xml:space="preserve">Large C: </w:t>
            </w:r>
            <w:r w:rsidR="00DC4721">
              <w:rPr>
                <w:color w:val="1A1A1A"/>
                <w:sz w:val="20"/>
                <w:szCs w:val="20"/>
              </w:rPr>
              <w:t>penalize</w:t>
            </w:r>
            <w:r>
              <w:rPr>
                <w:color w:val="1A1A1A"/>
                <w:sz w:val="20"/>
                <w:szCs w:val="20"/>
              </w:rPr>
              <w:t xml:space="preserve"> violations heavily → narrow, harder margin → overfit risk.</w:t>
            </w:r>
          </w:p>
          <w:p w14:paraId="52168FA9" w14:textId="77777777" w:rsidR="000E42D5" w:rsidRDefault="00000000">
            <w:pPr>
              <w:spacing w:before="24" w:after="24"/>
            </w:pPr>
            <w:r>
              <w:rPr>
                <w:color w:val="1A1A1A"/>
                <w:sz w:val="20"/>
                <w:szCs w:val="20"/>
              </w:rPr>
              <w:t>Small C: allow violations freely → wide, softer margin → underfit risk.</w:t>
            </w:r>
          </w:p>
          <w:p w14:paraId="469223AE" w14:textId="77777777" w:rsidR="000E42D5" w:rsidRDefault="00000000">
            <w:pPr>
              <w:spacing w:before="24" w:after="24"/>
            </w:pPr>
            <w:r>
              <w:rPr>
                <w:color w:val="1A1A1A"/>
                <w:sz w:val="20"/>
                <w:szCs w:val="20"/>
              </w:rPr>
              <w:t>Always choose C by cross-validation.</w:t>
            </w:r>
          </w:p>
        </w:tc>
      </w:tr>
    </w:tbl>
    <w:p w14:paraId="29C72EF5" w14:textId="77777777" w:rsidR="000E42D5" w:rsidRDefault="000E42D5">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42D5" w14:paraId="7F025686"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4E79"/>
            <w:tcMar>
              <w:top w:w="70" w:type="dxa"/>
              <w:left w:w="160" w:type="dxa"/>
              <w:bottom w:w="70" w:type="dxa"/>
              <w:right w:w="110" w:type="dxa"/>
            </w:tcMar>
          </w:tcPr>
          <w:p w14:paraId="5961262C" w14:textId="77777777" w:rsidR="000E42D5" w:rsidRDefault="00000000">
            <w:r>
              <w:rPr>
                <w:b/>
                <w:bCs/>
                <w:color w:val="FFFFFF"/>
                <w:sz w:val="20"/>
                <w:szCs w:val="20"/>
              </w:rPr>
              <w:t>Q: What is the kernel trick?</w:t>
            </w:r>
          </w:p>
        </w:tc>
      </w:tr>
      <w:tr w:rsidR="000E42D5" w14:paraId="420F80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10" w:type="dxa"/>
            </w:tcMar>
          </w:tcPr>
          <w:p w14:paraId="17BE4C24" w14:textId="77777777" w:rsidR="000E42D5" w:rsidRDefault="00000000">
            <w:pPr>
              <w:spacing w:before="24" w:after="24"/>
            </w:pPr>
            <w:r>
              <w:rPr>
                <w:color w:val="1A1A1A"/>
                <w:sz w:val="20"/>
                <w:szCs w:val="20"/>
              </w:rPr>
              <w:t>Replace every dot product xᵢᵀxⱼ in the SVM with K(xᵢ, xⱼ).</w:t>
            </w:r>
          </w:p>
          <w:p w14:paraId="7A7BC57C" w14:textId="77777777" w:rsidR="000E42D5" w:rsidRDefault="00000000">
            <w:pPr>
              <w:spacing w:before="24" w:after="24"/>
            </w:pPr>
            <w:r>
              <w:rPr>
                <w:color w:val="1A1A1A"/>
                <w:sz w:val="20"/>
                <w:szCs w:val="20"/>
              </w:rPr>
              <w:t>This implicitly maps data to a higher-dimensional space without computing the mapping.</w:t>
            </w:r>
          </w:p>
          <w:p w14:paraId="79542007" w14:textId="2D9374B4" w:rsidR="000E42D5" w:rsidRDefault="00000000">
            <w:pPr>
              <w:spacing w:before="24" w:after="24"/>
            </w:pPr>
            <w:r>
              <w:rPr>
                <w:color w:val="1A1A1A"/>
                <w:sz w:val="20"/>
                <w:szCs w:val="20"/>
              </w:rPr>
              <w:t xml:space="preserve">The boundary is linear in </w:t>
            </w:r>
            <w:r w:rsidR="00DC4721">
              <w:rPr>
                <w:color w:val="1A1A1A"/>
                <w:sz w:val="20"/>
                <w:szCs w:val="20"/>
              </w:rPr>
              <w:t>high</w:t>
            </w:r>
            <w:r>
              <w:rPr>
                <w:color w:val="1A1A1A"/>
                <w:sz w:val="20"/>
                <w:szCs w:val="20"/>
              </w:rPr>
              <w:t>-dimensional space but non-linear in the original space.</w:t>
            </w:r>
          </w:p>
          <w:p w14:paraId="2B5DA1A8" w14:textId="77777777" w:rsidR="000E42D5" w:rsidRDefault="00000000">
            <w:pPr>
              <w:spacing w:before="24" w:after="24"/>
            </w:pPr>
            <w:r>
              <w:rPr>
                <w:color w:val="1A1A1A"/>
                <w:sz w:val="20"/>
                <w:szCs w:val="20"/>
              </w:rPr>
              <w:t>RBF kernel K(</w:t>
            </w:r>
            <w:proofErr w:type="spellStart"/>
            <w:r>
              <w:rPr>
                <w:color w:val="1A1A1A"/>
                <w:sz w:val="20"/>
                <w:szCs w:val="20"/>
              </w:rPr>
              <w:t>x,z</w:t>
            </w:r>
            <w:proofErr w:type="spellEnd"/>
            <w:r>
              <w:rPr>
                <w:color w:val="1A1A1A"/>
                <w:sz w:val="20"/>
                <w:szCs w:val="20"/>
              </w:rPr>
              <w:t>) = exp(−γ‖x−z‖²) is the most common choice.</w:t>
            </w:r>
          </w:p>
        </w:tc>
      </w:tr>
    </w:tbl>
    <w:p w14:paraId="67B8D9E4" w14:textId="77777777" w:rsidR="000E42D5" w:rsidRDefault="000E42D5">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42D5" w14:paraId="45FEFD39"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4E79"/>
            <w:tcMar>
              <w:top w:w="70" w:type="dxa"/>
              <w:left w:w="160" w:type="dxa"/>
              <w:bottom w:w="70" w:type="dxa"/>
              <w:right w:w="110" w:type="dxa"/>
            </w:tcMar>
          </w:tcPr>
          <w:p w14:paraId="398BDF36" w14:textId="77777777" w:rsidR="000E42D5" w:rsidRDefault="00000000">
            <w:r>
              <w:rPr>
                <w:b/>
                <w:bCs/>
                <w:color w:val="FFFFFF"/>
                <w:sz w:val="20"/>
                <w:szCs w:val="20"/>
              </w:rPr>
              <w:t>Q: What is backpropagation?</w:t>
            </w:r>
          </w:p>
        </w:tc>
      </w:tr>
      <w:tr w:rsidR="000E42D5" w14:paraId="227763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10" w:type="dxa"/>
            </w:tcMar>
          </w:tcPr>
          <w:p w14:paraId="62454F0B" w14:textId="77777777" w:rsidR="000E42D5" w:rsidRDefault="00000000">
            <w:pPr>
              <w:spacing w:before="24" w:after="24"/>
            </w:pPr>
            <w:r>
              <w:rPr>
                <w:color w:val="1A1A1A"/>
                <w:sz w:val="20"/>
                <w:szCs w:val="20"/>
              </w:rPr>
              <w:t>An algorithm to compute the gradient of the loss with respect to every weight.</w:t>
            </w:r>
          </w:p>
          <w:p w14:paraId="17F642F3" w14:textId="77777777" w:rsidR="000E42D5" w:rsidRDefault="00000000">
            <w:pPr>
              <w:spacing w:before="24" w:after="24"/>
            </w:pPr>
            <w:r>
              <w:rPr>
                <w:color w:val="1A1A1A"/>
                <w:sz w:val="20"/>
                <w:szCs w:val="20"/>
              </w:rPr>
              <w:t>It applies the chain rule backwards from the output layer to the input layer.</w:t>
            </w:r>
          </w:p>
          <w:p w14:paraId="5D73119C" w14:textId="77777777" w:rsidR="000E42D5" w:rsidRDefault="00000000">
            <w:pPr>
              <w:spacing w:before="24" w:after="24"/>
            </w:pPr>
            <w:r>
              <w:rPr>
                <w:color w:val="1A1A1A"/>
                <w:sz w:val="20"/>
                <w:szCs w:val="20"/>
              </w:rPr>
              <w:t>Backprop computes gradients. Gradient descent uses them to update weights. These are different things.</w:t>
            </w:r>
          </w:p>
        </w:tc>
      </w:tr>
    </w:tbl>
    <w:p w14:paraId="592CC560" w14:textId="77777777" w:rsidR="000E42D5" w:rsidRDefault="000E42D5">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42D5" w14:paraId="0AF45E03"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4E79"/>
            <w:tcMar>
              <w:top w:w="70" w:type="dxa"/>
              <w:left w:w="160" w:type="dxa"/>
              <w:bottom w:w="70" w:type="dxa"/>
              <w:right w:w="110" w:type="dxa"/>
            </w:tcMar>
          </w:tcPr>
          <w:p w14:paraId="259CC9BF" w14:textId="77777777" w:rsidR="000E42D5" w:rsidRDefault="00000000">
            <w:r>
              <w:rPr>
                <w:b/>
                <w:bCs/>
                <w:color w:val="FFFFFF"/>
                <w:sz w:val="20"/>
                <w:szCs w:val="20"/>
              </w:rPr>
              <w:t>Q: What is the vanishing gradient problem? How do you fix it?</w:t>
            </w:r>
          </w:p>
        </w:tc>
      </w:tr>
      <w:tr w:rsidR="000E42D5" w14:paraId="22CEF1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10" w:type="dxa"/>
            </w:tcMar>
          </w:tcPr>
          <w:p w14:paraId="5BC7405A" w14:textId="77777777" w:rsidR="000E42D5" w:rsidRDefault="00000000">
            <w:pPr>
              <w:spacing w:before="24" w:after="24"/>
            </w:pPr>
            <w:r>
              <w:rPr>
                <w:color w:val="1A1A1A"/>
                <w:sz w:val="20"/>
                <w:szCs w:val="20"/>
              </w:rPr>
              <w:t>In deep networks, gradients are multiplied through many layers.</w:t>
            </w:r>
          </w:p>
          <w:p w14:paraId="05FC9D6E" w14:textId="77777777" w:rsidR="000E42D5" w:rsidRDefault="00000000">
            <w:pPr>
              <w:spacing w:before="24" w:after="24"/>
            </w:pPr>
            <w:r>
              <w:rPr>
                <w:color w:val="1A1A1A"/>
                <w:sz w:val="20"/>
                <w:szCs w:val="20"/>
              </w:rPr>
              <w:t>Sigmoid/tanh derivatives are at most 0.25. After 10 layers: 0.25¹⁰ ≈ 10⁻⁶ → the gradient vanishes.</w:t>
            </w:r>
          </w:p>
          <w:p w14:paraId="47304B8B" w14:textId="0E6F9BFA" w:rsidR="000E42D5" w:rsidRDefault="00000000">
            <w:pPr>
              <w:spacing w:before="24" w:after="24"/>
            </w:pPr>
            <w:r>
              <w:rPr>
                <w:color w:val="1A1A1A"/>
                <w:sz w:val="20"/>
                <w:szCs w:val="20"/>
              </w:rPr>
              <w:t xml:space="preserve">Fix: use </w:t>
            </w:r>
            <w:proofErr w:type="spellStart"/>
            <w:r>
              <w:rPr>
                <w:color w:val="1A1A1A"/>
                <w:sz w:val="20"/>
                <w:szCs w:val="20"/>
              </w:rPr>
              <w:t>ReLU</w:t>
            </w:r>
            <w:proofErr w:type="spellEnd"/>
            <w:r>
              <w:rPr>
                <w:color w:val="1A1A1A"/>
                <w:sz w:val="20"/>
                <w:szCs w:val="20"/>
              </w:rPr>
              <w:t xml:space="preserve"> activation, batch </w:t>
            </w:r>
            <w:r w:rsidR="00DC4721">
              <w:rPr>
                <w:color w:val="1A1A1A"/>
                <w:sz w:val="20"/>
                <w:szCs w:val="20"/>
              </w:rPr>
              <w:t>normalization</w:t>
            </w:r>
            <w:r>
              <w:rPr>
                <w:color w:val="1A1A1A"/>
                <w:sz w:val="20"/>
                <w:szCs w:val="20"/>
              </w:rPr>
              <w:t>, or residual connections (skip connections).</w:t>
            </w:r>
          </w:p>
        </w:tc>
      </w:tr>
    </w:tbl>
    <w:p w14:paraId="780F06ED" w14:textId="77777777" w:rsidR="000E42D5" w:rsidRDefault="000E42D5">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42D5" w14:paraId="059DF94F"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4E79"/>
            <w:tcMar>
              <w:top w:w="70" w:type="dxa"/>
              <w:left w:w="160" w:type="dxa"/>
              <w:bottom w:w="70" w:type="dxa"/>
              <w:right w:w="110" w:type="dxa"/>
            </w:tcMar>
          </w:tcPr>
          <w:p w14:paraId="7389B97E" w14:textId="77777777" w:rsidR="000E42D5" w:rsidRDefault="00000000">
            <w:r>
              <w:rPr>
                <w:b/>
                <w:bCs/>
                <w:color w:val="FFFFFF"/>
                <w:sz w:val="20"/>
                <w:szCs w:val="20"/>
              </w:rPr>
              <w:t>Q: State the universal approximation theorem. What doesn’t it guarantee?</w:t>
            </w:r>
          </w:p>
        </w:tc>
      </w:tr>
      <w:tr w:rsidR="000E42D5" w14:paraId="6062D0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10" w:type="dxa"/>
            </w:tcMar>
          </w:tcPr>
          <w:p w14:paraId="1871F9C8" w14:textId="77777777" w:rsidR="000E42D5" w:rsidRDefault="00000000">
            <w:pPr>
              <w:spacing w:before="24" w:after="24"/>
            </w:pPr>
            <w:r>
              <w:rPr>
                <w:color w:val="1A1A1A"/>
                <w:sz w:val="20"/>
                <w:szCs w:val="20"/>
              </w:rPr>
              <w:t>A single hidden layer with enough neurons can approximate any continuous function to any accuracy.</w:t>
            </w:r>
          </w:p>
          <w:p w14:paraId="67883C54" w14:textId="77777777" w:rsidR="000E42D5" w:rsidRDefault="00000000">
            <w:pPr>
              <w:spacing w:before="24" w:after="24"/>
            </w:pPr>
            <w:r>
              <w:rPr>
                <w:color w:val="1A1A1A"/>
                <w:sz w:val="20"/>
                <w:szCs w:val="20"/>
              </w:rPr>
              <w:t>It does NOT guarantee that gradient descent will find this approximation.</w:t>
            </w:r>
          </w:p>
          <w:p w14:paraId="707F5813" w14:textId="77777777" w:rsidR="000E42D5" w:rsidRDefault="00000000">
            <w:pPr>
              <w:spacing w:before="24" w:after="24"/>
            </w:pPr>
            <w:r>
              <w:rPr>
                <w:color w:val="1A1A1A"/>
                <w:sz w:val="20"/>
                <w:szCs w:val="20"/>
              </w:rPr>
              <w:t>It does NOT say how many neurons are needed.</w:t>
            </w:r>
          </w:p>
        </w:tc>
      </w:tr>
    </w:tbl>
    <w:p w14:paraId="49F42ADE" w14:textId="77777777" w:rsidR="000E42D5" w:rsidRDefault="000E42D5">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42D5" w14:paraId="7ED47884"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4E79"/>
            <w:tcMar>
              <w:top w:w="70" w:type="dxa"/>
              <w:left w:w="160" w:type="dxa"/>
              <w:bottom w:w="70" w:type="dxa"/>
              <w:right w:w="110" w:type="dxa"/>
            </w:tcMar>
          </w:tcPr>
          <w:p w14:paraId="371D6C67" w14:textId="77777777" w:rsidR="000E42D5" w:rsidRDefault="00000000">
            <w:r>
              <w:rPr>
                <w:b/>
                <w:bCs/>
                <w:color w:val="FFFFFF"/>
                <w:sz w:val="20"/>
                <w:szCs w:val="20"/>
              </w:rPr>
              <w:t>Q: When would you choose a decision tree over an SVM?</w:t>
            </w:r>
          </w:p>
        </w:tc>
      </w:tr>
      <w:tr w:rsidR="000E42D5" w14:paraId="1AEB5D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10" w:type="dxa"/>
            </w:tcMar>
          </w:tcPr>
          <w:p w14:paraId="38205CA2" w14:textId="77777777" w:rsidR="000E42D5" w:rsidRDefault="00000000">
            <w:pPr>
              <w:spacing w:before="24" w:after="24"/>
            </w:pPr>
            <w:r>
              <w:rPr>
                <w:color w:val="1A1A1A"/>
                <w:sz w:val="20"/>
                <w:szCs w:val="20"/>
              </w:rPr>
              <w:lastRenderedPageBreak/>
              <w:t>When you need to explain the model to non-experts (interpretability).</w:t>
            </w:r>
          </w:p>
          <w:p w14:paraId="4C8E9648" w14:textId="77777777" w:rsidR="000E42D5" w:rsidRDefault="00000000">
            <w:pPr>
              <w:spacing w:before="24" w:after="24"/>
            </w:pPr>
            <w:r>
              <w:rPr>
                <w:color w:val="1A1A1A"/>
                <w:sz w:val="20"/>
                <w:szCs w:val="20"/>
              </w:rPr>
              <w:t>When features are mixed types (numbers and categories).</w:t>
            </w:r>
          </w:p>
          <w:p w14:paraId="1528236C" w14:textId="77777777" w:rsidR="000E42D5" w:rsidRDefault="00000000">
            <w:pPr>
              <w:spacing w:before="24" w:after="24"/>
            </w:pPr>
            <w:r>
              <w:rPr>
                <w:color w:val="1A1A1A"/>
                <w:sz w:val="20"/>
                <w:szCs w:val="20"/>
              </w:rPr>
              <w:t>When you don’t want to scale features.</w:t>
            </w:r>
          </w:p>
          <w:p w14:paraId="3FE3A2DA" w14:textId="77777777" w:rsidR="000E42D5" w:rsidRDefault="00000000">
            <w:pPr>
              <w:spacing w:before="24" w:after="24"/>
            </w:pPr>
            <w:r>
              <w:rPr>
                <w:color w:val="1A1A1A"/>
                <w:sz w:val="20"/>
                <w:szCs w:val="20"/>
              </w:rPr>
              <w:t>When training speed matters (trees are fast).</w:t>
            </w:r>
          </w:p>
        </w:tc>
      </w:tr>
    </w:tbl>
    <w:p w14:paraId="525C116F" w14:textId="77777777" w:rsidR="000E42D5" w:rsidRDefault="000E42D5">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42D5" w14:paraId="2663A94E"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4E79"/>
            <w:tcMar>
              <w:top w:w="70" w:type="dxa"/>
              <w:left w:w="160" w:type="dxa"/>
              <w:bottom w:w="70" w:type="dxa"/>
              <w:right w:w="110" w:type="dxa"/>
            </w:tcMar>
          </w:tcPr>
          <w:p w14:paraId="3115A4E5" w14:textId="77777777" w:rsidR="000E42D5" w:rsidRDefault="00000000">
            <w:r>
              <w:rPr>
                <w:b/>
                <w:bCs/>
                <w:color w:val="FFFFFF"/>
                <w:sz w:val="20"/>
                <w:szCs w:val="20"/>
              </w:rPr>
              <w:t>Q: When would you choose a neural network over the other two?</w:t>
            </w:r>
          </w:p>
        </w:tc>
      </w:tr>
      <w:tr w:rsidR="000E42D5" w14:paraId="3C6B83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10" w:type="dxa"/>
            </w:tcMar>
          </w:tcPr>
          <w:p w14:paraId="5862CD15" w14:textId="77777777" w:rsidR="000E42D5" w:rsidRDefault="00000000">
            <w:pPr>
              <w:spacing w:before="24" w:after="24"/>
            </w:pPr>
            <w:r>
              <w:rPr>
                <w:color w:val="1A1A1A"/>
                <w:sz w:val="20"/>
                <w:szCs w:val="20"/>
              </w:rPr>
              <w:t>When you have a large amount of data.</w:t>
            </w:r>
          </w:p>
          <w:p w14:paraId="61627DDC" w14:textId="77777777" w:rsidR="000E42D5" w:rsidRDefault="00000000">
            <w:pPr>
              <w:spacing w:before="24" w:after="24"/>
            </w:pPr>
            <w:r>
              <w:rPr>
                <w:color w:val="1A1A1A"/>
                <w:sz w:val="20"/>
                <w:szCs w:val="20"/>
              </w:rPr>
              <w:t>When the input is images, audio, or text (where neural nets automatically learn features).</w:t>
            </w:r>
          </w:p>
          <w:p w14:paraId="1A835BF5" w14:textId="77777777" w:rsidR="000E42D5" w:rsidRDefault="00000000">
            <w:pPr>
              <w:spacing w:before="24" w:after="24"/>
            </w:pPr>
            <w:r>
              <w:rPr>
                <w:color w:val="1A1A1A"/>
                <w:sz w:val="20"/>
                <w:szCs w:val="20"/>
              </w:rPr>
              <w:t>When you need state-of-the-art accuracy and interpretability is not required.</w:t>
            </w:r>
          </w:p>
        </w:tc>
      </w:tr>
    </w:tbl>
    <w:p w14:paraId="0395E48C" w14:textId="77777777" w:rsidR="000E42D5" w:rsidRDefault="000E42D5">
      <w:pPr>
        <w:spacing w:before="36" w:after="36"/>
      </w:pPr>
    </w:p>
    <w:sectPr w:rsidR="000E42D5">
      <w:footerReference w:type="default" r:id="rId7"/>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D299F" w14:textId="77777777" w:rsidR="00176047" w:rsidRDefault="00176047">
      <w:r>
        <w:separator/>
      </w:r>
    </w:p>
  </w:endnote>
  <w:endnote w:type="continuationSeparator" w:id="0">
    <w:p w14:paraId="245832DE" w14:textId="77777777" w:rsidR="00176047" w:rsidRDefault="001760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99E73" w14:textId="77777777" w:rsidR="000E42D5" w:rsidRDefault="00000000">
    <w:pPr>
      <w:jc w:val="center"/>
    </w:pPr>
    <w:r>
      <w:rPr>
        <w:color w:val="888888"/>
        <w:sz w:val="17"/>
        <w:szCs w:val="17"/>
      </w:rPr>
      <w:t xml:space="preserve">ML — Supervised Learning  |  Page </w:t>
    </w:r>
    <w:r>
      <w:rPr>
        <w:color w:val="888888"/>
        <w:sz w:val="17"/>
        <w:szCs w:val="17"/>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0E78C" w14:textId="77777777" w:rsidR="00176047" w:rsidRDefault="00176047">
      <w:r>
        <w:separator/>
      </w:r>
    </w:p>
  </w:footnote>
  <w:footnote w:type="continuationSeparator" w:id="0">
    <w:p w14:paraId="312778B3" w14:textId="77777777" w:rsidR="00176047" w:rsidRDefault="001760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92F39"/>
    <w:multiLevelType w:val="hybridMultilevel"/>
    <w:tmpl w:val="CD0A6FBC"/>
    <w:lvl w:ilvl="0" w:tplc="DB06F6DE">
      <w:start w:val="1"/>
      <w:numFmt w:val="bullet"/>
      <w:lvlText w:val="•"/>
      <w:lvlJc w:val="left"/>
      <w:pPr>
        <w:ind w:left="560" w:hanging="280"/>
      </w:pPr>
    </w:lvl>
    <w:lvl w:ilvl="1" w:tplc="56DE071A">
      <w:numFmt w:val="decimal"/>
      <w:lvlText w:val=""/>
      <w:lvlJc w:val="left"/>
    </w:lvl>
    <w:lvl w:ilvl="2" w:tplc="E8604A74">
      <w:numFmt w:val="decimal"/>
      <w:lvlText w:val=""/>
      <w:lvlJc w:val="left"/>
    </w:lvl>
    <w:lvl w:ilvl="3" w:tplc="BDA293FC">
      <w:numFmt w:val="decimal"/>
      <w:lvlText w:val=""/>
      <w:lvlJc w:val="left"/>
    </w:lvl>
    <w:lvl w:ilvl="4" w:tplc="BCDCB334">
      <w:numFmt w:val="decimal"/>
      <w:lvlText w:val=""/>
      <w:lvlJc w:val="left"/>
    </w:lvl>
    <w:lvl w:ilvl="5" w:tplc="86DC2E6E">
      <w:numFmt w:val="decimal"/>
      <w:lvlText w:val=""/>
      <w:lvlJc w:val="left"/>
    </w:lvl>
    <w:lvl w:ilvl="6" w:tplc="80B2A6AA">
      <w:numFmt w:val="decimal"/>
      <w:lvlText w:val=""/>
      <w:lvlJc w:val="left"/>
    </w:lvl>
    <w:lvl w:ilvl="7" w:tplc="3918D2D6">
      <w:numFmt w:val="decimal"/>
      <w:lvlText w:val=""/>
      <w:lvlJc w:val="left"/>
    </w:lvl>
    <w:lvl w:ilvl="8" w:tplc="D2302A44">
      <w:numFmt w:val="decimal"/>
      <w:lvlText w:val=""/>
      <w:lvlJc w:val="left"/>
    </w:lvl>
  </w:abstractNum>
  <w:abstractNum w:abstractNumId="1" w15:restartNumberingAfterBreak="0">
    <w:nsid w:val="20BD3237"/>
    <w:multiLevelType w:val="hybridMultilevel"/>
    <w:tmpl w:val="543262C2"/>
    <w:lvl w:ilvl="0" w:tplc="40C40982">
      <w:start w:val="1"/>
      <w:numFmt w:val="decimal"/>
      <w:lvlText w:val="%1."/>
      <w:lvlJc w:val="left"/>
      <w:pPr>
        <w:ind w:left="560" w:hanging="280"/>
      </w:pPr>
    </w:lvl>
    <w:lvl w:ilvl="1" w:tplc="36B068EC">
      <w:numFmt w:val="decimal"/>
      <w:lvlText w:val=""/>
      <w:lvlJc w:val="left"/>
    </w:lvl>
    <w:lvl w:ilvl="2" w:tplc="7C58BE56">
      <w:numFmt w:val="decimal"/>
      <w:lvlText w:val=""/>
      <w:lvlJc w:val="left"/>
    </w:lvl>
    <w:lvl w:ilvl="3" w:tplc="94C4A0A6">
      <w:numFmt w:val="decimal"/>
      <w:lvlText w:val=""/>
      <w:lvlJc w:val="left"/>
    </w:lvl>
    <w:lvl w:ilvl="4" w:tplc="AD2E4294">
      <w:numFmt w:val="decimal"/>
      <w:lvlText w:val=""/>
      <w:lvlJc w:val="left"/>
    </w:lvl>
    <w:lvl w:ilvl="5" w:tplc="86D88256">
      <w:numFmt w:val="decimal"/>
      <w:lvlText w:val=""/>
      <w:lvlJc w:val="left"/>
    </w:lvl>
    <w:lvl w:ilvl="6" w:tplc="A66ADD28">
      <w:numFmt w:val="decimal"/>
      <w:lvlText w:val=""/>
      <w:lvlJc w:val="left"/>
    </w:lvl>
    <w:lvl w:ilvl="7" w:tplc="C5943756">
      <w:numFmt w:val="decimal"/>
      <w:lvlText w:val=""/>
      <w:lvlJc w:val="left"/>
    </w:lvl>
    <w:lvl w:ilvl="8" w:tplc="484848F6">
      <w:numFmt w:val="decimal"/>
      <w:lvlText w:val=""/>
      <w:lvlJc w:val="left"/>
    </w:lvl>
  </w:abstractNum>
  <w:abstractNum w:abstractNumId="2" w15:restartNumberingAfterBreak="0">
    <w:nsid w:val="38A71F8E"/>
    <w:multiLevelType w:val="hybridMultilevel"/>
    <w:tmpl w:val="5FD4D716"/>
    <w:lvl w:ilvl="0" w:tplc="F4C02696">
      <w:start w:val="1"/>
      <w:numFmt w:val="bullet"/>
      <w:lvlText w:val="●"/>
      <w:lvlJc w:val="left"/>
      <w:pPr>
        <w:ind w:left="720" w:hanging="360"/>
      </w:pPr>
    </w:lvl>
    <w:lvl w:ilvl="1" w:tplc="94CCE078">
      <w:start w:val="1"/>
      <w:numFmt w:val="bullet"/>
      <w:lvlText w:val="○"/>
      <w:lvlJc w:val="left"/>
      <w:pPr>
        <w:ind w:left="1440" w:hanging="360"/>
      </w:pPr>
    </w:lvl>
    <w:lvl w:ilvl="2" w:tplc="0010E09C">
      <w:start w:val="1"/>
      <w:numFmt w:val="bullet"/>
      <w:lvlText w:val="■"/>
      <w:lvlJc w:val="left"/>
      <w:pPr>
        <w:ind w:left="2160" w:hanging="360"/>
      </w:pPr>
    </w:lvl>
    <w:lvl w:ilvl="3" w:tplc="77CC65AE">
      <w:start w:val="1"/>
      <w:numFmt w:val="bullet"/>
      <w:lvlText w:val="●"/>
      <w:lvlJc w:val="left"/>
      <w:pPr>
        <w:ind w:left="2880" w:hanging="360"/>
      </w:pPr>
    </w:lvl>
    <w:lvl w:ilvl="4" w:tplc="21BEC1AA">
      <w:start w:val="1"/>
      <w:numFmt w:val="bullet"/>
      <w:lvlText w:val="○"/>
      <w:lvlJc w:val="left"/>
      <w:pPr>
        <w:ind w:left="3600" w:hanging="360"/>
      </w:pPr>
    </w:lvl>
    <w:lvl w:ilvl="5" w:tplc="4BD0E89C">
      <w:start w:val="1"/>
      <w:numFmt w:val="bullet"/>
      <w:lvlText w:val="■"/>
      <w:lvlJc w:val="left"/>
      <w:pPr>
        <w:ind w:left="4320" w:hanging="360"/>
      </w:pPr>
    </w:lvl>
    <w:lvl w:ilvl="6" w:tplc="274E4E10">
      <w:start w:val="1"/>
      <w:numFmt w:val="bullet"/>
      <w:lvlText w:val="●"/>
      <w:lvlJc w:val="left"/>
      <w:pPr>
        <w:ind w:left="5040" w:hanging="360"/>
      </w:pPr>
    </w:lvl>
    <w:lvl w:ilvl="7" w:tplc="5096FADA">
      <w:start w:val="1"/>
      <w:numFmt w:val="bullet"/>
      <w:lvlText w:val="●"/>
      <w:lvlJc w:val="left"/>
      <w:pPr>
        <w:ind w:left="5760" w:hanging="360"/>
      </w:pPr>
    </w:lvl>
    <w:lvl w:ilvl="8" w:tplc="1842EC82">
      <w:start w:val="1"/>
      <w:numFmt w:val="bullet"/>
      <w:lvlText w:val="●"/>
      <w:lvlJc w:val="left"/>
      <w:pPr>
        <w:ind w:left="6480" w:hanging="360"/>
      </w:pPr>
    </w:lvl>
  </w:abstractNum>
  <w:num w:numId="1" w16cid:durableId="1805614742">
    <w:abstractNumId w:val="2"/>
    <w:lvlOverride w:ilvl="0">
      <w:startOverride w:val="1"/>
    </w:lvlOverride>
  </w:num>
  <w:num w:numId="2" w16cid:durableId="16239931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2D5"/>
    <w:rsid w:val="000E42D5"/>
    <w:rsid w:val="00176047"/>
    <w:rsid w:val="008C69D5"/>
    <w:rsid w:val="00945E40"/>
    <w:rsid w:val="009D483C"/>
    <w:rsid w:val="00A219EF"/>
    <w:rsid w:val="00A32E16"/>
    <w:rsid w:val="00DC4721"/>
    <w:rsid w:val="00EE2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860FD"/>
  <w15:docId w15:val="{CB4ABEA2-1DA7-477B-AE65-D3F75F98B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1580</Words>
  <Characters>9010</Characters>
  <Application>Microsoft Office Word</Application>
  <DocSecurity>0</DocSecurity>
  <Lines>75</Lines>
  <Paragraphs>21</Paragraphs>
  <ScaleCrop>false</ScaleCrop>
  <Company/>
  <LinksUpToDate>false</LinksUpToDate>
  <CharactersWithSpaces>10569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Sanan Muzaffarov (Imran)</cp:lastModifiedBy>
  <cp:revision>7</cp:revision>
  <dcterms:created xsi:type="dcterms:W3CDTF">2026-06-03T22:21:00Z</dcterms:created>
  <dcterms:modified xsi:type="dcterms:W3CDTF">2026-06-04T13:17:00Z</dcterms:modified>
</cp:coreProperties>
</file>