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/>
      </w:pPr>
      <w:r>
        <w:rPr>
          <w:b/>
          <w:bCs/>
          <w:sz w:val="40"/>
          <w:szCs w:val="40"/>
        </w:rPr>
        <w:t xml:space="preserve">Rocket launch controller</w:t>
      </w:r>
    </w:p>
    <w:p>
      <w:pPr>
        <w:spacing w:after="120"/>
      </w:pPr>
      <w:r>
        <w:t xml:space="preserve">Simple launch box running on a 3S LiPo, with room to add remote launch later.</w:t>
      </w:r>
    </w:p>
    <w:p>
      <w:pPr>
        <w:pStyle w:val="Heading1"/>
      </w:pPr>
      <w:r>
        <w:t xml:space="preserve">v1: manual</w:t>
      </w:r>
    </w:p>
    <w:p>
      <w:pPr>
        <w:spacing w:after="200"/>
        <w:jc w:val="center"/>
      </w:pPr>
      <w:r>
        <w:drawing>
          <wp:inline distT="0" distB="0" distL="0" distR="0">
            <wp:extent cx="5334000" cy="22288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228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The fire button is on the igniter's negative wire, so a MOSFET can go next to it later.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The continuity LED lights when the igniter is connected. The 1 kΩ resistor keeps the current too low to fire it.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Pull the safety key before walking to the pad.</w:t>
      </w:r>
    </w:p>
    <w:p>
      <w:pPr>
        <w:pStyle w:val="Heading1"/>
      </w:pPr>
      <w:r>
        <w:t xml:space="preserve">Parts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Key switch (or XT60 plug as a key)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Toggle switch with missile cover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Momentary button, rated 5 A or more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Fuse holder + 5 A fuses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XT60 connector for the battery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Banana sockets and plugs, small alligator clips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8–10 m of speaker wire for the leads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5 mm LED + 1 kΩ resistor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2-pin connector for the v2 port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Box printed in PETG, M3 screws</w:t>
      </w:r>
    </w:p>
    <w:p>
      <w:pPr>
        <w:pStyle w:val="Heading1"/>
        <w:pageBreakBefore/>
      </w:pPr>
      <w:r>
        <w:t xml:space="preserve">v2: remote (later)</w:t>
      </w:r>
    </w:p>
    <w:p>
      <w:pPr>
        <w:spacing w:after="200"/>
        <w:jc w:val="center"/>
      </w:pPr>
      <w:r>
        <w:drawing>
          <wp:inline distT="0" distB="0" distL="0" distR="0">
            <wp:extent cx="5334000" cy="4000500"/>
            <wp:effectExtent t="0" r="0" b="0" l="0"/>
            <wp:docPr id="2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000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The MOSFET plugs into the v2 port, next to the fire button.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10 kΩ resistor from gate to source so it stays off by default.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The safety key still cuts everything.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Separate arm and fire commands. If the signal is lost, it disarms.</w:t>
      </w:r>
    </w:p>
    <w:sectPr>
      <w:pgSz w:w="12240" w:h="15840" w:orient="portrait"/>
      <w:pgMar w:top="1200" w:right="1300" w:bottom="1200" w:left="130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540" w:hanging="27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80"/>
      <w:outlineLvl w:val="0"/>
    </w:pPr>
    <w:rPr>
      <w:b/>
      <w:bCs/>
      <w:color w:val="993C1D"/>
      <w:sz w:val="28"/>
      <w:szCs w:val="28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image" Target="media/7c43ba4ae9fd40850c5194da75bf726ab7fb3f1e.png"/><Relationship Id="rId8" Type="http://schemas.openxmlformats.org/officeDocument/2006/relationships/image" Target="media/f06df9d4896d07ef1eeb3b8776e27b1e359366f3.png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2026-10-21T04:01:22.732Z</dcterms:created>
  <dcterms:modified xsi:type="dcterms:W3CDTF">2026-10-21T04:01:22.737Z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