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07215" w14:textId="77777777" w:rsidR="00814637" w:rsidRPr="00814637" w:rsidRDefault="00814637" w:rsidP="00814637">
      <w:pPr>
        <w:rPr>
          <w:b/>
          <w:bCs/>
        </w:rPr>
      </w:pPr>
      <w:r w:rsidRPr="00814637">
        <w:rPr>
          <w:b/>
          <w:bCs/>
        </w:rPr>
        <w:t>Future Scope and Improvements</w:t>
      </w:r>
    </w:p>
    <w:p w14:paraId="21E58498" w14:textId="77777777" w:rsidR="00814637" w:rsidRPr="00814637" w:rsidRDefault="00814637" w:rsidP="00814637">
      <w:pPr>
        <w:rPr>
          <w:b/>
          <w:bCs/>
        </w:rPr>
      </w:pPr>
      <w:r w:rsidRPr="00814637">
        <w:rPr>
          <w:b/>
          <w:bCs/>
        </w:rPr>
        <w:t>Executive Summary</w:t>
      </w:r>
    </w:p>
    <w:p w14:paraId="7D1C8385" w14:textId="77777777" w:rsidR="00814637" w:rsidRPr="00814637" w:rsidRDefault="00814637" w:rsidP="00814637">
      <w:r w:rsidRPr="00814637">
        <w:t>The Reinforcement Learning Tutorial System represents a foundational implementation of multi-agent RL for educational applications. This document outlines comprehensive future enhancements, research directions, and scalability improvements that could transform this prototype into a production-ready educational technology platform with significant commercial and research impact.</w:t>
      </w:r>
    </w:p>
    <w:p w14:paraId="49EE9062" w14:textId="77777777" w:rsidR="00814637" w:rsidRPr="00814637" w:rsidRDefault="00814637" w:rsidP="00814637">
      <w:pPr>
        <w:rPr>
          <w:b/>
          <w:bCs/>
        </w:rPr>
      </w:pPr>
      <w:r w:rsidRPr="00814637">
        <w:rPr>
          <w:b/>
          <w:bCs/>
        </w:rPr>
        <w:t>Table of Contents</w:t>
      </w:r>
    </w:p>
    <w:p w14:paraId="6025DE3C" w14:textId="77777777" w:rsidR="00814637" w:rsidRPr="00814637" w:rsidRDefault="00814637" w:rsidP="00814637">
      <w:pPr>
        <w:numPr>
          <w:ilvl w:val="0"/>
          <w:numId w:val="1"/>
        </w:numPr>
      </w:pPr>
      <w:r w:rsidRPr="00814637">
        <w:t>Short-Term Enhancements (6-12 months)</w:t>
      </w:r>
    </w:p>
    <w:p w14:paraId="27CB8D73" w14:textId="77777777" w:rsidR="00814637" w:rsidRPr="00814637" w:rsidRDefault="00814637" w:rsidP="00814637">
      <w:pPr>
        <w:numPr>
          <w:ilvl w:val="0"/>
          <w:numId w:val="1"/>
        </w:numPr>
      </w:pPr>
      <w:r w:rsidRPr="00814637">
        <w:t>Medium-Term Research Directions (1-2 years)</w:t>
      </w:r>
    </w:p>
    <w:p w14:paraId="46FE2C99" w14:textId="77777777" w:rsidR="00814637" w:rsidRPr="00814637" w:rsidRDefault="00814637" w:rsidP="00814637">
      <w:pPr>
        <w:numPr>
          <w:ilvl w:val="0"/>
          <w:numId w:val="1"/>
        </w:numPr>
      </w:pPr>
      <w:r w:rsidRPr="00814637">
        <w:t>Long-Term Vision and Applications (2-5 years)</w:t>
      </w:r>
    </w:p>
    <w:p w14:paraId="2001CFC9" w14:textId="77777777" w:rsidR="00814637" w:rsidRPr="00814637" w:rsidRDefault="00814637" w:rsidP="00814637">
      <w:pPr>
        <w:numPr>
          <w:ilvl w:val="0"/>
          <w:numId w:val="1"/>
        </w:numPr>
      </w:pPr>
      <w:r w:rsidRPr="00814637">
        <w:t>Technical Scalability Improvements</w:t>
      </w:r>
    </w:p>
    <w:p w14:paraId="008D2292" w14:textId="77777777" w:rsidR="00814637" w:rsidRPr="00814637" w:rsidRDefault="00814637" w:rsidP="00814637">
      <w:pPr>
        <w:numPr>
          <w:ilvl w:val="0"/>
          <w:numId w:val="1"/>
        </w:numPr>
      </w:pPr>
      <w:r w:rsidRPr="00814637">
        <w:t>Educational Impact and Commercialization</w:t>
      </w:r>
    </w:p>
    <w:p w14:paraId="4173F8A1" w14:textId="77777777" w:rsidR="00814637" w:rsidRPr="00814637" w:rsidRDefault="00814637" w:rsidP="00814637">
      <w:pPr>
        <w:numPr>
          <w:ilvl w:val="0"/>
          <w:numId w:val="1"/>
        </w:numPr>
      </w:pPr>
      <w:r w:rsidRPr="00814637">
        <w:t>Research Contributions and Publications</w:t>
      </w:r>
    </w:p>
    <w:p w14:paraId="19161E2B" w14:textId="77777777" w:rsidR="00814637" w:rsidRPr="00814637" w:rsidRDefault="00814637" w:rsidP="00814637">
      <w:pPr>
        <w:numPr>
          <w:ilvl w:val="0"/>
          <w:numId w:val="1"/>
        </w:numPr>
      </w:pPr>
      <w:r w:rsidRPr="00814637">
        <w:t>Industry Applications and Partnerships</w:t>
      </w:r>
    </w:p>
    <w:p w14:paraId="00902939" w14:textId="77777777" w:rsidR="00814637" w:rsidRPr="00814637" w:rsidRDefault="00814637" w:rsidP="00814637">
      <w:pPr>
        <w:rPr>
          <w:b/>
          <w:bCs/>
        </w:rPr>
      </w:pPr>
      <w:r w:rsidRPr="00814637">
        <w:rPr>
          <w:b/>
          <w:bCs/>
        </w:rPr>
        <w:t>1. Short-Term Enhancements (6-12 months)</w:t>
      </w:r>
    </w:p>
    <w:p w14:paraId="358A1BC4" w14:textId="77777777" w:rsidR="00814637" w:rsidRPr="00814637" w:rsidRDefault="00814637" w:rsidP="00814637">
      <w:pPr>
        <w:rPr>
          <w:b/>
          <w:bCs/>
        </w:rPr>
      </w:pPr>
      <w:r w:rsidRPr="00814637">
        <w:rPr>
          <w:b/>
          <w:bCs/>
        </w:rPr>
        <w:t>1.1 Advanced Student Modeling</w:t>
      </w:r>
    </w:p>
    <w:p w14:paraId="0E58008E" w14:textId="77777777" w:rsidR="00814637" w:rsidRPr="00814637" w:rsidRDefault="00814637" w:rsidP="00814637">
      <w:r w:rsidRPr="00814637">
        <w:rPr>
          <w:b/>
          <w:bCs/>
        </w:rPr>
        <w:t>Emotional Intelligence Integration</w:t>
      </w:r>
    </w:p>
    <w:p w14:paraId="6119F810" w14:textId="77777777" w:rsidR="00814637" w:rsidRPr="00814637" w:rsidRDefault="00814637" w:rsidP="00814637">
      <w:pPr>
        <w:numPr>
          <w:ilvl w:val="0"/>
          <w:numId w:val="2"/>
        </w:numPr>
      </w:pPr>
      <w:r w:rsidRPr="00814637">
        <w:t>Real-time sentiment analysis of student responses</w:t>
      </w:r>
    </w:p>
    <w:p w14:paraId="3C4E6BA8" w14:textId="77777777" w:rsidR="00814637" w:rsidRPr="00814637" w:rsidRDefault="00814637" w:rsidP="00814637">
      <w:pPr>
        <w:numPr>
          <w:ilvl w:val="0"/>
          <w:numId w:val="2"/>
        </w:numPr>
      </w:pPr>
      <w:r w:rsidRPr="00814637">
        <w:t>Frustration detection and adaptive intervention strategies</w:t>
      </w:r>
    </w:p>
    <w:p w14:paraId="2784F0D0" w14:textId="77777777" w:rsidR="00814637" w:rsidRPr="00814637" w:rsidRDefault="00814637" w:rsidP="00814637">
      <w:pPr>
        <w:numPr>
          <w:ilvl w:val="0"/>
          <w:numId w:val="2"/>
        </w:numPr>
      </w:pPr>
      <w:r w:rsidRPr="00814637">
        <w:t>Motivation tracking through engagement pattern analysis</w:t>
      </w:r>
    </w:p>
    <w:p w14:paraId="32171ACE" w14:textId="77777777" w:rsidR="00814637" w:rsidRPr="00814637" w:rsidRDefault="00814637" w:rsidP="00814637">
      <w:pPr>
        <w:numPr>
          <w:ilvl w:val="0"/>
          <w:numId w:val="2"/>
        </w:numPr>
      </w:pPr>
      <w:r w:rsidRPr="00814637">
        <w:t>Emotional state-aware reward function adjustments</w:t>
      </w:r>
    </w:p>
    <w:p w14:paraId="3B6C1000" w14:textId="77777777" w:rsidR="00814637" w:rsidRPr="00814637" w:rsidRDefault="00814637" w:rsidP="00814637">
      <w:pPr>
        <w:numPr>
          <w:ilvl w:val="0"/>
          <w:numId w:val="2"/>
        </w:numPr>
      </w:pPr>
      <w:r w:rsidRPr="00814637">
        <w:t>Stress level monitoring and break recommendations</w:t>
      </w:r>
    </w:p>
    <w:p w14:paraId="3BAEAE8F" w14:textId="77777777" w:rsidR="00814637" w:rsidRPr="00814637" w:rsidRDefault="00814637" w:rsidP="00814637">
      <w:r w:rsidRPr="00814637">
        <w:rPr>
          <w:b/>
          <w:bCs/>
        </w:rPr>
        <w:t>Learning Style Adaptation</w:t>
      </w:r>
    </w:p>
    <w:p w14:paraId="376B86A1" w14:textId="77777777" w:rsidR="00814637" w:rsidRPr="00814637" w:rsidRDefault="00814637" w:rsidP="00814637">
      <w:pPr>
        <w:numPr>
          <w:ilvl w:val="0"/>
          <w:numId w:val="3"/>
        </w:numPr>
      </w:pPr>
      <w:r w:rsidRPr="00814637">
        <w:t>Visual learner support with diagram generation</w:t>
      </w:r>
    </w:p>
    <w:p w14:paraId="3318B0CC" w14:textId="77777777" w:rsidR="00814637" w:rsidRPr="00814637" w:rsidRDefault="00814637" w:rsidP="00814637">
      <w:pPr>
        <w:numPr>
          <w:ilvl w:val="0"/>
          <w:numId w:val="3"/>
        </w:numPr>
      </w:pPr>
      <w:r w:rsidRPr="00814637">
        <w:t>Auditory learner integration with text-to-speech</w:t>
      </w:r>
    </w:p>
    <w:p w14:paraId="55434193" w14:textId="77777777" w:rsidR="00814637" w:rsidRPr="00814637" w:rsidRDefault="00814637" w:rsidP="00814637">
      <w:pPr>
        <w:numPr>
          <w:ilvl w:val="0"/>
          <w:numId w:val="3"/>
        </w:numPr>
      </w:pPr>
      <w:r w:rsidRPr="00814637">
        <w:t>Kinesthetic learning through interactive simulations</w:t>
      </w:r>
    </w:p>
    <w:p w14:paraId="1037787A" w14:textId="77777777" w:rsidR="00814637" w:rsidRPr="00814637" w:rsidRDefault="00814637" w:rsidP="00814637">
      <w:pPr>
        <w:numPr>
          <w:ilvl w:val="0"/>
          <w:numId w:val="3"/>
        </w:numPr>
      </w:pPr>
      <w:r w:rsidRPr="00814637">
        <w:lastRenderedPageBreak/>
        <w:t>Reading/writing preference accommodation</w:t>
      </w:r>
    </w:p>
    <w:p w14:paraId="3B158C27" w14:textId="77777777" w:rsidR="00814637" w:rsidRPr="00814637" w:rsidRDefault="00814637" w:rsidP="00814637">
      <w:pPr>
        <w:numPr>
          <w:ilvl w:val="0"/>
          <w:numId w:val="3"/>
        </w:numPr>
      </w:pPr>
      <w:r w:rsidRPr="00814637">
        <w:t>Multi-modal content delivery optimization</w:t>
      </w:r>
    </w:p>
    <w:p w14:paraId="44AE97F9" w14:textId="77777777" w:rsidR="00814637" w:rsidRPr="00814637" w:rsidRDefault="00814637" w:rsidP="00814637">
      <w:r w:rsidRPr="00814637">
        <w:rPr>
          <w:b/>
          <w:bCs/>
        </w:rPr>
        <w:t>Accessibility Features</w:t>
      </w:r>
    </w:p>
    <w:p w14:paraId="79090332" w14:textId="77777777" w:rsidR="00814637" w:rsidRPr="00814637" w:rsidRDefault="00814637" w:rsidP="00814637">
      <w:pPr>
        <w:numPr>
          <w:ilvl w:val="0"/>
          <w:numId w:val="4"/>
        </w:numPr>
      </w:pPr>
      <w:r w:rsidRPr="00814637">
        <w:t>Learning disability accommodations (dyslexia, ADHD)</w:t>
      </w:r>
    </w:p>
    <w:p w14:paraId="69CC89E6" w14:textId="77777777" w:rsidR="00814637" w:rsidRPr="00814637" w:rsidRDefault="00814637" w:rsidP="00814637">
      <w:pPr>
        <w:numPr>
          <w:ilvl w:val="0"/>
          <w:numId w:val="4"/>
        </w:numPr>
      </w:pPr>
      <w:r w:rsidRPr="00814637">
        <w:t>Language barrier support with multilingual interfaces</w:t>
      </w:r>
    </w:p>
    <w:p w14:paraId="66D33CC1" w14:textId="77777777" w:rsidR="00814637" w:rsidRPr="00814637" w:rsidRDefault="00814637" w:rsidP="00814637">
      <w:pPr>
        <w:numPr>
          <w:ilvl w:val="0"/>
          <w:numId w:val="4"/>
        </w:numPr>
      </w:pPr>
      <w:r w:rsidRPr="00814637">
        <w:t>Visual impairment compatibility with screen readers</w:t>
      </w:r>
    </w:p>
    <w:p w14:paraId="50CEB026" w14:textId="77777777" w:rsidR="00814637" w:rsidRPr="00814637" w:rsidRDefault="00814637" w:rsidP="00814637">
      <w:pPr>
        <w:numPr>
          <w:ilvl w:val="0"/>
          <w:numId w:val="4"/>
        </w:numPr>
      </w:pPr>
      <w:r w:rsidRPr="00814637">
        <w:t>Motor disability support with alternative input methods</w:t>
      </w:r>
    </w:p>
    <w:p w14:paraId="24487B32" w14:textId="77777777" w:rsidR="00814637" w:rsidRPr="00814637" w:rsidRDefault="00814637" w:rsidP="00814637">
      <w:pPr>
        <w:numPr>
          <w:ilvl w:val="0"/>
          <w:numId w:val="4"/>
        </w:numPr>
      </w:pPr>
      <w:r w:rsidRPr="00814637">
        <w:t>Cognitive load management for special needs students</w:t>
      </w:r>
    </w:p>
    <w:p w14:paraId="0BAAFB65" w14:textId="77777777" w:rsidR="00814637" w:rsidRPr="00814637" w:rsidRDefault="00814637" w:rsidP="00814637">
      <w:pPr>
        <w:rPr>
          <w:b/>
          <w:bCs/>
        </w:rPr>
      </w:pPr>
      <w:r w:rsidRPr="00814637">
        <w:rPr>
          <w:b/>
          <w:bCs/>
        </w:rPr>
        <w:t>1.2 Enhanced Content Generation</w:t>
      </w:r>
    </w:p>
    <w:p w14:paraId="397AF715" w14:textId="77777777" w:rsidR="00814637" w:rsidRPr="00814637" w:rsidRDefault="00814637" w:rsidP="00814637">
      <w:r w:rsidRPr="00814637">
        <w:rPr>
          <w:b/>
          <w:bCs/>
        </w:rPr>
        <w:t>Dynamic Question Creation</w:t>
      </w:r>
    </w:p>
    <w:p w14:paraId="3D65AC9B" w14:textId="77777777" w:rsidR="00814637" w:rsidRPr="00814637" w:rsidRDefault="00814637" w:rsidP="00814637">
      <w:pPr>
        <w:numPr>
          <w:ilvl w:val="0"/>
          <w:numId w:val="5"/>
        </w:numPr>
      </w:pPr>
      <w:r w:rsidRPr="00814637">
        <w:t>AI-powered question generation using large language models</w:t>
      </w:r>
    </w:p>
    <w:p w14:paraId="009B9732" w14:textId="77777777" w:rsidR="00814637" w:rsidRPr="00814637" w:rsidRDefault="00814637" w:rsidP="00814637">
      <w:pPr>
        <w:numPr>
          <w:ilvl w:val="0"/>
          <w:numId w:val="5"/>
        </w:numPr>
      </w:pPr>
      <w:r w:rsidRPr="00814637">
        <w:t>Difficulty calibration through psychometric analysis</w:t>
      </w:r>
    </w:p>
    <w:p w14:paraId="6C040751" w14:textId="77777777" w:rsidR="00814637" w:rsidRPr="00814637" w:rsidRDefault="00814637" w:rsidP="00814637">
      <w:pPr>
        <w:numPr>
          <w:ilvl w:val="0"/>
          <w:numId w:val="5"/>
        </w:numPr>
      </w:pPr>
      <w:r w:rsidRPr="00814637">
        <w:t>Domain-specific question banks for STEM subjects</w:t>
      </w:r>
    </w:p>
    <w:p w14:paraId="7199AA6E" w14:textId="77777777" w:rsidR="00814637" w:rsidRPr="00814637" w:rsidRDefault="00814637" w:rsidP="00814637">
      <w:pPr>
        <w:numPr>
          <w:ilvl w:val="0"/>
          <w:numId w:val="5"/>
        </w:numPr>
      </w:pPr>
      <w:r w:rsidRPr="00814637">
        <w:t>Real-world problem integration with current events</w:t>
      </w:r>
    </w:p>
    <w:p w14:paraId="2F2C3B05" w14:textId="77777777" w:rsidR="00814637" w:rsidRPr="00814637" w:rsidRDefault="00814637" w:rsidP="00814637">
      <w:pPr>
        <w:numPr>
          <w:ilvl w:val="0"/>
          <w:numId w:val="5"/>
        </w:numPr>
      </w:pPr>
      <w:r w:rsidRPr="00814637">
        <w:t>Adaptive question complexity based on student progression</w:t>
      </w:r>
    </w:p>
    <w:p w14:paraId="4EE0E870" w14:textId="77777777" w:rsidR="00814637" w:rsidRPr="00814637" w:rsidRDefault="00814637" w:rsidP="00814637">
      <w:r w:rsidRPr="00814637">
        <w:rPr>
          <w:b/>
          <w:bCs/>
        </w:rPr>
        <w:t>Multimedia Learning Materials</w:t>
      </w:r>
    </w:p>
    <w:p w14:paraId="2541DE51" w14:textId="77777777" w:rsidR="00814637" w:rsidRPr="00814637" w:rsidRDefault="00814637" w:rsidP="00814637">
      <w:pPr>
        <w:numPr>
          <w:ilvl w:val="0"/>
          <w:numId w:val="6"/>
        </w:numPr>
      </w:pPr>
      <w:r w:rsidRPr="00814637">
        <w:t>Interactive visualization generation for complex concepts</w:t>
      </w:r>
    </w:p>
    <w:p w14:paraId="6AFA83CB" w14:textId="77777777" w:rsidR="00814637" w:rsidRPr="00814637" w:rsidRDefault="00814637" w:rsidP="00814637">
      <w:pPr>
        <w:numPr>
          <w:ilvl w:val="0"/>
          <w:numId w:val="6"/>
        </w:numPr>
      </w:pPr>
      <w:r w:rsidRPr="00814637">
        <w:t>Video content recommendation and integration</w:t>
      </w:r>
    </w:p>
    <w:p w14:paraId="279EEFB2" w14:textId="77777777" w:rsidR="00814637" w:rsidRPr="00814637" w:rsidRDefault="00814637" w:rsidP="00814637">
      <w:pPr>
        <w:numPr>
          <w:ilvl w:val="0"/>
          <w:numId w:val="6"/>
        </w:numPr>
      </w:pPr>
      <w:r w:rsidRPr="00814637">
        <w:t>Gamification elements with achievement systems</w:t>
      </w:r>
    </w:p>
    <w:p w14:paraId="175E3757" w14:textId="77777777" w:rsidR="00814637" w:rsidRPr="00814637" w:rsidRDefault="00814637" w:rsidP="00814637">
      <w:pPr>
        <w:numPr>
          <w:ilvl w:val="0"/>
          <w:numId w:val="6"/>
        </w:numPr>
      </w:pPr>
      <w:r w:rsidRPr="00814637">
        <w:t>Virtual reality learning environments for immersive education</w:t>
      </w:r>
    </w:p>
    <w:p w14:paraId="147DB683" w14:textId="77777777" w:rsidR="00814637" w:rsidRPr="00814637" w:rsidRDefault="00814637" w:rsidP="00814637">
      <w:pPr>
        <w:numPr>
          <w:ilvl w:val="0"/>
          <w:numId w:val="6"/>
        </w:numPr>
      </w:pPr>
      <w:r w:rsidRPr="00814637">
        <w:t>Augmented reality overlays for practical learning</w:t>
      </w:r>
    </w:p>
    <w:p w14:paraId="35CF7204" w14:textId="77777777" w:rsidR="00814637" w:rsidRPr="00814637" w:rsidRDefault="00814637" w:rsidP="00814637">
      <w:r w:rsidRPr="00814637">
        <w:rPr>
          <w:b/>
          <w:bCs/>
        </w:rPr>
        <w:t>Personalized Learning Paths</w:t>
      </w:r>
    </w:p>
    <w:p w14:paraId="7255E6A8" w14:textId="77777777" w:rsidR="00814637" w:rsidRPr="00814637" w:rsidRDefault="00814637" w:rsidP="00814637">
      <w:pPr>
        <w:numPr>
          <w:ilvl w:val="0"/>
          <w:numId w:val="7"/>
        </w:numPr>
      </w:pPr>
      <w:r w:rsidRPr="00814637">
        <w:t>Individual curriculum adaptation based on career goals</w:t>
      </w:r>
    </w:p>
    <w:p w14:paraId="647EA7C0" w14:textId="77777777" w:rsidR="00814637" w:rsidRPr="00814637" w:rsidRDefault="00814637" w:rsidP="00814637">
      <w:pPr>
        <w:numPr>
          <w:ilvl w:val="0"/>
          <w:numId w:val="7"/>
        </w:numPr>
      </w:pPr>
      <w:r w:rsidRPr="00814637">
        <w:t>Prerequisite knowledge mapping and gap identification</w:t>
      </w:r>
    </w:p>
    <w:p w14:paraId="69F6602B" w14:textId="77777777" w:rsidR="00814637" w:rsidRPr="00814637" w:rsidRDefault="00814637" w:rsidP="00814637">
      <w:pPr>
        <w:numPr>
          <w:ilvl w:val="0"/>
          <w:numId w:val="7"/>
        </w:numPr>
      </w:pPr>
      <w:r w:rsidRPr="00814637">
        <w:t>Competency-based progression with mastery requirements</w:t>
      </w:r>
    </w:p>
    <w:p w14:paraId="2BD42F48" w14:textId="77777777" w:rsidR="00814637" w:rsidRPr="00814637" w:rsidRDefault="00814637" w:rsidP="00814637">
      <w:pPr>
        <w:numPr>
          <w:ilvl w:val="0"/>
          <w:numId w:val="7"/>
        </w:numPr>
      </w:pPr>
      <w:r w:rsidRPr="00814637">
        <w:t>Cross-subject knowledge transfer optimization</w:t>
      </w:r>
    </w:p>
    <w:p w14:paraId="0626B8F2" w14:textId="77777777" w:rsidR="00814637" w:rsidRPr="00814637" w:rsidRDefault="00814637" w:rsidP="00814637">
      <w:pPr>
        <w:numPr>
          <w:ilvl w:val="0"/>
          <w:numId w:val="7"/>
        </w:numPr>
      </w:pPr>
      <w:r w:rsidRPr="00814637">
        <w:lastRenderedPageBreak/>
        <w:t>Learning objective alignment with educational standards</w:t>
      </w:r>
    </w:p>
    <w:p w14:paraId="1691E2F3" w14:textId="77777777" w:rsidR="00814637" w:rsidRPr="00814637" w:rsidRDefault="00814637" w:rsidP="00814637">
      <w:pPr>
        <w:rPr>
          <w:b/>
          <w:bCs/>
        </w:rPr>
      </w:pPr>
      <w:r w:rsidRPr="00814637">
        <w:rPr>
          <w:b/>
          <w:bCs/>
        </w:rPr>
        <w:t>1.3 Advanced Analytics and Assessment</w:t>
      </w:r>
    </w:p>
    <w:p w14:paraId="75BC3F3E" w14:textId="77777777" w:rsidR="00814637" w:rsidRPr="00814637" w:rsidRDefault="00814637" w:rsidP="00814637">
      <w:r w:rsidRPr="00814637">
        <w:rPr>
          <w:b/>
          <w:bCs/>
        </w:rPr>
        <w:t>Predictive Analytics</w:t>
      </w:r>
    </w:p>
    <w:p w14:paraId="51D32BDA" w14:textId="77777777" w:rsidR="00814637" w:rsidRPr="00814637" w:rsidRDefault="00814637" w:rsidP="00814637">
      <w:pPr>
        <w:numPr>
          <w:ilvl w:val="0"/>
          <w:numId w:val="8"/>
        </w:numPr>
      </w:pPr>
      <w:r w:rsidRPr="00814637">
        <w:t>Early warning systems for at-risk students</w:t>
      </w:r>
    </w:p>
    <w:p w14:paraId="2D462DA0" w14:textId="77777777" w:rsidR="00814637" w:rsidRPr="00814637" w:rsidRDefault="00814637" w:rsidP="00814637">
      <w:pPr>
        <w:numPr>
          <w:ilvl w:val="0"/>
          <w:numId w:val="8"/>
        </w:numPr>
      </w:pPr>
      <w:r w:rsidRPr="00814637">
        <w:t>Performance prediction models for intervention planning</w:t>
      </w:r>
    </w:p>
    <w:p w14:paraId="78512E62" w14:textId="77777777" w:rsidR="00814637" w:rsidRPr="00814637" w:rsidRDefault="00814637" w:rsidP="00814637">
      <w:pPr>
        <w:numPr>
          <w:ilvl w:val="0"/>
          <w:numId w:val="8"/>
        </w:numPr>
      </w:pPr>
      <w:r w:rsidRPr="00814637">
        <w:t>Learning trajectory forecasting with confidence intervals</w:t>
      </w:r>
    </w:p>
    <w:p w14:paraId="5D6D6EF2" w14:textId="77777777" w:rsidR="00814637" w:rsidRPr="00814637" w:rsidRDefault="00814637" w:rsidP="00814637">
      <w:pPr>
        <w:numPr>
          <w:ilvl w:val="0"/>
          <w:numId w:val="8"/>
        </w:numPr>
      </w:pPr>
      <w:r w:rsidRPr="00814637">
        <w:t>Dropout risk assessment and prevention strategies</w:t>
      </w:r>
    </w:p>
    <w:p w14:paraId="4A4611CE" w14:textId="77777777" w:rsidR="00814637" w:rsidRPr="00814637" w:rsidRDefault="00814637" w:rsidP="00814637">
      <w:pPr>
        <w:numPr>
          <w:ilvl w:val="0"/>
          <w:numId w:val="8"/>
        </w:numPr>
      </w:pPr>
      <w:r w:rsidRPr="00814637">
        <w:t>Career path recommendation based on aptitude analysis</w:t>
      </w:r>
    </w:p>
    <w:p w14:paraId="7D25E825" w14:textId="77777777" w:rsidR="00814637" w:rsidRPr="00814637" w:rsidRDefault="00814637" w:rsidP="00814637">
      <w:r w:rsidRPr="00814637">
        <w:rPr>
          <w:b/>
          <w:bCs/>
        </w:rPr>
        <w:t>Comprehensive Assessment Framework</w:t>
      </w:r>
    </w:p>
    <w:p w14:paraId="3247CB41" w14:textId="77777777" w:rsidR="00814637" w:rsidRPr="00814637" w:rsidRDefault="00814637" w:rsidP="00814637">
      <w:pPr>
        <w:numPr>
          <w:ilvl w:val="0"/>
          <w:numId w:val="9"/>
        </w:numPr>
      </w:pPr>
      <w:r w:rsidRPr="00814637">
        <w:t>Formative assessment integration throughout learning</w:t>
      </w:r>
    </w:p>
    <w:p w14:paraId="074D412D" w14:textId="77777777" w:rsidR="00814637" w:rsidRPr="00814637" w:rsidRDefault="00814637" w:rsidP="00814637">
      <w:pPr>
        <w:numPr>
          <w:ilvl w:val="0"/>
          <w:numId w:val="9"/>
        </w:numPr>
      </w:pPr>
      <w:r w:rsidRPr="00814637">
        <w:t>Summative evaluation with automated grading</w:t>
      </w:r>
    </w:p>
    <w:p w14:paraId="39CA168B" w14:textId="77777777" w:rsidR="00814637" w:rsidRPr="00814637" w:rsidRDefault="00814637" w:rsidP="00814637">
      <w:pPr>
        <w:numPr>
          <w:ilvl w:val="0"/>
          <w:numId w:val="9"/>
        </w:numPr>
      </w:pPr>
      <w:r w:rsidRPr="00814637">
        <w:t>Peer assessment and collaborative learning features</w:t>
      </w:r>
    </w:p>
    <w:p w14:paraId="18CF9902" w14:textId="77777777" w:rsidR="00814637" w:rsidRPr="00814637" w:rsidRDefault="00814637" w:rsidP="00814637">
      <w:pPr>
        <w:numPr>
          <w:ilvl w:val="0"/>
          <w:numId w:val="9"/>
        </w:numPr>
      </w:pPr>
      <w:r w:rsidRPr="00814637">
        <w:t>Portfolio-based assessment for creative subjects</w:t>
      </w:r>
    </w:p>
    <w:p w14:paraId="6F2D9247" w14:textId="77777777" w:rsidR="00814637" w:rsidRPr="00814637" w:rsidRDefault="00814637" w:rsidP="00814637">
      <w:pPr>
        <w:numPr>
          <w:ilvl w:val="0"/>
          <w:numId w:val="9"/>
        </w:numPr>
      </w:pPr>
      <w:r w:rsidRPr="00814637">
        <w:t>Competency mapping with industry standards alignment</w:t>
      </w:r>
    </w:p>
    <w:p w14:paraId="4251A29B" w14:textId="77777777" w:rsidR="00814637" w:rsidRPr="00814637" w:rsidRDefault="00814637" w:rsidP="00814637">
      <w:pPr>
        <w:rPr>
          <w:b/>
          <w:bCs/>
        </w:rPr>
      </w:pPr>
      <w:r w:rsidRPr="00814637">
        <w:rPr>
          <w:b/>
          <w:bCs/>
        </w:rPr>
        <w:t>2. Medium-Term Research Directions (1-2 years)</w:t>
      </w:r>
    </w:p>
    <w:p w14:paraId="50D7F50A" w14:textId="77777777" w:rsidR="00814637" w:rsidRPr="00814637" w:rsidRDefault="00814637" w:rsidP="00814637">
      <w:pPr>
        <w:rPr>
          <w:b/>
          <w:bCs/>
        </w:rPr>
      </w:pPr>
      <w:r w:rsidRPr="00814637">
        <w:rPr>
          <w:b/>
          <w:bCs/>
        </w:rPr>
        <w:t>2.1 Advanced Machine Learning Integration</w:t>
      </w:r>
    </w:p>
    <w:p w14:paraId="07E06D95" w14:textId="77777777" w:rsidR="00814637" w:rsidRPr="00814637" w:rsidRDefault="00814637" w:rsidP="00814637">
      <w:r w:rsidRPr="00814637">
        <w:rPr>
          <w:b/>
          <w:bCs/>
        </w:rPr>
        <w:t>Meta-Learning Implementation</w:t>
      </w:r>
    </w:p>
    <w:p w14:paraId="47D8A4A7" w14:textId="77777777" w:rsidR="00814637" w:rsidRPr="00814637" w:rsidRDefault="00814637" w:rsidP="00814637">
      <w:pPr>
        <w:numPr>
          <w:ilvl w:val="0"/>
          <w:numId w:val="10"/>
        </w:numPr>
      </w:pPr>
      <w:r w:rsidRPr="00814637">
        <w:t>Few-shot adaptation to new students with minimal data</w:t>
      </w:r>
    </w:p>
    <w:p w14:paraId="5D3164FF" w14:textId="77777777" w:rsidR="00814637" w:rsidRPr="00814637" w:rsidRDefault="00814637" w:rsidP="00814637">
      <w:pPr>
        <w:numPr>
          <w:ilvl w:val="0"/>
          <w:numId w:val="10"/>
        </w:numPr>
      </w:pPr>
      <w:r w:rsidRPr="00814637">
        <w:t>Transfer learning across different subject domains</w:t>
      </w:r>
    </w:p>
    <w:p w14:paraId="4AFC6BAB" w14:textId="77777777" w:rsidR="00814637" w:rsidRPr="00814637" w:rsidRDefault="00814637" w:rsidP="00814637">
      <w:pPr>
        <w:numPr>
          <w:ilvl w:val="0"/>
          <w:numId w:val="10"/>
        </w:numPr>
      </w:pPr>
      <w:r w:rsidRPr="00814637">
        <w:t>Continual learning without catastrophic forgetting</w:t>
      </w:r>
    </w:p>
    <w:p w14:paraId="50BB6194" w14:textId="77777777" w:rsidR="00814637" w:rsidRPr="00814637" w:rsidRDefault="00814637" w:rsidP="00814637">
      <w:pPr>
        <w:numPr>
          <w:ilvl w:val="0"/>
          <w:numId w:val="10"/>
        </w:numPr>
      </w:pPr>
      <w:r w:rsidRPr="00814637">
        <w:t>Curriculum learning for optimal knowledge sequencing</w:t>
      </w:r>
    </w:p>
    <w:p w14:paraId="3F9B382B" w14:textId="77777777" w:rsidR="00814637" w:rsidRPr="00814637" w:rsidRDefault="00814637" w:rsidP="00814637">
      <w:pPr>
        <w:numPr>
          <w:ilvl w:val="0"/>
          <w:numId w:val="10"/>
        </w:numPr>
      </w:pPr>
      <w:r w:rsidRPr="00814637">
        <w:t>Self-supervised learning from student interaction patterns</w:t>
      </w:r>
    </w:p>
    <w:p w14:paraId="40C69573" w14:textId="77777777" w:rsidR="00814637" w:rsidRPr="00814637" w:rsidRDefault="00814637" w:rsidP="00814637">
      <w:r w:rsidRPr="00814637">
        <w:rPr>
          <w:b/>
          <w:bCs/>
        </w:rPr>
        <w:t>Federated Learning Architecture</w:t>
      </w:r>
    </w:p>
    <w:p w14:paraId="1D602FBA" w14:textId="77777777" w:rsidR="00814637" w:rsidRPr="00814637" w:rsidRDefault="00814637" w:rsidP="00814637">
      <w:pPr>
        <w:numPr>
          <w:ilvl w:val="0"/>
          <w:numId w:val="11"/>
        </w:numPr>
      </w:pPr>
      <w:r w:rsidRPr="00814637">
        <w:t>Privacy-preserving multi-institutional collaboration</w:t>
      </w:r>
    </w:p>
    <w:p w14:paraId="0E13A8F9" w14:textId="77777777" w:rsidR="00814637" w:rsidRPr="00814637" w:rsidRDefault="00814637" w:rsidP="00814637">
      <w:pPr>
        <w:numPr>
          <w:ilvl w:val="0"/>
          <w:numId w:val="11"/>
        </w:numPr>
      </w:pPr>
      <w:r w:rsidRPr="00814637">
        <w:t>Distributed model training across educational networks</w:t>
      </w:r>
    </w:p>
    <w:p w14:paraId="234606FD" w14:textId="77777777" w:rsidR="00814637" w:rsidRPr="00814637" w:rsidRDefault="00814637" w:rsidP="00814637">
      <w:pPr>
        <w:numPr>
          <w:ilvl w:val="0"/>
          <w:numId w:val="11"/>
        </w:numPr>
      </w:pPr>
      <w:r w:rsidRPr="00814637">
        <w:t>Cross-population learning insights without data sharing</w:t>
      </w:r>
    </w:p>
    <w:p w14:paraId="5086EA08" w14:textId="77777777" w:rsidR="00814637" w:rsidRPr="00814637" w:rsidRDefault="00814637" w:rsidP="00814637">
      <w:pPr>
        <w:numPr>
          <w:ilvl w:val="0"/>
          <w:numId w:val="11"/>
        </w:numPr>
      </w:pPr>
      <w:r w:rsidRPr="00814637">
        <w:lastRenderedPageBreak/>
        <w:t>Collaborative intelligence between educational institutions</w:t>
      </w:r>
    </w:p>
    <w:p w14:paraId="62CD11BE" w14:textId="77777777" w:rsidR="00814637" w:rsidRPr="00814637" w:rsidRDefault="00814637" w:rsidP="00814637">
      <w:pPr>
        <w:numPr>
          <w:ilvl w:val="0"/>
          <w:numId w:val="11"/>
        </w:numPr>
      </w:pPr>
      <w:r w:rsidRPr="00814637">
        <w:t>Secure aggregation of learning patterns and insights</w:t>
      </w:r>
    </w:p>
    <w:p w14:paraId="702E81E2" w14:textId="77777777" w:rsidR="00814637" w:rsidRPr="00814637" w:rsidRDefault="00814637" w:rsidP="00814637">
      <w:r w:rsidRPr="00814637">
        <w:rPr>
          <w:b/>
          <w:bCs/>
        </w:rPr>
        <w:t>Deep Reinforcement Learning Enhancements</w:t>
      </w:r>
    </w:p>
    <w:p w14:paraId="4339AF77" w14:textId="77777777" w:rsidR="00814637" w:rsidRPr="00814637" w:rsidRDefault="00814637" w:rsidP="00814637">
      <w:pPr>
        <w:numPr>
          <w:ilvl w:val="0"/>
          <w:numId w:val="12"/>
        </w:numPr>
      </w:pPr>
      <w:r w:rsidRPr="00814637">
        <w:t>Hierarchical reinforcement learning for complex skill acquisition</w:t>
      </w:r>
    </w:p>
    <w:p w14:paraId="170D4585" w14:textId="77777777" w:rsidR="00814637" w:rsidRPr="00814637" w:rsidRDefault="00814637" w:rsidP="00814637">
      <w:pPr>
        <w:numPr>
          <w:ilvl w:val="0"/>
          <w:numId w:val="12"/>
        </w:numPr>
      </w:pPr>
      <w:r w:rsidRPr="00814637">
        <w:t>Multi-objective optimization for competing educational goals</w:t>
      </w:r>
    </w:p>
    <w:p w14:paraId="7330B842" w14:textId="77777777" w:rsidR="00814637" w:rsidRPr="00814637" w:rsidRDefault="00814637" w:rsidP="00814637">
      <w:pPr>
        <w:numPr>
          <w:ilvl w:val="0"/>
          <w:numId w:val="12"/>
        </w:numPr>
      </w:pPr>
      <w:r w:rsidRPr="00814637">
        <w:t>Inverse reinforcement learning from expert teacher demonstrations</w:t>
      </w:r>
    </w:p>
    <w:p w14:paraId="2F19BDFA" w14:textId="77777777" w:rsidR="00814637" w:rsidRPr="00814637" w:rsidRDefault="00814637" w:rsidP="00814637">
      <w:pPr>
        <w:numPr>
          <w:ilvl w:val="0"/>
          <w:numId w:val="12"/>
        </w:numPr>
      </w:pPr>
      <w:r w:rsidRPr="00814637">
        <w:t>Curiosity-driven exploration for self-directed learning</w:t>
      </w:r>
    </w:p>
    <w:p w14:paraId="0999FF5C" w14:textId="77777777" w:rsidR="00814637" w:rsidRPr="00814637" w:rsidRDefault="00814637" w:rsidP="00814637">
      <w:pPr>
        <w:numPr>
          <w:ilvl w:val="0"/>
          <w:numId w:val="12"/>
        </w:numPr>
      </w:pPr>
      <w:r w:rsidRPr="00814637">
        <w:t>Model-based RL for sample-efficient learning</w:t>
      </w:r>
    </w:p>
    <w:p w14:paraId="73E6103C" w14:textId="77777777" w:rsidR="00814637" w:rsidRPr="00814637" w:rsidRDefault="00814637" w:rsidP="00814637">
      <w:pPr>
        <w:rPr>
          <w:b/>
          <w:bCs/>
        </w:rPr>
      </w:pPr>
      <w:r w:rsidRPr="00814637">
        <w:rPr>
          <w:b/>
          <w:bCs/>
        </w:rPr>
        <w:t>2.2 Explainable AI for Education</w:t>
      </w:r>
    </w:p>
    <w:p w14:paraId="5C09C741" w14:textId="77777777" w:rsidR="00814637" w:rsidRPr="00814637" w:rsidRDefault="00814637" w:rsidP="00814637">
      <w:r w:rsidRPr="00814637">
        <w:rPr>
          <w:b/>
          <w:bCs/>
        </w:rPr>
        <w:t>Interpretable Decision Making</w:t>
      </w:r>
    </w:p>
    <w:p w14:paraId="7E2DF362" w14:textId="77777777" w:rsidR="00814637" w:rsidRPr="00814637" w:rsidRDefault="00814637" w:rsidP="00814637">
      <w:pPr>
        <w:numPr>
          <w:ilvl w:val="0"/>
          <w:numId w:val="13"/>
        </w:numPr>
      </w:pPr>
      <w:r w:rsidRPr="00814637">
        <w:t>Transparent reasoning for teaching strategy selection</w:t>
      </w:r>
    </w:p>
    <w:p w14:paraId="43DEF096" w14:textId="77777777" w:rsidR="00814637" w:rsidRPr="00814637" w:rsidRDefault="00814637" w:rsidP="00814637">
      <w:pPr>
        <w:numPr>
          <w:ilvl w:val="0"/>
          <w:numId w:val="13"/>
        </w:numPr>
      </w:pPr>
      <w:r w:rsidRPr="00814637">
        <w:t>Student-understandable explanations for recommendations</w:t>
      </w:r>
    </w:p>
    <w:p w14:paraId="5AC0793E" w14:textId="77777777" w:rsidR="00814637" w:rsidRPr="00814637" w:rsidRDefault="00814637" w:rsidP="00814637">
      <w:pPr>
        <w:numPr>
          <w:ilvl w:val="0"/>
          <w:numId w:val="13"/>
        </w:numPr>
      </w:pPr>
      <w:r w:rsidRPr="00814637">
        <w:t>Teacher insight dashboards with actionable intelligence</w:t>
      </w:r>
    </w:p>
    <w:p w14:paraId="24F815B1" w14:textId="77777777" w:rsidR="00814637" w:rsidRPr="00814637" w:rsidRDefault="00814637" w:rsidP="00814637">
      <w:pPr>
        <w:numPr>
          <w:ilvl w:val="0"/>
          <w:numId w:val="13"/>
        </w:numPr>
      </w:pPr>
      <w:r w:rsidRPr="00814637">
        <w:t>Parent communication tools with progress explanations</w:t>
      </w:r>
    </w:p>
    <w:p w14:paraId="5C64FCCB" w14:textId="77777777" w:rsidR="00814637" w:rsidRPr="00814637" w:rsidRDefault="00814637" w:rsidP="00814637">
      <w:pPr>
        <w:numPr>
          <w:ilvl w:val="0"/>
          <w:numId w:val="13"/>
        </w:numPr>
      </w:pPr>
      <w:r w:rsidRPr="00814637">
        <w:t>Regulatory compliance with educational transparency requirements</w:t>
      </w:r>
    </w:p>
    <w:p w14:paraId="2942DB41" w14:textId="77777777" w:rsidR="00814637" w:rsidRPr="00814637" w:rsidRDefault="00814637" w:rsidP="00814637">
      <w:r w:rsidRPr="00814637">
        <w:rPr>
          <w:b/>
          <w:bCs/>
        </w:rPr>
        <w:t>Fairness and Bias Mitigation</w:t>
      </w:r>
    </w:p>
    <w:p w14:paraId="04E2087C" w14:textId="77777777" w:rsidR="00814637" w:rsidRPr="00814637" w:rsidRDefault="00814637" w:rsidP="00814637">
      <w:pPr>
        <w:numPr>
          <w:ilvl w:val="0"/>
          <w:numId w:val="14"/>
        </w:numPr>
      </w:pPr>
      <w:r w:rsidRPr="00814637">
        <w:t>Algorithmic fairness across demographic groups</w:t>
      </w:r>
    </w:p>
    <w:p w14:paraId="6E6C358A" w14:textId="77777777" w:rsidR="00814637" w:rsidRPr="00814637" w:rsidRDefault="00814637" w:rsidP="00814637">
      <w:pPr>
        <w:numPr>
          <w:ilvl w:val="0"/>
          <w:numId w:val="14"/>
        </w:numPr>
      </w:pPr>
      <w:r w:rsidRPr="00814637">
        <w:t>Bias detection and correction in learning recommendations</w:t>
      </w:r>
    </w:p>
    <w:p w14:paraId="484EEDB0" w14:textId="77777777" w:rsidR="00814637" w:rsidRPr="00814637" w:rsidRDefault="00814637" w:rsidP="00814637">
      <w:pPr>
        <w:numPr>
          <w:ilvl w:val="0"/>
          <w:numId w:val="14"/>
        </w:numPr>
      </w:pPr>
      <w:r w:rsidRPr="00814637">
        <w:t>Equal opportunity learning regardless of background</w:t>
      </w:r>
    </w:p>
    <w:p w14:paraId="17014AD6" w14:textId="77777777" w:rsidR="00814637" w:rsidRPr="00814637" w:rsidRDefault="00814637" w:rsidP="00814637">
      <w:pPr>
        <w:numPr>
          <w:ilvl w:val="0"/>
          <w:numId w:val="14"/>
        </w:numPr>
      </w:pPr>
      <w:r w:rsidRPr="00814637">
        <w:t>Cultural sensitivity in content and assessment</w:t>
      </w:r>
    </w:p>
    <w:p w14:paraId="27A0BBAD" w14:textId="77777777" w:rsidR="00814637" w:rsidRPr="00814637" w:rsidRDefault="00814637" w:rsidP="00814637">
      <w:pPr>
        <w:numPr>
          <w:ilvl w:val="0"/>
          <w:numId w:val="14"/>
        </w:numPr>
      </w:pPr>
      <w:r w:rsidRPr="00814637">
        <w:t>Inclusive design for diverse learning communities</w:t>
      </w:r>
    </w:p>
    <w:p w14:paraId="5C4C9DB5" w14:textId="77777777" w:rsidR="00814637" w:rsidRPr="00814637" w:rsidRDefault="00814637" w:rsidP="00814637">
      <w:pPr>
        <w:rPr>
          <w:b/>
          <w:bCs/>
        </w:rPr>
      </w:pPr>
      <w:r w:rsidRPr="00814637">
        <w:rPr>
          <w:b/>
          <w:bCs/>
        </w:rPr>
        <w:t>2.3 Advanced Coordination Strategies</w:t>
      </w:r>
    </w:p>
    <w:p w14:paraId="024B1BFF" w14:textId="77777777" w:rsidR="00814637" w:rsidRPr="00814637" w:rsidRDefault="00814637" w:rsidP="00814637">
      <w:r w:rsidRPr="00814637">
        <w:rPr>
          <w:b/>
          <w:bCs/>
        </w:rPr>
        <w:t>Multi-Teacher Agent Systems</w:t>
      </w:r>
    </w:p>
    <w:p w14:paraId="167DC70D" w14:textId="77777777" w:rsidR="00814637" w:rsidRPr="00814637" w:rsidRDefault="00814637" w:rsidP="00814637">
      <w:pPr>
        <w:numPr>
          <w:ilvl w:val="0"/>
          <w:numId w:val="15"/>
        </w:numPr>
      </w:pPr>
      <w:r w:rsidRPr="00814637">
        <w:t>Specialist agents for different subject domains</w:t>
      </w:r>
    </w:p>
    <w:p w14:paraId="724A0727" w14:textId="77777777" w:rsidR="00814637" w:rsidRPr="00814637" w:rsidRDefault="00814637" w:rsidP="00814637">
      <w:pPr>
        <w:numPr>
          <w:ilvl w:val="0"/>
          <w:numId w:val="15"/>
        </w:numPr>
      </w:pPr>
      <w:r w:rsidRPr="00814637">
        <w:t>Collaborative teaching with multiple AI tutors</w:t>
      </w:r>
    </w:p>
    <w:p w14:paraId="1D015450" w14:textId="77777777" w:rsidR="00814637" w:rsidRPr="00814637" w:rsidRDefault="00814637" w:rsidP="00814637">
      <w:pPr>
        <w:numPr>
          <w:ilvl w:val="0"/>
          <w:numId w:val="15"/>
        </w:numPr>
      </w:pPr>
      <w:r w:rsidRPr="00814637">
        <w:t>Peer learning facilitation through agent coordination</w:t>
      </w:r>
    </w:p>
    <w:p w14:paraId="570C3F54" w14:textId="77777777" w:rsidR="00814637" w:rsidRPr="00814637" w:rsidRDefault="00814637" w:rsidP="00814637">
      <w:pPr>
        <w:numPr>
          <w:ilvl w:val="0"/>
          <w:numId w:val="15"/>
        </w:numPr>
      </w:pPr>
      <w:r w:rsidRPr="00814637">
        <w:lastRenderedPageBreak/>
        <w:t>Human-AI teacher collaboration frameworks</w:t>
      </w:r>
    </w:p>
    <w:p w14:paraId="0BE6512F" w14:textId="77777777" w:rsidR="00814637" w:rsidRPr="00814637" w:rsidRDefault="00814637" w:rsidP="00814637">
      <w:pPr>
        <w:numPr>
          <w:ilvl w:val="0"/>
          <w:numId w:val="15"/>
        </w:numPr>
      </w:pPr>
      <w:r w:rsidRPr="00814637">
        <w:t>Expert knowledge integration from domain specialists</w:t>
      </w:r>
    </w:p>
    <w:p w14:paraId="1DC53F7C" w14:textId="77777777" w:rsidR="00814637" w:rsidRPr="00814637" w:rsidRDefault="00814637" w:rsidP="00814637">
      <w:r w:rsidRPr="00814637">
        <w:rPr>
          <w:b/>
          <w:bCs/>
        </w:rPr>
        <w:t>Adaptive Coordination Mechanisms</w:t>
      </w:r>
    </w:p>
    <w:p w14:paraId="33212F7F" w14:textId="77777777" w:rsidR="00814637" w:rsidRPr="00814637" w:rsidRDefault="00814637" w:rsidP="00814637">
      <w:pPr>
        <w:numPr>
          <w:ilvl w:val="0"/>
          <w:numId w:val="16"/>
        </w:numPr>
      </w:pPr>
      <w:r w:rsidRPr="00814637">
        <w:t>Dynamic coordination strategy selection based on context</w:t>
      </w:r>
    </w:p>
    <w:p w14:paraId="1B27DE80" w14:textId="77777777" w:rsidR="00814637" w:rsidRPr="00814637" w:rsidRDefault="00814637" w:rsidP="00814637">
      <w:pPr>
        <w:numPr>
          <w:ilvl w:val="0"/>
          <w:numId w:val="16"/>
        </w:numPr>
      </w:pPr>
      <w:r w:rsidRPr="00814637">
        <w:t>Learning-to-coordinate through meta-reinforcement learning</w:t>
      </w:r>
    </w:p>
    <w:p w14:paraId="638F934A" w14:textId="77777777" w:rsidR="00814637" w:rsidRPr="00814637" w:rsidRDefault="00814637" w:rsidP="00814637">
      <w:pPr>
        <w:numPr>
          <w:ilvl w:val="0"/>
          <w:numId w:val="16"/>
        </w:numPr>
      </w:pPr>
      <w:r w:rsidRPr="00814637">
        <w:t>Communication protocols between specialized agents</w:t>
      </w:r>
    </w:p>
    <w:p w14:paraId="16125FF8" w14:textId="77777777" w:rsidR="00814637" w:rsidRPr="00814637" w:rsidRDefault="00814637" w:rsidP="00814637">
      <w:pPr>
        <w:numPr>
          <w:ilvl w:val="0"/>
          <w:numId w:val="16"/>
        </w:numPr>
      </w:pPr>
      <w:r w:rsidRPr="00814637">
        <w:t>Conflict resolution in multi-agent teaching scenarios</w:t>
      </w:r>
    </w:p>
    <w:p w14:paraId="59F857A7" w14:textId="77777777" w:rsidR="00814637" w:rsidRPr="00814637" w:rsidRDefault="00814637" w:rsidP="00814637">
      <w:pPr>
        <w:numPr>
          <w:ilvl w:val="0"/>
          <w:numId w:val="16"/>
        </w:numPr>
      </w:pPr>
      <w:r w:rsidRPr="00814637">
        <w:t>Emergent teaching strategies through agent evolution</w:t>
      </w:r>
    </w:p>
    <w:p w14:paraId="2747821A" w14:textId="77777777" w:rsidR="00814637" w:rsidRPr="00814637" w:rsidRDefault="00814637" w:rsidP="00814637">
      <w:pPr>
        <w:rPr>
          <w:b/>
          <w:bCs/>
        </w:rPr>
      </w:pPr>
      <w:r w:rsidRPr="00814637">
        <w:rPr>
          <w:b/>
          <w:bCs/>
        </w:rPr>
        <w:t>3. Long-Term Vision and Applications (2-5 years)</w:t>
      </w:r>
    </w:p>
    <w:p w14:paraId="7D56F084" w14:textId="77777777" w:rsidR="00814637" w:rsidRPr="00814637" w:rsidRDefault="00814637" w:rsidP="00814637">
      <w:pPr>
        <w:rPr>
          <w:b/>
          <w:bCs/>
        </w:rPr>
      </w:pPr>
      <w:r w:rsidRPr="00814637">
        <w:rPr>
          <w:b/>
          <w:bCs/>
        </w:rPr>
        <w:t>3.1 Comprehensive Educational Ecosystem</w:t>
      </w:r>
    </w:p>
    <w:p w14:paraId="0B55E653" w14:textId="77777777" w:rsidR="00814637" w:rsidRPr="00814637" w:rsidRDefault="00814637" w:rsidP="00814637">
      <w:r w:rsidRPr="00814637">
        <w:rPr>
          <w:b/>
          <w:bCs/>
        </w:rPr>
        <w:t>Institutional Integration</w:t>
      </w:r>
    </w:p>
    <w:p w14:paraId="7971C70E" w14:textId="77777777" w:rsidR="00814637" w:rsidRPr="00814637" w:rsidRDefault="00814637" w:rsidP="00814637">
      <w:pPr>
        <w:numPr>
          <w:ilvl w:val="0"/>
          <w:numId w:val="17"/>
        </w:numPr>
      </w:pPr>
      <w:r w:rsidRPr="00814637">
        <w:t>Learning Management System (LMS) integration with Canvas, Blackboard</w:t>
      </w:r>
    </w:p>
    <w:p w14:paraId="1CEE5A2D" w14:textId="77777777" w:rsidR="00814637" w:rsidRPr="00814637" w:rsidRDefault="00814637" w:rsidP="00814637">
      <w:pPr>
        <w:numPr>
          <w:ilvl w:val="0"/>
          <w:numId w:val="17"/>
        </w:numPr>
      </w:pPr>
      <w:r w:rsidRPr="00814637">
        <w:t>Student Information System (SIS) connectivity for holistic data</w:t>
      </w:r>
    </w:p>
    <w:p w14:paraId="7F062E03" w14:textId="77777777" w:rsidR="00814637" w:rsidRPr="00814637" w:rsidRDefault="00814637" w:rsidP="00814637">
      <w:pPr>
        <w:numPr>
          <w:ilvl w:val="0"/>
          <w:numId w:val="17"/>
        </w:numPr>
      </w:pPr>
      <w:r w:rsidRPr="00814637">
        <w:t>Grade book automation with adaptive assessment</w:t>
      </w:r>
    </w:p>
    <w:p w14:paraId="2B2015BD" w14:textId="77777777" w:rsidR="00814637" w:rsidRPr="00814637" w:rsidRDefault="00814637" w:rsidP="00814637">
      <w:pPr>
        <w:numPr>
          <w:ilvl w:val="0"/>
          <w:numId w:val="17"/>
        </w:numPr>
      </w:pPr>
      <w:r w:rsidRPr="00814637">
        <w:t>Academic planning and degree requirement tracking</w:t>
      </w:r>
    </w:p>
    <w:p w14:paraId="08EEB5D3" w14:textId="77777777" w:rsidR="00814637" w:rsidRPr="00814637" w:rsidRDefault="00814637" w:rsidP="00814637">
      <w:pPr>
        <w:numPr>
          <w:ilvl w:val="0"/>
          <w:numId w:val="17"/>
        </w:numPr>
      </w:pPr>
      <w:r w:rsidRPr="00814637">
        <w:t>Faculty training and support systems for AI integration</w:t>
      </w:r>
    </w:p>
    <w:p w14:paraId="48C2220A" w14:textId="77777777" w:rsidR="00814637" w:rsidRPr="00814637" w:rsidRDefault="00814637" w:rsidP="00814637">
      <w:r w:rsidRPr="00814637">
        <w:rPr>
          <w:b/>
          <w:bCs/>
        </w:rPr>
        <w:t>Lifelong Learning Platform</w:t>
      </w:r>
    </w:p>
    <w:p w14:paraId="5AA0B0EC" w14:textId="77777777" w:rsidR="00814637" w:rsidRPr="00814637" w:rsidRDefault="00814637" w:rsidP="00814637">
      <w:pPr>
        <w:numPr>
          <w:ilvl w:val="0"/>
          <w:numId w:val="18"/>
        </w:numPr>
      </w:pPr>
      <w:r w:rsidRPr="00814637">
        <w:t>Professional development and reskilling programs</w:t>
      </w:r>
    </w:p>
    <w:p w14:paraId="61B03F06" w14:textId="77777777" w:rsidR="00814637" w:rsidRPr="00814637" w:rsidRDefault="00814637" w:rsidP="00814637">
      <w:pPr>
        <w:numPr>
          <w:ilvl w:val="0"/>
          <w:numId w:val="18"/>
        </w:numPr>
      </w:pPr>
      <w:r w:rsidRPr="00814637">
        <w:t>Industry certification and credentialing systems</w:t>
      </w:r>
    </w:p>
    <w:p w14:paraId="416EBB98" w14:textId="77777777" w:rsidR="00814637" w:rsidRPr="00814637" w:rsidRDefault="00814637" w:rsidP="00814637">
      <w:pPr>
        <w:numPr>
          <w:ilvl w:val="0"/>
          <w:numId w:val="18"/>
        </w:numPr>
      </w:pPr>
      <w:r w:rsidRPr="00814637">
        <w:t>Corporate training and employee development</w:t>
      </w:r>
    </w:p>
    <w:p w14:paraId="501F9E12" w14:textId="77777777" w:rsidR="00814637" w:rsidRPr="00814637" w:rsidRDefault="00814637" w:rsidP="00814637">
      <w:pPr>
        <w:numPr>
          <w:ilvl w:val="0"/>
          <w:numId w:val="18"/>
        </w:numPr>
      </w:pPr>
      <w:r w:rsidRPr="00814637">
        <w:t>Continuing education for career advancement</w:t>
      </w:r>
    </w:p>
    <w:p w14:paraId="67FFE8EF" w14:textId="77777777" w:rsidR="00814637" w:rsidRPr="00814637" w:rsidRDefault="00814637" w:rsidP="00814637">
      <w:pPr>
        <w:numPr>
          <w:ilvl w:val="0"/>
          <w:numId w:val="18"/>
        </w:numPr>
      </w:pPr>
      <w:r w:rsidRPr="00814637">
        <w:t>Skills gap analysis and targeted learning recommendations</w:t>
      </w:r>
    </w:p>
    <w:p w14:paraId="5F981534" w14:textId="77777777" w:rsidR="00814637" w:rsidRPr="00814637" w:rsidRDefault="00814637" w:rsidP="00814637">
      <w:pPr>
        <w:rPr>
          <w:b/>
          <w:bCs/>
        </w:rPr>
      </w:pPr>
      <w:r w:rsidRPr="00814637">
        <w:rPr>
          <w:b/>
          <w:bCs/>
        </w:rPr>
        <w:t>3.2 Global Educational Impact</w:t>
      </w:r>
    </w:p>
    <w:p w14:paraId="687259CF" w14:textId="77777777" w:rsidR="00814637" w:rsidRPr="00814637" w:rsidRDefault="00814637" w:rsidP="00814637">
      <w:r w:rsidRPr="00814637">
        <w:rPr>
          <w:b/>
          <w:bCs/>
        </w:rPr>
        <w:t>Developing World Applications</w:t>
      </w:r>
    </w:p>
    <w:p w14:paraId="05EC45F3" w14:textId="77777777" w:rsidR="00814637" w:rsidRPr="00814637" w:rsidRDefault="00814637" w:rsidP="00814637">
      <w:pPr>
        <w:numPr>
          <w:ilvl w:val="0"/>
          <w:numId w:val="19"/>
        </w:numPr>
      </w:pPr>
      <w:r w:rsidRPr="00814637">
        <w:t>Low-resource environment optimization for rural schools</w:t>
      </w:r>
    </w:p>
    <w:p w14:paraId="54443665" w14:textId="77777777" w:rsidR="00814637" w:rsidRPr="00814637" w:rsidRDefault="00814637" w:rsidP="00814637">
      <w:pPr>
        <w:numPr>
          <w:ilvl w:val="0"/>
          <w:numId w:val="19"/>
        </w:numPr>
      </w:pPr>
      <w:r w:rsidRPr="00814637">
        <w:t>Offline learning capabilities with periodic synchronization</w:t>
      </w:r>
    </w:p>
    <w:p w14:paraId="57E7A698" w14:textId="77777777" w:rsidR="00814637" w:rsidRPr="00814637" w:rsidRDefault="00814637" w:rsidP="00814637">
      <w:pPr>
        <w:numPr>
          <w:ilvl w:val="0"/>
          <w:numId w:val="19"/>
        </w:numPr>
      </w:pPr>
      <w:r w:rsidRPr="00814637">
        <w:lastRenderedPageBreak/>
        <w:t>Mobile-first design for smartphone-based education</w:t>
      </w:r>
    </w:p>
    <w:p w14:paraId="6CEEF041" w14:textId="77777777" w:rsidR="00814637" w:rsidRPr="00814637" w:rsidRDefault="00814637" w:rsidP="00814637">
      <w:pPr>
        <w:numPr>
          <w:ilvl w:val="0"/>
          <w:numId w:val="19"/>
        </w:numPr>
      </w:pPr>
      <w:r w:rsidRPr="00814637">
        <w:t>Local language support for indigenous communities</w:t>
      </w:r>
    </w:p>
    <w:p w14:paraId="2583E20E" w14:textId="77777777" w:rsidR="00814637" w:rsidRPr="00814637" w:rsidRDefault="00814637" w:rsidP="00814637">
      <w:pPr>
        <w:numPr>
          <w:ilvl w:val="0"/>
          <w:numId w:val="19"/>
        </w:numPr>
      </w:pPr>
      <w:r w:rsidRPr="00814637">
        <w:t>Cultural adaptation frameworks for global deployment</w:t>
      </w:r>
    </w:p>
    <w:p w14:paraId="4F83F10D" w14:textId="77777777" w:rsidR="00814637" w:rsidRPr="00814637" w:rsidRDefault="00814637" w:rsidP="00814637">
      <w:r w:rsidRPr="00814637">
        <w:rPr>
          <w:b/>
          <w:bCs/>
        </w:rPr>
        <w:t>Massive Open Online Course (MOOC) Enhancement</w:t>
      </w:r>
    </w:p>
    <w:p w14:paraId="13C361E2" w14:textId="77777777" w:rsidR="00814637" w:rsidRPr="00814637" w:rsidRDefault="00814637" w:rsidP="00814637">
      <w:pPr>
        <w:numPr>
          <w:ilvl w:val="0"/>
          <w:numId w:val="20"/>
        </w:numPr>
      </w:pPr>
      <w:r w:rsidRPr="00814637">
        <w:t>Personalized MOOC experiences with AI tutoring</w:t>
      </w:r>
    </w:p>
    <w:p w14:paraId="498ECCA1" w14:textId="77777777" w:rsidR="00814637" w:rsidRPr="00814637" w:rsidRDefault="00814637" w:rsidP="00814637">
      <w:pPr>
        <w:numPr>
          <w:ilvl w:val="0"/>
          <w:numId w:val="20"/>
        </w:numPr>
      </w:pPr>
      <w:r w:rsidRPr="00814637">
        <w:t>Intelligent peer matching for collaborative learning</w:t>
      </w:r>
    </w:p>
    <w:p w14:paraId="064D18CE" w14:textId="77777777" w:rsidR="00814637" w:rsidRPr="00814637" w:rsidRDefault="00814637" w:rsidP="00814637">
      <w:pPr>
        <w:numPr>
          <w:ilvl w:val="0"/>
          <w:numId w:val="20"/>
        </w:numPr>
      </w:pPr>
      <w:r w:rsidRPr="00814637">
        <w:t>Automated teaching assistant capabilities</w:t>
      </w:r>
    </w:p>
    <w:p w14:paraId="56BD41EB" w14:textId="77777777" w:rsidR="00814637" w:rsidRPr="00814637" w:rsidRDefault="00814637" w:rsidP="00814637">
      <w:pPr>
        <w:numPr>
          <w:ilvl w:val="0"/>
          <w:numId w:val="20"/>
        </w:numPr>
      </w:pPr>
      <w:r w:rsidRPr="00814637">
        <w:t>Scalable assessment for millions of learners</w:t>
      </w:r>
    </w:p>
    <w:p w14:paraId="3596BF38" w14:textId="77777777" w:rsidR="00814637" w:rsidRPr="00814637" w:rsidRDefault="00814637" w:rsidP="00814637">
      <w:pPr>
        <w:numPr>
          <w:ilvl w:val="0"/>
          <w:numId w:val="20"/>
        </w:numPr>
      </w:pPr>
      <w:r w:rsidRPr="00814637">
        <w:t>Credential verification and blockchain integration</w:t>
      </w:r>
    </w:p>
    <w:p w14:paraId="7332A1EE" w14:textId="77777777" w:rsidR="00814637" w:rsidRPr="00814637" w:rsidRDefault="00814637" w:rsidP="00814637">
      <w:pPr>
        <w:rPr>
          <w:b/>
          <w:bCs/>
        </w:rPr>
      </w:pPr>
      <w:r w:rsidRPr="00814637">
        <w:rPr>
          <w:b/>
          <w:bCs/>
        </w:rPr>
        <w:t>3.3 Research and Development Platform</w:t>
      </w:r>
    </w:p>
    <w:p w14:paraId="787B1873" w14:textId="77777777" w:rsidR="00814637" w:rsidRPr="00814637" w:rsidRDefault="00814637" w:rsidP="00814637">
      <w:r w:rsidRPr="00814637">
        <w:rPr>
          <w:b/>
          <w:bCs/>
        </w:rPr>
        <w:t>Educational Research Infrastructure</w:t>
      </w:r>
    </w:p>
    <w:p w14:paraId="2565F0AF" w14:textId="77777777" w:rsidR="00814637" w:rsidRPr="00814637" w:rsidRDefault="00814637" w:rsidP="00814637">
      <w:pPr>
        <w:numPr>
          <w:ilvl w:val="0"/>
          <w:numId w:val="21"/>
        </w:numPr>
      </w:pPr>
      <w:r w:rsidRPr="00814637">
        <w:t>Large-scale A/B testing for pedagogical interventions</w:t>
      </w:r>
    </w:p>
    <w:p w14:paraId="52CF3B9F" w14:textId="77777777" w:rsidR="00814637" w:rsidRPr="00814637" w:rsidRDefault="00814637" w:rsidP="00814637">
      <w:pPr>
        <w:numPr>
          <w:ilvl w:val="0"/>
          <w:numId w:val="21"/>
        </w:numPr>
      </w:pPr>
      <w:r w:rsidRPr="00814637">
        <w:t>Learning analytics research with privacy protection</w:t>
      </w:r>
    </w:p>
    <w:p w14:paraId="732F18A0" w14:textId="77777777" w:rsidR="00814637" w:rsidRPr="00814637" w:rsidRDefault="00814637" w:rsidP="00814637">
      <w:pPr>
        <w:numPr>
          <w:ilvl w:val="0"/>
          <w:numId w:val="21"/>
        </w:numPr>
      </w:pPr>
      <w:r w:rsidRPr="00814637">
        <w:t>Educational data mining for pattern discovery</w:t>
      </w:r>
    </w:p>
    <w:p w14:paraId="70D0B878" w14:textId="77777777" w:rsidR="00814637" w:rsidRPr="00814637" w:rsidRDefault="00814637" w:rsidP="00814637">
      <w:pPr>
        <w:numPr>
          <w:ilvl w:val="0"/>
          <w:numId w:val="21"/>
        </w:numPr>
      </w:pPr>
      <w:r w:rsidRPr="00814637">
        <w:t>Longitudinal studies on learning effectiveness</w:t>
      </w:r>
    </w:p>
    <w:p w14:paraId="1241C7A9" w14:textId="77777777" w:rsidR="00814637" w:rsidRPr="00814637" w:rsidRDefault="00814637" w:rsidP="00814637">
      <w:pPr>
        <w:numPr>
          <w:ilvl w:val="0"/>
          <w:numId w:val="21"/>
        </w:numPr>
      </w:pPr>
      <w:r w:rsidRPr="00814637">
        <w:t>Cross-institutional research collaboration tools</w:t>
      </w:r>
    </w:p>
    <w:p w14:paraId="00955FD0" w14:textId="77777777" w:rsidR="00814637" w:rsidRPr="00814637" w:rsidRDefault="00814637" w:rsidP="00814637">
      <w:r w:rsidRPr="00814637">
        <w:rPr>
          <w:b/>
          <w:bCs/>
        </w:rPr>
        <w:t>Open Source Educational AI</w:t>
      </w:r>
    </w:p>
    <w:p w14:paraId="7D8951A0" w14:textId="77777777" w:rsidR="00814637" w:rsidRPr="00814637" w:rsidRDefault="00814637" w:rsidP="00814637">
      <w:pPr>
        <w:numPr>
          <w:ilvl w:val="0"/>
          <w:numId w:val="22"/>
        </w:numPr>
      </w:pPr>
      <w:r w:rsidRPr="00814637">
        <w:t>Community-driven development of educational agents</w:t>
      </w:r>
    </w:p>
    <w:p w14:paraId="180D67A2" w14:textId="77777777" w:rsidR="00814637" w:rsidRPr="00814637" w:rsidRDefault="00814637" w:rsidP="00814637">
      <w:pPr>
        <w:numPr>
          <w:ilvl w:val="0"/>
          <w:numId w:val="22"/>
        </w:numPr>
      </w:pPr>
      <w:r w:rsidRPr="00814637">
        <w:t>Standardized APIs for educational AI integration</w:t>
      </w:r>
    </w:p>
    <w:p w14:paraId="554D5E48" w14:textId="77777777" w:rsidR="00814637" w:rsidRPr="00814637" w:rsidRDefault="00814637" w:rsidP="00814637">
      <w:pPr>
        <w:numPr>
          <w:ilvl w:val="0"/>
          <w:numId w:val="22"/>
        </w:numPr>
      </w:pPr>
      <w:r w:rsidRPr="00814637">
        <w:t>Reproducible research frameworks for education</w:t>
      </w:r>
    </w:p>
    <w:p w14:paraId="1426E559" w14:textId="77777777" w:rsidR="00814637" w:rsidRPr="00814637" w:rsidRDefault="00814637" w:rsidP="00814637">
      <w:pPr>
        <w:numPr>
          <w:ilvl w:val="0"/>
          <w:numId w:val="22"/>
        </w:numPr>
      </w:pPr>
      <w:r w:rsidRPr="00814637">
        <w:t>Open datasets for educational AI research</w:t>
      </w:r>
    </w:p>
    <w:p w14:paraId="33393E1B" w14:textId="77777777" w:rsidR="00814637" w:rsidRPr="00814637" w:rsidRDefault="00814637" w:rsidP="00814637">
      <w:pPr>
        <w:numPr>
          <w:ilvl w:val="0"/>
          <w:numId w:val="22"/>
        </w:numPr>
      </w:pPr>
      <w:r w:rsidRPr="00814637">
        <w:t>Collaborative model development and sharing</w:t>
      </w:r>
    </w:p>
    <w:p w14:paraId="3610632F" w14:textId="77777777" w:rsidR="00814637" w:rsidRPr="00814637" w:rsidRDefault="00814637" w:rsidP="00814637">
      <w:pPr>
        <w:rPr>
          <w:b/>
          <w:bCs/>
        </w:rPr>
      </w:pPr>
      <w:r w:rsidRPr="00814637">
        <w:rPr>
          <w:b/>
          <w:bCs/>
        </w:rPr>
        <w:t>4. Technical Scalability Improvements</w:t>
      </w:r>
    </w:p>
    <w:p w14:paraId="2DB9BF97" w14:textId="77777777" w:rsidR="00814637" w:rsidRPr="00814637" w:rsidRDefault="00814637" w:rsidP="00814637">
      <w:pPr>
        <w:rPr>
          <w:b/>
          <w:bCs/>
        </w:rPr>
      </w:pPr>
      <w:r w:rsidRPr="00814637">
        <w:rPr>
          <w:b/>
          <w:bCs/>
        </w:rPr>
        <w:t>4.1 Infrastructure and Performance</w:t>
      </w:r>
    </w:p>
    <w:p w14:paraId="49F7E291" w14:textId="77777777" w:rsidR="00814637" w:rsidRPr="00814637" w:rsidRDefault="00814637" w:rsidP="00814637">
      <w:r w:rsidRPr="00814637">
        <w:rPr>
          <w:b/>
          <w:bCs/>
        </w:rPr>
        <w:t>Cloud-Native Architecture</w:t>
      </w:r>
    </w:p>
    <w:p w14:paraId="45BB9EEE" w14:textId="77777777" w:rsidR="00814637" w:rsidRPr="00814637" w:rsidRDefault="00814637" w:rsidP="00814637">
      <w:pPr>
        <w:numPr>
          <w:ilvl w:val="0"/>
          <w:numId w:val="23"/>
        </w:numPr>
      </w:pPr>
      <w:r w:rsidRPr="00814637">
        <w:t>Microservices-based system design for scalability</w:t>
      </w:r>
    </w:p>
    <w:p w14:paraId="49CCEA86" w14:textId="77777777" w:rsidR="00814637" w:rsidRPr="00814637" w:rsidRDefault="00814637" w:rsidP="00814637">
      <w:pPr>
        <w:numPr>
          <w:ilvl w:val="0"/>
          <w:numId w:val="23"/>
        </w:numPr>
      </w:pPr>
      <w:r w:rsidRPr="00814637">
        <w:lastRenderedPageBreak/>
        <w:t>Container orchestration with Kubernetes deployment</w:t>
      </w:r>
    </w:p>
    <w:p w14:paraId="554DFD41" w14:textId="77777777" w:rsidR="00814637" w:rsidRPr="00814637" w:rsidRDefault="00814637" w:rsidP="00814637">
      <w:pPr>
        <w:numPr>
          <w:ilvl w:val="0"/>
          <w:numId w:val="23"/>
        </w:numPr>
      </w:pPr>
      <w:r w:rsidRPr="00814637">
        <w:t>Auto-scaling based on student load and usage patterns</w:t>
      </w:r>
    </w:p>
    <w:p w14:paraId="2BF99A01" w14:textId="77777777" w:rsidR="00814637" w:rsidRPr="00814637" w:rsidRDefault="00814637" w:rsidP="00814637">
      <w:pPr>
        <w:numPr>
          <w:ilvl w:val="0"/>
          <w:numId w:val="23"/>
        </w:numPr>
      </w:pPr>
      <w:r w:rsidRPr="00814637">
        <w:t>Global content delivery networks for low latency</w:t>
      </w:r>
    </w:p>
    <w:p w14:paraId="2195E7B7" w14:textId="77777777" w:rsidR="00814637" w:rsidRPr="00814637" w:rsidRDefault="00814637" w:rsidP="00814637">
      <w:pPr>
        <w:numPr>
          <w:ilvl w:val="0"/>
          <w:numId w:val="23"/>
        </w:numPr>
      </w:pPr>
      <w:r w:rsidRPr="00814637">
        <w:t>Multi-region deployment for disaster recovery</w:t>
      </w:r>
    </w:p>
    <w:p w14:paraId="0EE718AC" w14:textId="77777777" w:rsidR="00814637" w:rsidRPr="00814637" w:rsidRDefault="00814637" w:rsidP="00814637">
      <w:r w:rsidRPr="00814637">
        <w:rPr>
          <w:b/>
          <w:bCs/>
        </w:rPr>
        <w:t>Real-Time Processing</w:t>
      </w:r>
    </w:p>
    <w:p w14:paraId="52AA3302" w14:textId="77777777" w:rsidR="00814637" w:rsidRPr="00814637" w:rsidRDefault="00814637" w:rsidP="00814637">
      <w:pPr>
        <w:numPr>
          <w:ilvl w:val="0"/>
          <w:numId w:val="24"/>
        </w:numPr>
      </w:pPr>
      <w:r w:rsidRPr="00814637">
        <w:t>Stream processing for immediate response to student actions</w:t>
      </w:r>
    </w:p>
    <w:p w14:paraId="6673BA3A" w14:textId="77777777" w:rsidR="00814637" w:rsidRPr="00814637" w:rsidRDefault="00814637" w:rsidP="00814637">
      <w:pPr>
        <w:numPr>
          <w:ilvl w:val="0"/>
          <w:numId w:val="24"/>
        </w:numPr>
      </w:pPr>
      <w:r w:rsidRPr="00814637">
        <w:t>Edge computing for reduced latency in remote areas</w:t>
      </w:r>
    </w:p>
    <w:p w14:paraId="00BC2F7F" w14:textId="77777777" w:rsidR="00814637" w:rsidRPr="00814637" w:rsidRDefault="00814637" w:rsidP="00814637">
      <w:pPr>
        <w:numPr>
          <w:ilvl w:val="0"/>
          <w:numId w:val="24"/>
        </w:numPr>
      </w:pPr>
      <w:r w:rsidRPr="00814637">
        <w:t>Caching strategies for frequently accessed content</w:t>
      </w:r>
    </w:p>
    <w:p w14:paraId="4E76C83E" w14:textId="77777777" w:rsidR="00814637" w:rsidRPr="00814637" w:rsidRDefault="00814637" w:rsidP="00814637">
      <w:pPr>
        <w:numPr>
          <w:ilvl w:val="0"/>
          <w:numId w:val="24"/>
        </w:numPr>
      </w:pPr>
      <w:r w:rsidRPr="00814637">
        <w:t>Load balancing for high-concurrency scenarios</w:t>
      </w:r>
    </w:p>
    <w:p w14:paraId="3DECD9B4" w14:textId="77777777" w:rsidR="00814637" w:rsidRPr="00814637" w:rsidRDefault="00814637" w:rsidP="00814637">
      <w:pPr>
        <w:numPr>
          <w:ilvl w:val="0"/>
          <w:numId w:val="24"/>
        </w:numPr>
      </w:pPr>
      <w:r w:rsidRPr="00814637">
        <w:t>Performance monitoring and optimization tools</w:t>
      </w:r>
    </w:p>
    <w:p w14:paraId="426891E7" w14:textId="77777777" w:rsidR="00814637" w:rsidRPr="00814637" w:rsidRDefault="00814637" w:rsidP="00814637">
      <w:r w:rsidRPr="00814637">
        <w:rPr>
          <w:b/>
          <w:bCs/>
        </w:rPr>
        <w:t>Data Management</w:t>
      </w:r>
    </w:p>
    <w:p w14:paraId="40B217A5" w14:textId="77777777" w:rsidR="00814637" w:rsidRPr="00814637" w:rsidRDefault="00814637" w:rsidP="00814637">
      <w:pPr>
        <w:numPr>
          <w:ilvl w:val="0"/>
          <w:numId w:val="25"/>
        </w:numPr>
      </w:pPr>
      <w:r w:rsidRPr="00814637">
        <w:t>Big data infrastructure for handling millions of interactions</w:t>
      </w:r>
    </w:p>
    <w:p w14:paraId="0B41EEC9" w14:textId="77777777" w:rsidR="00814637" w:rsidRPr="00814637" w:rsidRDefault="00814637" w:rsidP="00814637">
      <w:pPr>
        <w:numPr>
          <w:ilvl w:val="0"/>
          <w:numId w:val="25"/>
        </w:numPr>
      </w:pPr>
      <w:r w:rsidRPr="00814637">
        <w:t>Data lake architecture for diverse educational data types</w:t>
      </w:r>
    </w:p>
    <w:p w14:paraId="7B724053" w14:textId="77777777" w:rsidR="00814637" w:rsidRPr="00814637" w:rsidRDefault="00814637" w:rsidP="00814637">
      <w:pPr>
        <w:numPr>
          <w:ilvl w:val="0"/>
          <w:numId w:val="25"/>
        </w:numPr>
      </w:pPr>
      <w:r w:rsidRPr="00814637">
        <w:t>Real-time analytics and dashboard generation</w:t>
      </w:r>
    </w:p>
    <w:p w14:paraId="691AAFE7" w14:textId="77777777" w:rsidR="00814637" w:rsidRPr="00814637" w:rsidRDefault="00814637" w:rsidP="00814637">
      <w:pPr>
        <w:numPr>
          <w:ilvl w:val="0"/>
          <w:numId w:val="25"/>
        </w:numPr>
      </w:pPr>
      <w:r w:rsidRPr="00814637">
        <w:t>Data archiving and long-term storage strategies</w:t>
      </w:r>
    </w:p>
    <w:p w14:paraId="3FDB2595" w14:textId="77777777" w:rsidR="00814637" w:rsidRPr="00814637" w:rsidRDefault="00814637" w:rsidP="00814637">
      <w:pPr>
        <w:numPr>
          <w:ilvl w:val="0"/>
          <w:numId w:val="25"/>
        </w:numPr>
      </w:pPr>
      <w:r w:rsidRPr="00814637">
        <w:t>Backup and recovery systems for data protection</w:t>
      </w:r>
    </w:p>
    <w:p w14:paraId="553D97D9" w14:textId="77777777" w:rsidR="00814637" w:rsidRPr="00814637" w:rsidRDefault="00814637" w:rsidP="00814637">
      <w:pPr>
        <w:rPr>
          <w:b/>
          <w:bCs/>
        </w:rPr>
      </w:pPr>
      <w:r w:rsidRPr="00814637">
        <w:rPr>
          <w:b/>
          <w:bCs/>
        </w:rPr>
        <w:t>4.2 Security and Privacy</w:t>
      </w:r>
    </w:p>
    <w:p w14:paraId="36F74E0D" w14:textId="77777777" w:rsidR="00814637" w:rsidRPr="00814637" w:rsidRDefault="00814637" w:rsidP="00814637">
      <w:r w:rsidRPr="00814637">
        <w:rPr>
          <w:b/>
          <w:bCs/>
        </w:rPr>
        <w:t>Advanced Security Framework</w:t>
      </w:r>
    </w:p>
    <w:p w14:paraId="487A29FB" w14:textId="77777777" w:rsidR="00814637" w:rsidRPr="00814637" w:rsidRDefault="00814637" w:rsidP="00814637">
      <w:pPr>
        <w:numPr>
          <w:ilvl w:val="0"/>
          <w:numId w:val="26"/>
        </w:numPr>
      </w:pPr>
      <w:r w:rsidRPr="00814637">
        <w:t>End-to-end encryption for all student data</w:t>
      </w:r>
    </w:p>
    <w:p w14:paraId="11A9532F" w14:textId="77777777" w:rsidR="00814637" w:rsidRPr="00814637" w:rsidRDefault="00814637" w:rsidP="00814637">
      <w:pPr>
        <w:numPr>
          <w:ilvl w:val="0"/>
          <w:numId w:val="26"/>
        </w:numPr>
      </w:pPr>
      <w:r w:rsidRPr="00814637">
        <w:t>Zero-trust security architecture implementation</w:t>
      </w:r>
    </w:p>
    <w:p w14:paraId="27E8F31D" w14:textId="77777777" w:rsidR="00814637" w:rsidRPr="00814637" w:rsidRDefault="00814637" w:rsidP="00814637">
      <w:pPr>
        <w:numPr>
          <w:ilvl w:val="0"/>
          <w:numId w:val="26"/>
        </w:numPr>
      </w:pPr>
      <w:r w:rsidRPr="00814637">
        <w:t>Advanced authentication and authorization systems</w:t>
      </w:r>
    </w:p>
    <w:p w14:paraId="2EC36C7D" w14:textId="77777777" w:rsidR="00814637" w:rsidRPr="00814637" w:rsidRDefault="00814637" w:rsidP="00814637">
      <w:pPr>
        <w:numPr>
          <w:ilvl w:val="0"/>
          <w:numId w:val="26"/>
        </w:numPr>
      </w:pPr>
      <w:r w:rsidRPr="00814637">
        <w:t>Intrusion detection and prevention systems</w:t>
      </w:r>
    </w:p>
    <w:p w14:paraId="1A25BFCB" w14:textId="77777777" w:rsidR="00814637" w:rsidRPr="00814637" w:rsidRDefault="00814637" w:rsidP="00814637">
      <w:pPr>
        <w:numPr>
          <w:ilvl w:val="0"/>
          <w:numId w:val="26"/>
        </w:numPr>
      </w:pPr>
      <w:r w:rsidRPr="00814637">
        <w:t>Security auditing and compliance monitoring</w:t>
      </w:r>
    </w:p>
    <w:p w14:paraId="353B940E" w14:textId="77777777" w:rsidR="00814637" w:rsidRPr="00814637" w:rsidRDefault="00814637" w:rsidP="00814637">
      <w:r w:rsidRPr="00814637">
        <w:rPr>
          <w:b/>
          <w:bCs/>
        </w:rPr>
        <w:t>Privacy-Preserving Technologies</w:t>
      </w:r>
    </w:p>
    <w:p w14:paraId="49ABB799" w14:textId="77777777" w:rsidR="00814637" w:rsidRPr="00814637" w:rsidRDefault="00814637" w:rsidP="00814637">
      <w:pPr>
        <w:numPr>
          <w:ilvl w:val="0"/>
          <w:numId w:val="27"/>
        </w:numPr>
      </w:pPr>
      <w:r w:rsidRPr="00814637">
        <w:t>Differential privacy for aggregate learning insights</w:t>
      </w:r>
    </w:p>
    <w:p w14:paraId="5BAF529B" w14:textId="77777777" w:rsidR="00814637" w:rsidRPr="00814637" w:rsidRDefault="00814637" w:rsidP="00814637">
      <w:pPr>
        <w:numPr>
          <w:ilvl w:val="0"/>
          <w:numId w:val="27"/>
        </w:numPr>
      </w:pPr>
      <w:r w:rsidRPr="00814637">
        <w:t>Homomorphic encryption for secure computation</w:t>
      </w:r>
    </w:p>
    <w:p w14:paraId="7000DEF8" w14:textId="77777777" w:rsidR="00814637" w:rsidRPr="00814637" w:rsidRDefault="00814637" w:rsidP="00814637">
      <w:pPr>
        <w:numPr>
          <w:ilvl w:val="0"/>
          <w:numId w:val="27"/>
        </w:numPr>
      </w:pPr>
      <w:r w:rsidRPr="00814637">
        <w:lastRenderedPageBreak/>
        <w:t>Secure multi-party computation for collaborative learning</w:t>
      </w:r>
    </w:p>
    <w:p w14:paraId="6C76C80D" w14:textId="77777777" w:rsidR="00814637" w:rsidRPr="00814637" w:rsidRDefault="00814637" w:rsidP="00814637">
      <w:pPr>
        <w:numPr>
          <w:ilvl w:val="0"/>
          <w:numId w:val="27"/>
        </w:numPr>
      </w:pPr>
      <w:r w:rsidRPr="00814637">
        <w:t>Privacy-preserving record linkage across institutions</w:t>
      </w:r>
    </w:p>
    <w:p w14:paraId="23E59396" w14:textId="77777777" w:rsidR="00814637" w:rsidRPr="00814637" w:rsidRDefault="00814637" w:rsidP="00814637">
      <w:pPr>
        <w:numPr>
          <w:ilvl w:val="0"/>
          <w:numId w:val="27"/>
        </w:numPr>
      </w:pPr>
      <w:r w:rsidRPr="00814637">
        <w:t>GDPR and FERPA compliance automation</w:t>
      </w:r>
    </w:p>
    <w:p w14:paraId="395B9485" w14:textId="77777777" w:rsidR="00814637" w:rsidRPr="00814637" w:rsidRDefault="00814637" w:rsidP="00814637">
      <w:pPr>
        <w:rPr>
          <w:b/>
          <w:bCs/>
        </w:rPr>
      </w:pPr>
      <w:r w:rsidRPr="00814637">
        <w:rPr>
          <w:b/>
          <w:bCs/>
        </w:rPr>
        <w:t>5. Educational Impact and Commercialization</w:t>
      </w:r>
    </w:p>
    <w:p w14:paraId="095D808C" w14:textId="77777777" w:rsidR="00814637" w:rsidRPr="00814637" w:rsidRDefault="00814637" w:rsidP="00814637">
      <w:pPr>
        <w:rPr>
          <w:b/>
          <w:bCs/>
        </w:rPr>
      </w:pPr>
      <w:r w:rsidRPr="00814637">
        <w:rPr>
          <w:b/>
          <w:bCs/>
        </w:rPr>
        <w:t>5.1 Market Applications</w:t>
      </w:r>
    </w:p>
    <w:p w14:paraId="6319203F" w14:textId="77777777" w:rsidR="00814637" w:rsidRPr="00814637" w:rsidRDefault="00814637" w:rsidP="00814637">
      <w:r w:rsidRPr="00814637">
        <w:rPr>
          <w:b/>
          <w:bCs/>
        </w:rPr>
        <w:t>K-12 Education Market</w:t>
      </w:r>
    </w:p>
    <w:p w14:paraId="55F7033A" w14:textId="77777777" w:rsidR="00814637" w:rsidRPr="00814637" w:rsidRDefault="00814637" w:rsidP="00814637">
      <w:pPr>
        <w:numPr>
          <w:ilvl w:val="0"/>
          <w:numId w:val="28"/>
        </w:numPr>
      </w:pPr>
      <w:r w:rsidRPr="00814637">
        <w:t>Adaptive learning platforms for elementary and secondary schools</w:t>
      </w:r>
    </w:p>
    <w:p w14:paraId="0043A8F5" w14:textId="77777777" w:rsidR="00814637" w:rsidRPr="00814637" w:rsidRDefault="00814637" w:rsidP="00814637">
      <w:pPr>
        <w:numPr>
          <w:ilvl w:val="0"/>
          <w:numId w:val="28"/>
        </w:numPr>
      </w:pPr>
      <w:r w:rsidRPr="00814637">
        <w:t>Special education support systems with personalized interventions</w:t>
      </w:r>
    </w:p>
    <w:p w14:paraId="3EB56D29" w14:textId="77777777" w:rsidR="00814637" w:rsidRPr="00814637" w:rsidRDefault="00814637" w:rsidP="00814637">
      <w:pPr>
        <w:numPr>
          <w:ilvl w:val="0"/>
          <w:numId w:val="28"/>
        </w:numPr>
      </w:pPr>
      <w:r w:rsidRPr="00814637">
        <w:t>Teacher professional development and training programs</w:t>
      </w:r>
    </w:p>
    <w:p w14:paraId="5129938A" w14:textId="77777777" w:rsidR="00814637" w:rsidRPr="00814637" w:rsidRDefault="00814637" w:rsidP="00814637">
      <w:pPr>
        <w:numPr>
          <w:ilvl w:val="0"/>
          <w:numId w:val="28"/>
        </w:numPr>
      </w:pPr>
      <w:r w:rsidRPr="00814637">
        <w:t>Parent engagement tools with progress monitoring</w:t>
      </w:r>
    </w:p>
    <w:p w14:paraId="430DEE99" w14:textId="77777777" w:rsidR="00814637" w:rsidRPr="00814637" w:rsidRDefault="00814637" w:rsidP="00814637">
      <w:pPr>
        <w:numPr>
          <w:ilvl w:val="0"/>
          <w:numId w:val="28"/>
        </w:numPr>
      </w:pPr>
      <w:r w:rsidRPr="00814637">
        <w:t>Standardized test preparation with personalized study plans</w:t>
      </w:r>
    </w:p>
    <w:p w14:paraId="088738C7" w14:textId="77777777" w:rsidR="00814637" w:rsidRPr="00814637" w:rsidRDefault="00814637" w:rsidP="00814637">
      <w:r w:rsidRPr="00814637">
        <w:rPr>
          <w:b/>
          <w:bCs/>
        </w:rPr>
        <w:t>Higher Education Solutions</w:t>
      </w:r>
    </w:p>
    <w:p w14:paraId="4699F1ED" w14:textId="77777777" w:rsidR="00814637" w:rsidRPr="00814637" w:rsidRDefault="00814637" w:rsidP="00814637">
      <w:pPr>
        <w:numPr>
          <w:ilvl w:val="0"/>
          <w:numId w:val="29"/>
        </w:numPr>
      </w:pPr>
      <w:r w:rsidRPr="00814637">
        <w:t>University course optimization and curriculum design</w:t>
      </w:r>
    </w:p>
    <w:p w14:paraId="1AE2DD74" w14:textId="77777777" w:rsidR="00814637" w:rsidRPr="00814637" w:rsidRDefault="00814637" w:rsidP="00814637">
      <w:pPr>
        <w:numPr>
          <w:ilvl w:val="0"/>
          <w:numId w:val="29"/>
        </w:numPr>
      </w:pPr>
      <w:r w:rsidRPr="00814637">
        <w:t>Research collaboration tools for academic institutions</w:t>
      </w:r>
    </w:p>
    <w:p w14:paraId="0C566224" w14:textId="77777777" w:rsidR="00814637" w:rsidRPr="00814637" w:rsidRDefault="00814637" w:rsidP="00814637">
      <w:pPr>
        <w:numPr>
          <w:ilvl w:val="0"/>
          <w:numId w:val="29"/>
        </w:numPr>
      </w:pPr>
      <w:r w:rsidRPr="00814637">
        <w:t>Graduate student mentoring and research guidance</w:t>
      </w:r>
    </w:p>
    <w:p w14:paraId="68FFBEFD" w14:textId="77777777" w:rsidR="00814637" w:rsidRPr="00814637" w:rsidRDefault="00814637" w:rsidP="00814637">
      <w:pPr>
        <w:numPr>
          <w:ilvl w:val="0"/>
          <w:numId w:val="29"/>
        </w:numPr>
      </w:pPr>
      <w:r w:rsidRPr="00814637">
        <w:t>Faculty workload optimization through automated grading</w:t>
      </w:r>
    </w:p>
    <w:p w14:paraId="364EEDCA" w14:textId="77777777" w:rsidR="00814637" w:rsidRPr="00814637" w:rsidRDefault="00814637" w:rsidP="00814637">
      <w:pPr>
        <w:numPr>
          <w:ilvl w:val="0"/>
          <w:numId w:val="29"/>
        </w:numPr>
      </w:pPr>
      <w:r w:rsidRPr="00814637">
        <w:t>Alumni engagement and continuing education programs</w:t>
      </w:r>
    </w:p>
    <w:p w14:paraId="0D053E38" w14:textId="77777777" w:rsidR="00814637" w:rsidRPr="00814637" w:rsidRDefault="00814637" w:rsidP="00814637">
      <w:r w:rsidRPr="00814637">
        <w:rPr>
          <w:b/>
          <w:bCs/>
        </w:rPr>
        <w:t>Corporate Training Market</w:t>
      </w:r>
    </w:p>
    <w:p w14:paraId="1D30AA09" w14:textId="77777777" w:rsidR="00814637" w:rsidRPr="00814637" w:rsidRDefault="00814637" w:rsidP="00814637">
      <w:pPr>
        <w:numPr>
          <w:ilvl w:val="0"/>
          <w:numId w:val="30"/>
        </w:numPr>
      </w:pPr>
      <w:r w:rsidRPr="00814637">
        <w:t>Employee onboarding and skill development programs</w:t>
      </w:r>
    </w:p>
    <w:p w14:paraId="6EF7DDE1" w14:textId="77777777" w:rsidR="00814637" w:rsidRPr="00814637" w:rsidRDefault="00814637" w:rsidP="00814637">
      <w:pPr>
        <w:numPr>
          <w:ilvl w:val="0"/>
          <w:numId w:val="30"/>
        </w:numPr>
      </w:pPr>
      <w:r w:rsidRPr="00814637">
        <w:t>Leadership training with personalized coaching</w:t>
      </w:r>
    </w:p>
    <w:p w14:paraId="3607ECF0" w14:textId="77777777" w:rsidR="00814637" w:rsidRPr="00814637" w:rsidRDefault="00814637" w:rsidP="00814637">
      <w:pPr>
        <w:numPr>
          <w:ilvl w:val="0"/>
          <w:numId w:val="30"/>
        </w:numPr>
      </w:pPr>
      <w:r w:rsidRPr="00814637">
        <w:t>Compliance training with adaptive assessment</w:t>
      </w:r>
    </w:p>
    <w:p w14:paraId="691971C0" w14:textId="77777777" w:rsidR="00814637" w:rsidRPr="00814637" w:rsidRDefault="00814637" w:rsidP="00814637">
      <w:pPr>
        <w:numPr>
          <w:ilvl w:val="0"/>
          <w:numId w:val="30"/>
        </w:numPr>
      </w:pPr>
      <w:r w:rsidRPr="00814637">
        <w:t>Technical skill certification and validation</w:t>
      </w:r>
    </w:p>
    <w:p w14:paraId="102DC64B" w14:textId="77777777" w:rsidR="00814637" w:rsidRPr="00814637" w:rsidRDefault="00814637" w:rsidP="00814637">
      <w:pPr>
        <w:numPr>
          <w:ilvl w:val="0"/>
          <w:numId w:val="30"/>
        </w:numPr>
      </w:pPr>
      <w:r w:rsidRPr="00814637">
        <w:t>Performance improvement planning and execution</w:t>
      </w:r>
    </w:p>
    <w:p w14:paraId="471CE22B" w14:textId="77777777" w:rsidR="00814637" w:rsidRPr="00814637" w:rsidRDefault="00814637" w:rsidP="00814637">
      <w:pPr>
        <w:rPr>
          <w:b/>
          <w:bCs/>
        </w:rPr>
      </w:pPr>
      <w:r w:rsidRPr="00814637">
        <w:rPr>
          <w:b/>
          <w:bCs/>
        </w:rPr>
        <w:t>5.2 Business Model Development</w:t>
      </w:r>
    </w:p>
    <w:p w14:paraId="3A1D6AEE" w14:textId="77777777" w:rsidR="00814637" w:rsidRPr="00814637" w:rsidRDefault="00814637" w:rsidP="00814637">
      <w:r w:rsidRPr="00814637">
        <w:rPr>
          <w:b/>
          <w:bCs/>
        </w:rPr>
        <w:t>Software as a Service (SaaS) Platform</w:t>
      </w:r>
    </w:p>
    <w:p w14:paraId="159C081A" w14:textId="77777777" w:rsidR="00814637" w:rsidRPr="00814637" w:rsidRDefault="00814637" w:rsidP="00814637">
      <w:pPr>
        <w:numPr>
          <w:ilvl w:val="0"/>
          <w:numId w:val="31"/>
        </w:numPr>
      </w:pPr>
      <w:r w:rsidRPr="00814637">
        <w:t>Subscription-based pricing for educational institutions</w:t>
      </w:r>
    </w:p>
    <w:p w14:paraId="1DEF868B" w14:textId="77777777" w:rsidR="00814637" w:rsidRPr="00814637" w:rsidRDefault="00814637" w:rsidP="00814637">
      <w:pPr>
        <w:numPr>
          <w:ilvl w:val="0"/>
          <w:numId w:val="31"/>
        </w:numPr>
      </w:pPr>
      <w:r w:rsidRPr="00814637">
        <w:lastRenderedPageBreak/>
        <w:t>Tiered service levels based on features and scale</w:t>
      </w:r>
    </w:p>
    <w:p w14:paraId="090945B6" w14:textId="77777777" w:rsidR="00814637" w:rsidRPr="00814637" w:rsidRDefault="00814637" w:rsidP="00814637">
      <w:pPr>
        <w:numPr>
          <w:ilvl w:val="0"/>
          <w:numId w:val="31"/>
        </w:numPr>
      </w:pPr>
      <w:r w:rsidRPr="00814637">
        <w:t>Usage-based pricing for large-scale deployments</w:t>
      </w:r>
    </w:p>
    <w:p w14:paraId="43C407F8" w14:textId="77777777" w:rsidR="00814637" w:rsidRPr="00814637" w:rsidRDefault="00814637" w:rsidP="00814637">
      <w:pPr>
        <w:numPr>
          <w:ilvl w:val="0"/>
          <w:numId w:val="31"/>
        </w:numPr>
      </w:pPr>
      <w:r w:rsidRPr="00814637">
        <w:t>White-label solutions for educational technology companies</w:t>
      </w:r>
    </w:p>
    <w:p w14:paraId="52729F6B" w14:textId="77777777" w:rsidR="00814637" w:rsidRPr="00814637" w:rsidRDefault="00814637" w:rsidP="00814637">
      <w:pPr>
        <w:numPr>
          <w:ilvl w:val="0"/>
          <w:numId w:val="31"/>
        </w:numPr>
      </w:pPr>
      <w:r w:rsidRPr="00814637">
        <w:t>API monetization for third-party integrations</w:t>
      </w:r>
    </w:p>
    <w:p w14:paraId="125A9C0C" w14:textId="77777777" w:rsidR="00814637" w:rsidRPr="00814637" w:rsidRDefault="00814637" w:rsidP="00814637">
      <w:r w:rsidRPr="00814637">
        <w:rPr>
          <w:b/>
          <w:bCs/>
        </w:rPr>
        <w:t>Licensing and Partnerships</w:t>
      </w:r>
    </w:p>
    <w:p w14:paraId="39213979" w14:textId="77777777" w:rsidR="00814637" w:rsidRPr="00814637" w:rsidRDefault="00814637" w:rsidP="00814637">
      <w:pPr>
        <w:numPr>
          <w:ilvl w:val="0"/>
          <w:numId w:val="32"/>
        </w:numPr>
      </w:pPr>
      <w:r w:rsidRPr="00814637">
        <w:t>Technology licensing to established EdTech companies</w:t>
      </w:r>
    </w:p>
    <w:p w14:paraId="4AA6AAE0" w14:textId="77777777" w:rsidR="00814637" w:rsidRPr="00814637" w:rsidRDefault="00814637" w:rsidP="00814637">
      <w:pPr>
        <w:numPr>
          <w:ilvl w:val="0"/>
          <w:numId w:val="32"/>
        </w:numPr>
      </w:pPr>
      <w:r w:rsidRPr="00814637">
        <w:t>Strategic partnerships with educational content providers</w:t>
      </w:r>
    </w:p>
    <w:p w14:paraId="76F63DFF" w14:textId="77777777" w:rsidR="00814637" w:rsidRPr="00814637" w:rsidRDefault="00814637" w:rsidP="00814637">
      <w:pPr>
        <w:numPr>
          <w:ilvl w:val="0"/>
          <w:numId w:val="32"/>
        </w:numPr>
      </w:pPr>
      <w:r w:rsidRPr="00814637">
        <w:t>Joint ventures with traditional educational institutions</w:t>
      </w:r>
    </w:p>
    <w:p w14:paraId="5FB54BAF" w14:textId="77777777" w:rsidR="00814637" w:rsidRPr="00814637" w:rsidRDefault="00814637" w:rsidP="00814637">
      <w:pPr>
        <w:numPr>
          <w:ilvl w:val="0"/>
          <w:numId w:val="32"/>
        </w:numPr>
      </w:pPr>
      <w:r w:rsidRPr="00814637">
        <w:t>Government contracts for public education systems</w:t>
      </w:r>
    </w:p>
    <w:p w14:paraId="49254FB7" w14:textId="77777777" w:rsidR="00814637" w:rsidRPr="00814637" w:rsidRDefault="00814637" w:rsidP="00814637">
      <w:pPr>
        <w:numPr>
          <w:ilvl w:val="0"/>
          <w:numId w:val="32"/>
        </w:numPr>
      </w:pPr>
      <w:r w:rsidRPr="00814637">
        <w:t>International expansion through local partnerships</w:t>
      </w:r>
    </w:p>
    <w:p w14:paraId="377002D6" w14:textId="77777777" w:rsidR="00814637" w:rsidRPr="00814637" w:rsidRDefault="00814637" w:rsidP="00814637">
      <w:pPr>
        <w:rPr>
          <w:b/>
          <w:bCs/>
        </w:rPr>
      </w:pPr>
      <w:r w:rsidRPr="00814637">
        <w:rPr>
          <w:b/>
          <w:bCs/>
        </w:rPr>
        <w:t>6. Research Contributions and Publications</w:t>
      </w:r>
    </w:p>
    <w:p w14:paraId="5F29A009" w14:textId="77777777" w:rsidR="00814637" w:rsidRPr="00814637" w:rsidRDefault="00814637" w:rsidP="00814637">
      <w:pPr>
        <w:rPr>
          <w:b/>
          <w:bCs/>
        </w:rPr>
      </w:pPr>
      <w:r w:rsidRPr="00814637">
        <w:rPr>
          <w:b/>
          <w:bCs/>
        </w:rPr>
        <w:t>6.1 Academic Research Areas</w:t>
      </w:r>
    </w:p>
    <w:p w14:paraId="5AED605F" w14:textId="77777777" w:rsidR="00814637" w:rsidRPr="00814637" w:rsidRDefault="00814637" w:rsidP="00814637">
      <w:r w:rsidRPr="00814637">
        <w:rPr>
          <w:b/>
          <w:bCs/>
        </w:rPr>
        <w:t>Educational Psychology and Cognitive Science</w:t>
      </w:r>
    </w:p>
    <w:p w14:paraId="5F96F3F4" w14:textId="77777777" w:rsidR="00814637" w:rsidRPr="00814637" w:rsidRDefault="00814637" w:rsidP="00814637">
      <w:pPr>
        <w:numPr>
          <w:ilvl w:val="0"/>
          <w:numId w:val="33"/>
        </w:numPr>
      </w:pPr>
      <w:r w:rsidRPr="00814637">
        <w:t>Personalized learning effectiveness studies</w:t>
      </w:r>
    </w:p>
    <w:p w14:paraId="3D19B082" w14:textId="77777777" w:rsidR="00814637" w:rsidRPr="00814637" w:rsidRDefault="00814637" w:rsidP="00814637">
      <w:pPr>
        <w:numPr>
          <w:ilvl w:val="0"/>
          <w:numId w:val="33"/>
        </w:numPr>
      </w:pPr>
      <w:r w:rsidRPr="00814637">
        <w:t>Cognitive load theory application in AI tutoring</w:t>
      </w:r>
    </w:p>
    <w:p w14:paraId="1D952F0A" w14:textId="77777777" w:rsidR="00814637" w:rsidRPr="00814637" w:rsidRDefault="00814637" w:rsidP="00814637">
      <w:pPr>
        <w:numPr>
          <w:ilvl w:val="0"/>
          <w:numId w:val="33"/>
        </w:numPr>
      </w:pPr>
      <w:r w:rsidRPr="00814637">
        <w:t>Motivation and engagement optimization research</w:t>
      </w:r>
    </w:p>
    <w:p w14:paraId="7F3A54DE" w14:textId="77777777" w:rsidR="00814637" w:rsidRPr="00814637" w:rsidRDefault="00814637" w:rsidP="00814637">
      <w:pPr>
        <w:numPr>
          <w:ilvl w:val="0"/>
          <w:numId w:val="33"/>
        </w:numPr>
      </w:pPr>
      <w:r w:rsidRPr="00814637">
        <w:t>Learning transfer and retention improvement studies</w:t>
      </w:r>
    </w:p>
    <w:p w14:paraId="7BD6B85D" w14:textId="77777777" w:rsidR="00814637" w:rsidRPr="00814637" w:rsidRDefault="00814637" w:rsidP="00814637">
      <w:pPr>
        <w:numPr>
          <w:ilvl w:val="0"/>
          <w:numId w:val="33"/>
        </w:numPr>
      </w:pPr>
      <w:r w:rsidRPr="00814637">
        <w:t>Individual differences in AI-assisted learning</w:t>
      </w:r>
    </w:p>
    <w:p w14:paraId="776BC164" w14:textId="77777777" w:rsidR="00814637" w:rsidRPr="00814637" w:rsidRDefault="00814637" w:rsidP="00814637">
      <w:r w:rsidRPr="00814637">
        <w:rPr>
          <w:b/>
          <w:bCs/>
        </w:rPr>
        <w:t>Machine Learning and Artificial Intelligence</w:t>
      </w:r>
    </w:p>
    <w:p w14:paraId="7BE71209" w14:textId="77777777" w:rsidR="00814637" w:rsidRPr="00814637" w:rsidRDefault="00814637" w:rsidP="00814637">
      <w:pPr>
        <w:numPr>
          <w:ilvl w:val="0"/>
          <w:numId w:val="34"/>
        </w:numPr>
      </w:pPr>
      <w:r w:rsidRPr="00814637">
        <w:t>Multi-agent reinforcement learning in educational contexts</w:t>
      </w:r>
    </w:p>
    <w:p w14:paraId="6AABD515" w14:textId="77777777" w:rsidR="00814637" w:rsidRPr="00814637" w:rsidRDefault="00814637" w:rsidP="00814637">
      <w:pPr>
        <w:numPr>
          <w:ilvl w:val="0"/>
          <w:numId w:val="34"/>
        </w:numPr>
      </w:pPr>
      <w:r w:rsidRPr="00814637">
        <w:t>Transfer learning for educational domain adaptation</w:t>
      </w:r>
    </w:p>
    <w:p w14:paraId="5D1A8388" w14:textId="77777777" w:rsidR="00814637" w:rsidRPr="00814637" w:rsidRDefault="00814637" w:rsidP="00814637">
      <w:pPr>
        <w:numPr>
          <w:ilvl w:val="0"/>
          <w:numId w:val="34"/>
        </w:numPr>
      </w:pPr>
      <w:r w:rsidRPr="00814637">
        <w:t>Explainable AI for educational decision making</w:t>
      </w:r>
    </w:p>
    <w:p w14:paraId="5D34F0BD" w14:textId="77777777" w:rsidR="00814637" w:rsidRPr="00814637" w:rsidRDefault="00814637" w:rsidP="00814637">
      <w:pPr>
        <w:numPr>
          <w:ilvl w:val="0"/>
          <w:numId w:val="34"/>
        </w:numPr>
      </w:pPr>
      <w:r w:rsidRPr="00814637">
        <w:t>Fairness and bias in educational AI systems</w:t>
      </w:r>
    </w:p>
    <w:p w14:paraId="530477EC" w14:textId="77777777" w:rsidR="00814637" w:rsidRPr="00814637" w:rsidRDefault="00814637" w:rsidP="00814637">
      <w:pPr>
        <w:numPr>
          <w:ilvl w:val="0"/>
          <w:numId w:val="34"/>
        </w:numPr>
      </w:pPr>
      <w:r w:rsidRPr="00814637">
        <w:t>Human-AI collaboration in teaching and learning</w:t>
      </w:r>
    </w:p>
    <w:p w14:paraId="6D797CD6" w14:textId="77777777" w:rsidR="00814637" w:rsidRPr="00814637" w:rsidRDefault="00814637" w:rsidP="00814637">
      <w:r w:rsidRPr="00814637">
        <w:rPr>
          <w:b/>
          <w:bCs/>
        </w:rPr>
        <w:t>Educational Technology and Learning Analytics</w:t>
      </w:r>
    </w:p>
    <w:p w14:paraId="68B7115B" w14:textId="77777777" w:rsidR="00814637" w:rsidRPr="00814637" w:rsidRDefault="00814637" w:rsidP="00814637">
      <w:pPr>
        <w:numPr>
          <w:ilvl w:val="0"/>
          <w:numId w:val="35"/>
        </w:numPr>
      </w:pPr>
      <w:r w:rsidRPr="00814637">
        <w:t>Large-scale educational data analysis and insights</w:t>
      </w:r>
    </w:p>
    <w:p w14:paraId="5221B463" w14:textId="77777777" w:rsidR="00814637" w:rsidRPr="00814637" w:rsidRDefault="00814637" w:rsidP="00814637">
      <w:pPr>
        <w:numPr>
          <w:ilvl w:val="0"/>
          <w:numId w:val="35"/>
        </w:numPr>
      </w:pPr>
      <w:r w:rsidRPr="00814637">
        <w:lastRenderedPageBreak/>
        <w:t>Learning analytics dashboard design and effectiveness</w:t>
      </w:r>
    </w:p>
    <w:p w14:paraId="72121C1E" w14:textId="77777777" w:rsidR="00814637" w:rsidRPr="00814637" w:rsidRDefault="00814637" w:rsidP="00814637">
      <w:pPr>
        <w:numPr>
          <w:ilvl w:val="0"/>
          <w:numId w:val="35"/>
        </w:numPr>
      </w:pPr>
      <w:r w:rsidRPr="00814637">
        <w:t>Educational technology adoption and implementation studies</w:t>
      </w:r>
    </w:p>
    <w:p w14:paraId="3BCDA927" w14:textId="77777777" w:rsidR="00814637" w:rsidRPr="00814637" w:rsidRDefault="00814637" w:rsidP="00814637">
      <w:pPr>
        <w:numPr>
          <w:ilvl w:val="0"/>
          <w:numId w:val="35"/>
        </w:numPr>
      </w:pPr>
      <w:r w:rsidRPr="00814637">
        <w:t>Digital divide and accessibility in AI-powered education</w:t>
      </w:r>
    </w:p>
    <w:p w14:paraId="5BDF198E" w14:textId="77777777" w:rsidR="00814637" w:rsidRPr="00814637" w:rsidRDefault="00814637" w:rsidP="00814637">
      <w:pPr>
        <w:numPr>
          <w:ilvl w:val="0"/>
          <w:numId w:val="35"/>
        </w:numPr>
      </w:pPr>
      <w:r w:rsidRPr="00814637">
        <w:t>Privacy and ethics in educational data usage</w:t>
      </w:r>
    </w:p>
    <w:p w14:paraId="18E43501" w14:textId="77777777" w:rsidR="00814637" w:rsidRPr="00814637" w:rsidRDefault="00814637" w:rsidP="00814637">
      <w:pPr>
        <w:rPr>
          <w:b/>
          <w:bCs/>
        </w:rPr>
      </w:pPr>
      <w:r w:rsidRPr="00814637">
        <w:rPr>
          <w:b/>
          <w:bCs/>
        </w:rPr>
        <w:t>6.2 Publication and Dissemination Strategy</w:t>
      </w:r>
    </w:p>
    <w:p w14:paraId="05D227BB" w14:textId="77777777" w:rsidR="00814637" w:rsidRPr="00814637" w:rsidRDefault="00814637" w:rsidP="00814637">
      <w:r w:rsidRPr="00814637">
        <w:rPr>
          <w:b/>
          <w:bCs/>
        </w:rPr>
        <w:t>High-Impact Journals</w:t>
      </w:r>
    </w:p>
    <w:p w14:paraId="6A4AE588" w14:textId="77777777" w:rsidR="00814637" w:rsidRPr="00814637" w:rsidRDefault="00814637" w:rsidP="00814637">
      <w:pPr>
        <w:numPr>
          <w:ilvl w:val="0"/>
          <w:numId w:val="36"/>
        </w:numPr>
      </w:pPr>
      <w:r w:rsidRPr="00814637">
        <w:t>Nature Machine Intelligence for AI education research</w:t>
      </w:r>
    </w:p>
    <w:p w14:paraId="56547FE0" w14:textId="77777777" w:rsidR="00814637" w:rsidRPr="00814637" w:rsidRDefault="00814637" w:rsidP="00814637">
      <w:pPr>
        <w:numPr>
          <w:ilvl w:val="0"/>
          <w:numId w:val="36"/>
        </w:numPr>
      </w:pPr>
      <w:r w:rsidRPr="00814637">
        <w:t>Science for broad educational impact studies</w:t>
      </w:r>
    </w:p>
    <w:p w14:paraId="02BA9CAE" w14:textId="77777777" w:rsidR="00814637" w:rsidRPr="00814637" w:rsidRDefault="00814637" w:rsidP="00814637">
      <w:pPr>
        <w:numPr>
          <w:ilvl w:val="0"/>
          <w:numId w:val="36"/>
        </w:numPr>
      </w:pPr>
      <w:r w:rsidRPr="00814637">
        <w:t>Journal of Educational Psychology for learning effectiveness</w:t>
      </w:r>
    </w:p>
    <w:p w14:paraId="4C196CB1" w14:textId="77777777" w:rsidR="00814637" w:rsidRPr="00814637" w:rsidRDefault="00814637" w:rsidP="00814637">
      <w:pPr>
        <w:numPr>
          <w:ilvl w:val="0"/>
          <w:numId w:val="36"/>
        </w:numPr>
      </w:pPr>
      <w:r w:rsidRPr="00814637">
        <w:t>Computers &amp; Education for educational technology research</w:t>
      </w:r>
    </w:p>
    <w:p w14:paraId="066BA5F6" w14:textId="77777777" w:rsidR="00814637" w:rsidRPr="00814637" w:rsidRDefault="00814637" w:rsidP="00814637">
      <w:pPr>
        <w:numPr>
          <w:ilvl w:val="0"/>
          <w:numId w:val="36"/>
        </w:numPr>
      </w:pPr>
      <w:r w:rsidRPr="00814637">
        <w:t>Learning Analytics for data-driven education insights</w:t>
      </w:r>
    </w:p>
    <w:p w14:paraId="6ACA88CF" w14:textId="77777777" w:rsidR="00814637" w:rsidRPr="00814637" w:rsidRDefault="00814637" w:rsidP="00814637">
      <w:r w:rsidRPr="00814637">
        <w:rPr>
          <w:b/>
          <w:bCs/>
        </w:rPr>
        <w:t>Conference Presentations</w:t>
      </w:r>
    </w:p>
    <w:p w14:paraId="76EF611C" w14:textId="77777777" w:rsidR="00814637" w:rsidRPr="00814637" w:rsidRDefault="00814637" w:rsidP="00814637">
      <w:pPr>
        <w:numPr>
          <w:ilvl w:val="0"/>
          <w:numId w:val="37"/>
        </w:numPr>
      </w:pPr>
      <w:r w:rsidRPr="00814637">
        <w:t>International Conference on Learning Analytics and Knowledge (LAK)</w:t>
      </w:r>
    </w:p>
    <w:p w14:paraId="586D6F5F" w14:textId="77777777" w:rsidR="00814637" w:rsidRPr="00814637" w:rsidRDefault="00814637" w:rsidP="00814637">
      <w:pPr>
        <w:numPr>
          <w:ilvl w:val="0"/>
          <w:numId w:val="37"/>
        </w:numPr>
      </w:pPr>
      <w:r w:rsidRPr="00814637">
        <w:t>ACM Conference on Learning @ Scale for scalability research</w:t>
      </w:r>
    </w:p>
    <w:p w14:paraId="7956879E" w14:textId="77777777" w:rsidR="00814637" w:rsidRPr="00814637" w:rsidRDefault="00814637" w:rsidP="00814637">
      <w:pPr>
        <w:numPr>
          <w:ilvl w:val="0"/>
          <w:numId w:val="37"/>
        </w:numPr>
      </w:pPr>
      <w:r w:rsidRPr="00814637">
        <w:t>International Conference on Artificial Intelligence in Education (AIED)</w:t>
      </w:r>
    </w:p>
    <w:p w14:paraId="079DBF20" w14:textId="77777777" w:rsidR="00814637" w:rsidRPr="00814637" w:rsidRDefault="00814637" w:rsidP="00814637">
      <w:pPr>
        <w:numPr>
          <w:ilvl w:val="0"/>
          <w:numId w:val="37"/>
        </w:numPr>
      </w:pPr>
      <w:r w:rsidRPr="00814637">
        <w:t>Neural Information Processing Systems (NeurIPS) for ML advances</w:t>
      </w:r>
    </w:p>
    <w:p w14:paraId="49B9D284" w14:textId="77777777" w:rsidR="00814637" w:rsidRPr="00814637" w:rsidRDefault="00814637" w:rsidP="00814637">
      <w:pPr>
        <w:numPr>
          <w:ilvl w:val="0"/>
          <w:numId w:val="37"/>
        </w:numPr>
      </w:pPr>
      <w:r w:rsidRPr="00814637">
        <w:t>Association for Computing Machinery (ACM) conferences for technical contributions</w:t>
      </w:r>
    </w:p>
    <w:p w14:paraId="78CDEC04" w14:textId="77777777" w:rsidR="00814637" w:rsidRPr="00814637" w:rsidRDefault="00814637" w:rsidP="00814637">
      <w:pPr>
        <w:rPr>
          <w:b/>
          <w:bCs/>
        </w:rPr>
      </w:pPr>
      <w:r w:rsidRPr="00814637">
        <w:rPr>
          <w:b/>
          <w:bCs/>
        </w:rPr>
        <w:t>7. Industry Applications and Partnerships</w:t>
      </w:r>
    </w:p>
    <w:p w14:paraId="0EE43C09" w14:textId="77777777" w:rsidR="00814637" w:rsidRPr="00814637" w:rsidRDefault="00814637" w:rsidP="00814637">
      <w:pPr>
        <w:rPr>
          <w:b/>
          <w:bCs/>
        </w:rPr>
      </w:pPr>
      <w:r w:rsidRPr="00814637">
        <w:rPr>
          <w:b/>
          <w:bCs/>
        </w:rPr>
        <w:t>7.1 Educational Technology Partnerships</w:t>
      </w:r>
    </w:p>
    <w:p w14:paraId="64DFCC01" w14:textId="77777777" w:rsidR="00814637" w:rsidRPr="00814637" w:rsidRDefault="00814637" w:rsidP="00814637">
      <w:r w:rsidRPr="00814637">
        <w:rPr>
          <w:b/>
          <w:bCs/>
        </w:rPr>
        <w:t>Major EdTech Companies</w:t>
      </w:r>
    </w:p>
    <w:p w14:paraId="78A23F0A" w14:textId="77777777" w:rsidR="00814637" w:rsidRPr="00814637" w:rsidRDefault="00814637" w:rsidP="00814637">
      <w:pPr>
        <w:numPr>
          <w:ilvl w:val="0"/>
          <w:numId w:val="38"/>
        </w:numPr>
      </w:pPr>
      <w:r w:rsidRPr="00814637">
        <w:t>Pearson Education for content integration and distribution</w:t>
      </w:r>
    </w:p>
    <w:p w14:paraId="03596C6E" w14:textId="77777777" w:rsidR="00814637" w:rsidRPr="00814637" w:rsidRDefault="00814637" w:rsidP="00814637">
      <w:pPr>
        <w:numPr>
          <w:ilvl w:val="0"/>
          <w:numId w:val="38"/>
        </w:numPr>
      </w:pPr>
      <w:r w:rsidRPr="00814637">
        <w:t>McGraw-Hill for curriculum alignment and assessment</w:t>
      </w:r>
    </w:p>
    <w:p w14:paraId="18A16CF0" w14:textId="77777777" w:rsidR="00814637" w:rsidRPr="00814637" w:rsidRDefault="00814637" w:rsidP="00814637">
      <w:pPr>
        <w:numPr>
          <w:ilvl w:val="0"/>
          <w:numId w:val="38"/>
        </w:numPr>
      </w:pPr>
      <w:r w:rsidRPr="00814637">
        <w:t>Khan Academy for open educational resource enhancement</w:t>
      </w:r>
    </w:p>
    <w:p w14:paraId="03DCF6C7" w14:textId="77777777" w:rsidR="00814637" w:rsidRPr="00814637" w:rsidRDefault="00814637" w:rsidP="00814637">
      <w:pPr>
        <w:numPr>
          <w:ilvl w:val="0"/>
          <w:numId w:val="38"/>
        </w:numPr>
      </w:pPr>
      <w:r w:rsidRPr="00814637">
        <w:t>Coursera and edX for online learning platform integration</w:t>
      </w:r>
    </w:p>
    <w:p w14:paraId="4EF3DDA0" w14:textId="77777777" w:rsidR="00814637" w:rsidRPr="00814637" w:rsidRDefault="00814637" w:rsidP="00814637">
      <w:pPr>
        <w:numPr>
          <w:ilvl w:val="0"/>
          <w:numId w:val="38"/>
        </w:numPr>
      </w:pPr>
      <w:r w:rsidRPr="00814637">
        <w:t>Google for Education and Microsoft Education partnerships</w:t>
      </w:r>
    </w:p>
    <w:p w14:paraId="7C8A18D7" w14:textId="77777777" w:rsidR="00814637" w:rsidRPr="00814637" w:rsidRDefault="00814637" w:rsidP="00814637">
      <w:r w:rsidRPr="00814637">
        <w:rPr>
          <w:b/>
          <w:bCs/>
        </w:rPr>
        <w:lastRenderedPageBreak/>
        <w:t>Technology Infrastructure Partners</w:t>
      </w:r>
    </w:p>
    <w:p w14:paraId="58E7E884" w14:textId="77777777" w:rsidR="00814637" w:rsidRPr="00814637" w:rsidRDefault="00814637" w:rsidP="00814637">
      <w:pPr>
        <w:numPr>
          <w:ilvl w:val="0"/>
          <w:numId w:val="39"/>
        </w:numPr>
      </w:pPr>
      <w:r w:rsidRPr="00814637">
        <w:t>Amazon Web Services (AWS) for cloud infrastructure</w:t>
      </w:r>
    </w:p>
    <w:p w14:paraId="53CFE5E5" w14:textId="77777777" w:rsidR="00814637" w:rsidRPr="00814637" w:rsidRDefault="00814637" w:rsidP="00814637">
      <w:pPr>
        <w:numPr>
          <w:ilvl w:val="0"/>
          <w:numId w:val="39"/>
        </w:numPr>
      </w:pPr>
      <w:r w:rsidRPr="00814637">
        <w:t>Microsoft Azure for enterprise education solutions</w:t>
      </w:r>
    </w:p>
    <w:p w14:paraId="69B36924" w14:textId="77777777" w:rsidR="00814637" w:rsidRPr="00814637" w:rsidRDefault="00814637" w:rsidP="00814637">
      <w:pPr>
        <w:numPr>
          <w:ilvl w:val="0"/>
          <w:numId w:val="39"/>
        </w:numPr>
      </w:pPr>
      <w:r w:rsidRPr="00814637">
        <w:t>Google Cloud Platform for scalable AI services</w:t>
      </w:r>
    </w:p>
    <w:p w14:paraId="22D579F3" w14:textId="77777777" w:rsidR="00814637" w:rsidRPr="00814637" w:rsidRDefault="00814637" w:rsidP="00814637">
      <w:pPr>
        <w:numPr>
          <w:ilvl w:val="0"/>
          <w:numId w:val="39"/>
        </w:numPr>
      </w:pPr>
      <w:r w:rsidRPr="00814637">
        <w:t>IBM Watson for enterprise AI capabilities</w:t>
      </w:r>
    </w:p>
    <w:p w14:paraId="72B41A05" w14:textId="77777777" w:rsidR="00814637" w:rsidRPr="00814637" w:rsidRDefault="00814637" w:rsidP="00814637">
      <w:pPr>
        <w:numPr>
          <w:ilvl w:val="0"/>
          <w:numId w:val="39"/>
        </w:numPr>
      </w:pPr>
      <w:r w:rsidRPr="00814637">
        <w:t>NVIDIA for GPU-accelerated learning and inference</w:t>
      </w:r>
    </w:p>
    <w:p w14:paraId="02571B3F" w14:textId="77777777" w:rsidR="00814637" w:rsidRPr="00814637" w:rsidRDefault="00814637" w:rsidP="00814637">
      <w:pPr>
        <w:rPr>
          <w:b/>
          <w:bCs/>
        </w:rPr>
      </w:pPr>
      <w:r w:rsidRPr="00814637">
        <w:rPr>
          <w:b/>
          <w:bCs/>
        </w:rPr>
        <w:t>7.2 Government and Institutional Collaborations</w:t>
      </w:r>
    </w:p>
    <w:p w14:paraId="62BCE2E0" w14:textId="77777777" w:rsidR="00814637" w:rsidRPr="00814637" w:rsidRDefault="00814637" w:rsidP="00814637">
      <w:r w:rsidRPr="00814637">
        <w:rPr>
          <w:b/>
          <w:bCs/>
        </w:rPr>
        <w:t>Department of Education Partnerships</w:t>
      </w:r>
    </w:p>
    <w:p w14:paraId="0358A4EA" w14:textId="77777777" w:rsidR="00814637" w:rsidRPr="00814637" w:rsidRDefault="00814637" w:rsidP="00814637">
      <w:pPr>
        <w:numPr>
          <w:ilvl w:val="0"/>
          <w:numId w:val="40"/>
        </w:numPr>
      </w:pPr>
      <w:r w:rsidRPr="00814637">
        <w:t>Federal education research and development funding</w:t>
      </w:r>
    </w:p>
    <w:p w14:paraId="7ABB60F2" w14:textId="77777777" w:rsidR="00814637" w:rsidRPr="00814637" w:rsidRDefault="00814637" w:rsidP="00814637">
      <w:pPr>
        <w:numPr>
          <w:ilvl w:val="0"/>
          <w:numId w:val="40"/>
        </w:numPr>
      </w:pPr>
      <w:r w:rsidRPr="00814637">
        <w:t>Large-scale pilot programs in public school systems</w:t>
      </w:r>
    </w:p>
    <w:p w14:paraId="0183301C" w14:textId="77777777" w:rsidR="00814637" w:rsidRPr="00814637" w:rsidRDefault="00814637" w:rsidP="00814637">
      <w:pPr>
        <w:numPr>
          <w:ilvl w:val="0"/>
          <w:numId w:val="40"/>
        </w:numPr>
      </w:pPr>
      <w:r w:rsidRPr="00814637">
        <w:t>Policy development for AI in education guidelines</w:t>
      </w:r>
    </w:p>
    <w:p w14:paraId="20D94FF5" w14:textId="77777777" w:rsidR="00814637" w:rsidRPr="00814637" w:rsidRDefault="00814637" w:rsidP="00814637">
      <w:pPr>
        <w:numPr>
          <w:ilvl w:val="0"/>
          <w:numId w:val="40"/>
        </w:numPr>
      </w:pPr>
      <w:r w:rsidRPr="00814637">
        <w:t>Teacher training and professional development programs</w:t>
      </w:r>
    </w:p>
    <w:p w14:paraId="4BDD1CCE" w14:textId="77777777" w:rsidR="00814637" w:rsidRPr="00814637" w:rsidRDefault="00814637" w:rsidP="00814637">
      <w:pPr>
        <w:numPr>
          <w:ilvl w:val="0"/>
          <w:numId w:val="40"/>
        </w:numPr>
      </w:pPr>
      <w:r w:rsidRPr="00814637">
        <w:t>Educational outcome measurement and assessment</w:t>
      </w:r>
    </w:p>
    <w:p w14:paraId="7CA6F604" w14:textId="77777777" w:rsidR="00814637" w:rsidRPr="00814637" w:rsidRDefault="00814637" w:rsidP="00814637">
      <w:r w:rsidRPr="00814637">
        <w:rPr>
          <w:b/>
          <w:bCs/>
        </w:rPr>
        <w:t>International Organizations</w:t>
      </w:r>
    </w:p>
    <w:p w14:paraId="2C39049F" w14:textId="77777777" w:rsidR="00814637" w:rsidRPr="00814637" w:rsidRDefault="00814637" w:rsidP="00814637">
      <w:pPr>
        <w:numPr>
          <w:ilvl w:val="0"/>
          <w:numId w:val="41"/>
        </w:numPr>
      </w:pPr>
      <w:r w:rsidRPr="00814637">
        <w:t>UNESCO for global education development initiatives</w:t>
      </w:r>
    </w:p>
    <w:p w14:paraId="22730355" w14:textId="77777777" w:rsidR="00814637" w:rsidRPr="00814637" w:rsidRDefault="00814637" w:rsidP="00814637">
      <w:pPr>
        <w:numPr>
          <w:ilvl w:val="0"/>
          <w:numId w:val="41"/>
        </w:numPr>
      </w:pPr>
      <w:r w:rsidRPr="00814637">
        <w:t>World Bank for developing world education programs</w:t>
      </w:r>
    </w:p>
    <w:p w14:paraId="315396DE" w14:textId="77777777" w:rsidR="00814637" w:rsidRPr="00814637" w:rsidRDefault="00814637" w:rsidP="00814637">
      <w:pPr>
        <w:numPr>
          <w:ilvl w:val="0"/>
          <w:numId w:val="41"/>
        </w:numPr>
      </w:pPr>
      <w:r w:rsidRPr="00814637">
        <w:t>OECD for international education policy research</w:t>
      </w:r>
    </w:p>
    <w:p w14:paraId="6ECF84F5" w14:textId="77777777" w:rsidR="00814637" w:rsidRPr="00814637" w:rsidRDefault="00814637" w:rsidP="00814637">
      <w:pPr>
        <w:numPr>
          <w:ilvl w:val="0"/>
          <w:numId w:val="41"/>
        </w:numPr>
      </w:pPr>
      <w:r w:rsidRPr="00814637">
        <w:t>United Nations for sustainable development goal alignment</w:t>
      </w:r>
    </w:p>
    <w:p w14:paraId="2A2CA1B1" w14:textId="77777777" w:rsidR="00814637" w:rsidRPr="00814637" w:rsidRDefault="00814637" w:rsidP="00814637">
      <w:pPr>
        <w:numPr>
          <w:ilvl w:val="0"/>
          <w:numId w:val="41"/>
        </w:numPr>
      </w:pPr>
      <w:r w:rsidRPr="00814637">
        <w:t>European Union for educational technology standards</w:t>
      </w:r>
    </w:p>
    <w:p w14:paraId="0D43D25B" w14:textId="77777777" w:rsidR="00814637" w:rsidRPr="00814637" w:rsidRDefault="00814637" w:rsidP="00814637">
      <w:pPr>
        <w:rPr>
          <w:b/>
          <w:bCs/>
        </w:rPr>
      </w:pPr>
      <w:r w:rsidRPr="00814637">
        <w:rPr>
          <w:b/>
          <w:bCs/>
        </w:rPr>
        <w:t>Implementation Timeline and Milestones</w:t>
      </w:r>
    </w:p>
    <w:p w14:paraId="7DE9925F" w14:textId="77777777" w:rsidR="00814637" w:rsidRPr="00814637" w:rsidRDefault="00814637" w:rsidP="00814637">
      <w:pPr>
        <w:rPr>
          <w:b/>
          <w:bCs/>
        </w:rPr>
      </w:pPr>
      <w:r w:rsidRPr="00814637">
        <w:rPr>
          <w:b/>
          <w:bCs/>
        </w:rPr>
        <w:t>Year 1: Foundation Enhancement</w:t>
      </w:r>
    </w:p>
    <w:p w14:paraId="04A131E3" w14:textId="77777777" w:rsidR="00814637" w:rsidRPr="00814637" w:rsidRDefault="00814637" w:rsidP="00814637">
      <w:pPr>
        <w:numPr>
          <w:ilvl w:val="0"/>
          <w:numId w:val="42"/>
        </w:numPr>
      </w:pPr>
      <w:r w:rsidRPr="00814637">
        <w:t>Advanced student modeling implementation</w:t>
      </w:r>
    </w:p>
    <w:p w14:paraId="3703902E" w14:textId="77777777" w:rsidR="00814637" w:rsidRPr="00814637" w:rsidRDefault="00814637" w:rsidP="00814637">
      <w:pPr>
        <w:numPr>
          <w:ilvl w:val="0"/>
          <w:numId w:val="42"/>
        </w:numPr>
      </w:pPr>
      <w:r w:rsidRPr="00814637">
        <w:t>Enhanced content generation capabilities</w:t>
      </w:r>
    </w:p>
    <w:p w14:paraId="1EBF0FD3" w14:textId="77777777" w:rsidR="00814637" w:rsidRPr="00814637" w:rsidRDefault="00814637" w:rsidP="00814637">
      <w:pPr>
        <w:numPr>
          <w:ilvl w:val="0"/>
          <w:numId w:val="42"/>
        </w:numPr>
      </w:pPr>
      <w:r w:rsidRPr="00814637">
        <w:t>Basic analytics and assessment framework</w:t>
      </w:r>
    </w:p>
    <w:p w14:paraId="22CEE6B3" w14:textId="77777777" w:rsidR="00814637" w:rsidRPr="00814637" w:rsidRDefault="00814637" w:rsidP="00814637">
      <w:pPr>
        <w:numPr>
          <w:ilvl w:val="0"/>
          <w:numId w:val="42"/>
        </w:numPr>
      </w:pPr>
      <w:r w:rsidRPr="00814637">
        <w:t>Initial scalability improvements</w:t>
      </w:r>
    </w:p>
    <w:p w14:paraId="76751AB8" w14:textId="77777777" w:rsidR="00814637" w:rsidRPr="00814637" w:rsidRDefault="00814637" w:rsidP="00814637">
      <w:pPr>
        <w:numPr>
          <w:ilvl w:val="0"/>
          <w:numId w:val="42"/>
        </w:numPr>
      </w:pPr>
      <w:r w:rsidRPr="00814637">
        <w:t>Security and privacy framework development</w:t>
      </w:r>
    </w:p>
    <w:p w14:paraId="058EFFCE" w14:textId="77777777" w:rsidR="00814637" w:rsidRPr="00814637" w:rsidRDefault="00814637" w:rsidP="00814637">
      <w:pPr>
        <w:rPr>
          <w:b/>
          <w:bCs/>
        </w:rPr>
      </w:pPr>
      <w:r w:rsidRPr="00814637">
        <w:rPr>
          <w:b/>
          <w:bCs/>
        </w:rPr>
        <w:lastRenderedPageBreak/>
        <w:t>Year 2: Research and Development</w:t>
      </w:r>
    </w:p>
    <w:p w14:paraId="59F83828" w14:textId="77777777" w:rsidR="00814637" w:rsidRPr="00814637" w:rsidRDefault="00814637" w:rsidP="00814637">
      <w:pPr>
        <w:numPr>
          <w:ilvl w:val="0"/>
          <w:numId w:val="43"/>
        </w:numPr>
      </w:pPr>
      <w:r w:rsidRPr="00814637">
        <w:t>Meta-learning and federated learning implementation</w:t>
      </w:r>
    </w:p>
    <w:p w14:paraId="228F4AD2" w14:textId="77777777" w:rsidR="00814637" w:rsidRPr="00814637" w:rsidRDefault="00814637" w:rsidP="00814637">
      <w:pPr>
        <w:numPr>
          <w:ilvl w:val="0"/>
          <w:numId w:val="43"/>
        </w:numPr>
      </w:pPr>
      <w:r w:rsidRPr="00814637">
        <w:t>Explainable AI framework development</w:t>
      </w:r>
    </w:p>
    <w:p w14:paraId="6E363087" w14:textId="77777777" w:rsidR="00814637" w:rsidRPr="00814637" w:rsidRDefault="00814637" w:rsidP="00814637">
      <w:pPr>
        <w:numPr>
          <w:ilvl w:val="0"/>
          <w:numId w:val="43"/>
        </w:numPr>
      </w:pPr>
      <w:r w:rsidRPr="00814637">
        <w:t>Advanced coordination strategies</w:t>
      </w:r>
    </w:p>
    <w:p w14:paraId="2FF0ADDE" w14:textId="77777777" w:rsidR="00814637" w:rsidRPr="00814637" w:rsidRDefault="00814637" w:rsidP="00814637">
      <w:pPr>
        <w:numPr>
          <w:ilvl w:val="0"/>
          <w:numId w:val="43"/>
        </w:numPr>
      </w:pPr>
      <w:r w:rsidRPr="00814637">
        <w:t>Large-scale pilot programs</w:t>
      </w:r>
    </w:p>
    <w:p w14:paraId="3F4AFD2F" w14:textId="77777777" w:rsidR="00814637" w:rsidRPr="00814637" w:rsidRDefault="00814637" w:rsidP="00814637">
      <w:pPr>
        <w:numPr>
          <w:ilvl w:val="0"/>
          <w:numId w:val="43"/>
        </w:numPr>
      </w:pPr>
      <w:r w:rsidRPr="00814637">
        <w:t>Academic research publication initiation</w:t>
      </w:r>
    </w:p>
    <w:p w14:paraId="3ADFBE41" w14:textId="77777777" w:rsidR="00814637" w:rsidRPr="00814637" w:rsidRDefault="00814637" w:rsidP="00814637">
      <w:pPr>
        <w:rPr>
          <w:b/>
          <w:bCs/>
        </w:rPr>
      </w:pPr>
      <w:r w:rsidRPr="00814637">
        <w:rPr>
          <w:b/>
          <w:bCs/>
        </w:rPr>
        <w:t>Year 3: Market Expansion</w:t>
      </w:r>
    </w:p>
    <w:p w14:paraId="349296B6" w14:textId="77777777" w:rsidR="00814637" w:rsidRPr="00814637" w:rsidRDefault="00814637" w:rsidP="00814637">
      <w:pPr>
        <w:numPr>
          <w:ilvl w:val="0"/>
          <w:numId w:val="44"/>
        </w:numPr>
      </w:pPr>
      <w:r w:rsidRPr="00814637">
        <w:t>Commercial product development</w:t>
      </w:r>
    </w:p>
    <w:p w14:paraId="76AC8873" w14:textId="77777777" w:rsidR="00814637" w:rsidRPr="00814637" w:rsidRDefault="00814637" w:rsidP="00814637">
      <w:pPr>
        <w:numPr>
          <w:ilvl w:val="0"/>
          <w:numId w:val="44"/>
        </w:numPr>
      </w:pPr>
      <w:r w:rsidRPr="00814637">
        <w:t>Strategic partnership establishment</w:t>
      </w:r>
    </w:p>
    <w:p w14:paraId="53FB96CB" w14:textId="77777777" w:rsidR="00814637" w:rsidRPr="00814637" w:rsidRDefault="00814637" w:rsidP="00814637">
      <w:pPr>
        <w:numPr>
          <w:ilvl w:val="0"/>
          <w:numId w:val="44"/>
        </w:numPr>
      </w:pPr>
      <w:r w:rsidRPr="00814637">
        <w:t>Government and institutional collaborations</w:t>
      </w:r>
    </w:p>
    <w:p w14:paraId="75D4BCB0" w14:textId="77777777" w:rsidR="00814637" w:rsidRPr="00814637" w:rsidRDefault="00814637" w:rsidP="00814637">
      <w:pPr>
        <w:numPr>
          <w:ilvl w:val="0"/>
          <w:numId w:val="44"/>
        </w:numPr>
      </w:pPr>
      <w:r w:rsidRPr="00814637">
        <w:t>International market expansion</w:t>
      </w:r>
    </w:p>
    <w:p w14:paraId="7D57AF0F" w14:textId="77777777" w:rsidR="00814637" w:rsidRPr="00814637" w:rsidRDefault="00814637" w:rsidP="00814637">
      <w:pPr>
        <w:numPr>
          <w:ilvl w:val="0"/>
          <w:numId w:val="44"/>
        </w:numPr>
      </w:pPr>
      <w:r w:rsidRPr="00814637">
        <w:t>Comprehensive evaluation and validation studies</w:t>
      </w:r>
    </w:p>
    <w:p w14:paraId="27E3CDDC" w14:textId="77777777" w:rsidR="00814637" w:rsidRPr="00814637" w:rsidRDefault="00814637" w:rsidP="00814637">
      <w:pPr>
        <w:rPr>
          <w:b/>
          <w:bCs/>
        </w:rPr>
      </w:pPr>
      <w:r w:rsidRPr="00814637">
        <w:rPr>
          <w:b/>
          <w:bCs/>
        </w:rPr>
        <w:t>Year 4-5: Global Impact</w:t>
      </w:r>
    </w:p>
    <w:p w14:paraId="695D2AB0" w14:textId="77777777" w:rsidR="00814637" w:rsidRPr="00814637" w:rsidRDefault="00814637" w:rsidP="00814637">
      <w:pPr>
        <w:numPr>
          <w:ilvl w:val="0"/>
          <w:numId w:val="45"/>
        </w:numPr>
      </w:pPr>
      <w:r w:rsidRPr="00814637">
        <w:t>Worldwide deployment and adoption</w:t>
      </w:r>
    </w:p>
    <w:p w14:paraId="363BA3DD" w14:textId="77777777" w:rsidR="00814637" w:rsidRPr="00814637" w:rsidRDefault="00814637" w:rsidP="00814637">
      <w:pPr>
        <w:numPr>
          <w:ilvl w:val="0"/>
          <w:numId w:val="45"/>
        </w:numPr>
      </w:pPr>
      <w:r w:rsidRPr="00814637">
        <w:t>Comprehensive educational ecosystem integration</w:t>
      </w:r>
    </w:p>
    <w:p w14:paraId="290A2DC7" w14:textId="77777777" w:rsidR="00814637" w:rsidRPr="00814637" w:rsidRDefault="00814637" w:rsidP="00814637">
      <w:pPr>
        <w:numPr>
          <w:ilvl w:val="0"/>
          <w:numId w:val="45"/>
        </w:numPr>
      </w:pPr>
      <w:r w:rsidRPr="00814637">
        <w:t>Long-term outcome studies and research</w:t>
      </w:r>
    </w:p>
    <w:p w14:paraId="068AF2A1" w14:textId="77777777" w:rsidR="00814637" w:rsidRPr="00814637" w:rsidRDefault="00814637" w:rsidP="00814637">
      <w:pPr>
        <w:numPr>
          <w:ilvl w:val="0"/>
          <w:numId w:val="45"/>
        </w:numPr>
      </w:pPr>
      <w:r w:rsidRPr="00814637">
        <w:t>Policy influence and standard setting</w:t>
      </w:r>
    </w:p>
    <w:p w14:paraId="1B8ABAF8" w14:textId="77777777" w:rsidR="00814637" w:rsidRPr="00814637" w:rsidRDefault="00814637" w:rsidP="00814637">
      <w:pPr>
        <w:numPr>
          <w:ilvl w:val="0"/>
          <w:numId w:val="45"/>
        </w:numPr>
      </w:pPr>
      <w:r w:rsidRPr="00814637">
        <w:t>Sustainable business model optimization</w:t>
      </w:r>
    </w:p>
    <w:p w14:paraId="34338394" w14:textId="77777777" w:rsidR="00814637" w:rsidRPr="00814637" w:rsidRDefault="00814637" w:rsidP="00814637">
      <w:pPr>
        <w:rPr>
          <w:b/>
          <w:bCs/>
        </w:rPr>
      </w:pPr>
      <w:r w:rsidRPr="00814637">
        <w:rPr>
          <w:b/>
          <w:bCs/>
        </w:rPr>
        <w:t>Conclusion</w:t>
      </w:r>
    </w:p>
    <w:p w14:paraId="374B832F" w14:textId="77777777" w:rsidR="00814637" w:rsidRPr="00814637" w:rsidRDefault="00814637" w:rsidP="00814637">
      <w:r w:rsidRPr="00814637">
        <w:t>The future scope of the Reinforcement Learning Tutorial System extends far beyond its current implementation, offering transformative potential for global education. Through systematic development of advanced AI capabilities, comprehensive educational integration, and strategic partnerships, this system could fundamentally change how personalized learning is delivered at scale.</w:t>
      </w:r>
    </w:p>
    <w:p w14:paraId="66F46150" w14:textId="77777777" w:rsidR="00814637" w:rsidRPr="00814637" w:rsidRDefault="00814637" w:rsidP="00814637">
      <w:r w:rsidRPr="00814637">
        <w:t xml:space="preserve">The roadmap outlined above provides a clear path from research prototype to global educational technology platform, with measurable impact on learning outcomes, accessibility, and educational equity. Success in these areas would not only advance the </w:t>
      </w:r>
      <w:r w:rsidRPr="00814637">
        <w:lastRenderedPageBreak/>
        <w:t>field of AI in education but also contribute significantly to addressing global educational challenges and improving learning opportunities for millions of students worldwide.</w:t>
      </w:r>
    </w:p>
    <w:p w14:paraId="48461F97" w14:textId="77777777" w:rsidR="00814637" w:rsidRPr="00814637" w:rsidRDefault="00814637" w:rsidP="00814637">
      <w:r w:rsidRPr="00814637">
        <w:t>The combination of technical innovation, educational research, and strategic business development creates a unique opportunity to lead the transformation of education through artificial intelligence, establishing new standards for personalized, adaptive, and effective learning systems.</w:t>
      </w:r>
    </w:p>
    <w:p w14:paraId="4536C26A" w14:textId="77777777" w:rsidR="00814637" w:rsidRPr="00814637" w:rsidRDefault="00814637" w:rsidP="00814637">
      <w:r w:rsidRPr="00814637">
        <w:pict w14:anchorId="6829E301">
          <v:rect id="_x0000_i1037" style="width:0;height:1.5pt" o:hralign="center" o:hrstd="t" o:hrnoshade="t" o:hr="t" fillcolor="#ccc" stroked="f"/>
        </w:pict>
      </w:r>
    </w:p>
    <w:p w14:paraId="60CD3F30" w14:textId="77777777" w:rsidR="00814637" w:rsidRPr="00814637" w:rsidRDefault="00814637" w:rsidP="00814637">
      <w:r w:rsidRPr="00814637">
        <w:rPr>
          <w:b/>
          <w:bCs/>
        </w:rPr>
        <w:t>Prepared by</w:t>
      </w:r>
      <w:r w:rsidRPr="00814637">
        <w:t>: Sanat Popli</w:t>
      </w:r>
      <w:r w:rsidRPr="00814637">
        <w:br/>
      </w:r>
      <w:r w:rsidRPr="00814637">
        <w:rPr>
          <w:b/>
          <w:bCs/>
        </w:rPr>
        <w:t>Project</w:t>
      </w:r>
      <w:r w:rsidRPr="00814637">
        <w:t>: Reinforcement Learning Tutorial System</w:t>
      </w:r>
      <w:r w:rsidRPr="00814637">
        <w:br/>
      </w:r>
      <w:r w:rsidRPr="00814637">
        <w:rPr>
          <w:b/>
          <w:bCs/>
        </w:rPr>
        <w:t>Course</w:t>
      </w:r>
      <w:r w:rsidRPr="00814637">
        <w:t>: Reinforcement Learning for Agentic AI Systems</w:t>
      </w:r>
      <w:r w:rsidRPr="00814637">
        <w:br/>
      </w:r>
      <w:r w:rsidRPr="00814637">
        <w:rPr>
          <w:b/>
          <w:bCs/>
        </w:rPr>
        <w:t>Date</w:t>
      </w:r>
      <w:r w:rsidRPr="00814637">
        <w:t>: August 2025</w:t>
      </w:r>
    </w:p>
    <w:p w14:paraId="3CFDF6BE" w14:textId="77777777" w:rsidR="00814637" w:rsidRPr="00814637" w:rsidRDefault="00814637" w:rsidP="00814637">
      <w:r w:rsidRPr="00814637">
        <w:pict w14:anchorId="29F68105">
          <v:rect id="_x0000_i1038" style="width:0;height:1.5pt" o:hralign="center" o:hrstd="t" o:hrnoshade="t" o:hr="t" fillcolor="#ccc" stroked="f"/>
        </w:pict>
      </w:r>
    </w:p>
    <w:p w14:paraId="2220A517" w14:textId="77777777" w:rsidR="00F34E5A" w:rsidRDefault="00F34E5A"/>
    <w:sectPr w:rsidR="00F3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8FF"/>
    <w:multiLevelType w:val="multilevel"/>
    <w:tmpl w:val="7CD8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6BB"/>
    <w:multiLevelType w:val="multilevel"/>
    <w:tmpl w:val="A35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20646"/>
    <w:multiLevelType w:val="multilevel"/>
    <w:tmpl w:val="A00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286A"/>
    <w:multiLevelType w:val="multilevel"/>
    <w:tmpl w:val="684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F1BEE"/>
    <w:multiLevelType w:val="multilevel"/>
    <w:tmpl w:val="7A9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71FAC"/>
    <w:multiLevelType w:val="multilevel"/>
    <w:tmpl w:val="A88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3843"/>
    <w:multiLevelType w:val="multilevel"/>
    <w:tmpl w:val="55C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63C87"/>
    <w:multiLevelType w:val="multilevel"/>
    <w:tmpl w:val="A49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13E3B"/>
    <w:multiLevelType w:val="multilevel"/>
    <w:tmpl w:val="244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036CE"/>
    <w:multiLevelType w:val="multilevel"/>
    <w:tmpl w:val="615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13DF2"/>
    <w:multiLevelType w:val="multilevel"/>
    <w:tmpl w:val="5A64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62E2D"/>
    <w:multiLevelType w:val="multilevel"/>
    <w:tmpl w:val="688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E6BDF"/>
    <w:multiLevelType w:val="multilevel"/>
    <w:tmpl w:val="522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E21EF"/>
    <w:multiLevelType w:val="multilevel"/>
    <w:tmpl w:val="01F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557D6"/>
    <w:multiLevelType w:val="multilevel"/>
    <w:tmpl w:val="FBB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C022A"/>
    <w:multiLevelType w:val="multilevel"/>
    <w:tmpl w:val="51E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97DD5"/>
    <w:multiLevelType w:val="multilevel"/>
    <w:tmpl w:val="57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F4E94"/>
    <w:multiLevelType w:val="multilevel"/>
    <w:tmpl w:val="925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833FE"/>
    <w:multiLevelType w:val="multilevel"/>
    <w:tmpl w:val="A18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0004D"/>
    <w:multiLevelType w:val="multilevel"/>
    <w:tmpl w:val="689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E5D5F"/>
    <w:multiLevelType w:val="multilevel"/>
    <w:tmpl w:val="AF0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2973"/>
    <w:multiLevelType w:val="multilevel"/>
    <w:tmpl w:val="D3D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269A3"/>
    <w:multiLevelType w:val="multilevel"/>
    <w:tmpl w:val="B22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F7244"/>
    <w:multiLevelType w:val="multilevel"/>
    <w:tmpl w:val="E81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5E2C"/>
    <w:multiLevelType w:val="multilevel"/>
    <w:tmpl w:val="2C0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F727D"/>
    <w:multiLevelType w:val="multilevel"/>
    <w:tmpl w:val="E06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A5E9B"/>
    <w:multiLevelType w:val="multilevel"/>
    <w:tmpl w:val="4C6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5392F"/>
    <w:multiLevelType w:val="multilevel"/>
    <w:tmpl w:val="238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82702"/>
    <w:multiLevelType w:val="multilevel"/>
    <w:tmpl w:val="67F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E3411"/>
    <w:multiLevelType w:val="multilevel"/>
    <w:tmpl w:val="3B2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B2453"/>
    <w:multiLevelType w:val="multilevel"/>
    <w:tmpl w:val="8E2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5742E"/>
    <w:multiLevelType w:val="multilevel"/>
    <w:tmpl w:val="B412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C1D43"/>
    <w:multiLevelType w:val="multilevel"/>
    <w:tmpl w:val="B40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134B6"/>
    <w:multiLevelType w:val="multilevel"/>
    <w:tmpl w:val="B32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76DEE"/>
    <w:multiLevelType w:val="multilevel"/>
    <w:tmpl w:val="1AD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D527C"/>
    <w:multiLevelType w:val="multilevel"/>
    <w:tmpl w:val="2C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13876"/>
    <w:multiLevelType w:val="multilevel"/>
    <w:tmpl w:val="86F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F1345"/>
    <w:multiLevelType w:val="multilevel"/>
    <w:tmpl w:val="F35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002E7"/>
    <w:multiLevelType w:val="multilevel"/>
    <w:tmpl w:val="1BEA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2459B"/>
    <w:multiLevelType w:val="multilevel"/>
    <w:tmpl w:val="FF3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7372B"/>
    <w:multiLevelType w:val="multilevel"/>
    <w:tmpl w:val="4BF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331BC"/>
    <w:multiLevelType w:val="multilevel"/>
    <w:tmpl w:val="84E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F19F1"/>
    <w:multiLevelType w:val="multilevel"/>
    <w:tmpl w:val="BBA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4B0EC2"/>
    <w:multiLevelType w:val="multilevel"/>
    <w:tmpl w:val="91E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272AA"/>
    <w:multiLevelType w:val="multilevel"/>
    <w:tmpl w:val="71C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288265">
    <w:abstractNumId w:val="39"/>
  </w:num>
  <w:num w:numId="2" w16cid:durableId="154616047">
    <w:abstractNumId w:val="14"/>
  </w:num>
  <w:num w:numId="3" w16cid:durableId="1466390603">
    <w:abstractNumId w:val="32"/>
  </w:num>
  <w:num w:numId="4" w16cid:durableId="183633688">
    <w:abstractNumId w:val="1"/>
  </w:num>
  <w:num w:numId="5" w16cid:durableId="357779501">
    <w:abstractNumId w:val="30"/>
  </w:num>
  <w:num w:numId="6" w16cid:durableId="1602031544">
    <w:abstractNumId w:val="7"/>
  </w:num>
  <w:num w:numId="7" w16cid:durableId="1764036676">
    <w:abstractNumId w:val="20"/>
  </w:num>
  <w:num w:numId="8" w16cid:durableId="1691252272">
    <w:abstractNumId w:val="19"/>
  </w:num>
  <w:num w:numId="9" w16cid:durableId="2116166371">
    <w:abstractNumId w:val="31"/>
  </w:num>
  <w:num w:numId="10" w16cid:durableId="2022927275">
    <w:abstractNumId w:val="3"/>
  </w:num>
  <w:num w:numId="11" w16cid:durableId="1989943031">
    <w:abstractNumId w:val="24"/>
  </w:num>
  <w:num w:numId="12" w16cid:durableId="1179004174">
    <w:abstractNumId w:val="10"/>
  </w:num>
  <w:num w:numId="13" w16cid:durableId="2041658515">
    <w:abstractNumId w:val="8"/>
  </w:num>
  <w:num w:numId="14" w16cid:durableId="1534416078">
    <w:abstractNumId w:val="4"/>
  </w:num>
  <w:num w:numId="15" w16cid:durableId="1362124715">
    <w:abstractNumId w:val="6"/>
  </w:num>
  <w:num w:numId="16" w16cid:durableId="1508400460">
    <w:abstractNumId w:val="36"/>
  </w:num>
  <w:num w:numId="17" w16cid:durableId="1303391609">
    <w:abstractNumId w:val="43"/>
  </w:num>
  <w:num w:numId="18" w16cid:durableId="1023018962">
    <w:abstractNumId w:val="12"/>
  </w:num>
  <w:num w:numId="19" w16cid:durableId="177889611">
    <w:abstractNumId w:val="18"/>
  </w:num>
  <w:num w:numId="20" w16cid:durableId="1800805122">
    <w:abstractNumId w:val="28"/>
  </w:num>
  <w:num w:numId="21" w16cid:durableId="1994602501">
    <w:abstractNumId w:val="33"/>
  </w:num>
  <w:num w:numId="22" w16cid:durableId="1569849358">
    <w:abstractNumId w:val="38"/>
  </w:num>
  <w:num w:numId="23" w16cid:durableId="1556232800">
    <w:abstractNumId w:val="22"/>
  </w:num>
  <w:num w:numId="24" w16cid:durableId="985745981">
    <w:abstractNumId w:val="11"/>
  </w:num>
  <w:num w:numId="25" w16cid:durableId="1183662679">
    <w:abstractNumId w:val="29"/>
  </w:num>
  <w:num w:numId="26" w16cid:durableId="1872768168">
    <w:abstractNumId w:val="25"/>
  </w:num>
  <w:num w:numId="27" w16cid:durableId="497383092">
    <w:abstractNumId w:val="35"/>
  </w:num>
  <w:num w:numId="28" w16cid:durableId="1244028658">
    <w:abstractNumId w:val="15"/>
  </w:num>
  <w:num w:numId="29" w16cid:durableId="1783841482">
    <w:abstractNumId w:val="13"/>
  </w:num>
  <w:num w:numId="30" w16cid:durableId="823813655">
    <w:abstractNumId w:val="0"/>
  </w:num>
  <w:num w:numId="31" w16cid:durableId="386800734">
    <w:abstractNumId w:val="17"/>
  </w:num>
  <w:num w:numId="32" w16cid:durableId="1030911759">
    <w:abstractNumId w:val="40"/>
  </w:num>
  <w:num w:numId="33" w16cid:durableId="1423378779">
    <w:abstractNumId w:val="21"/>
  </w:num>
  <w:num w:numId="34" w16cid:durableId="495270638">
    <w:abstractNumId w:val="5"/>
  </w:num>
  <w:num w:numId="35" w16cid:durableId="704401936">
    <w:abstractNumId w:val="2"/>
  </w:num>
  <w:num w:numId="36" w16cid:durableId="1605573225">
    <w:abstractNumId w:val="44"/>
  </w:num>
  <w:num w:numId="37" w16cid:durableId="579876058">
    <w:abstractNumId w:val="37"/>
  </w:num>
  <w:num w:numId="38" w16cid:durableId="1279945119">
    <w:abstractNumId w:val="23"/>
  </w:num>
  <w:num w:numId="39" w16cid:durableId="1717006116">
    <w:abstractNumId w:val="26"/>
  </w:num>
  <w:num w:numId="40" w16cid:durableId="1879009149">
    <w:abstractNumId w:val="42"/>
  </w:num>
  <w:num w:numId="41" w16cid:durableId="151677142">
    <w:abstractNumId w:val="41"/>
  </w:num>
  <w:num w:numId="42" w16cid:durableId="306253256">
    <w:abstractNumId w:val="16"/>
  </w:num>
  <w:num w:numId="43" w16cid:durableId="308749859">
    <w:abstractNumId w:val="34"/>
  </w:num>
  <w:num w:numId="44" w16cid:durableId="1279993431">
    <w:abstractNumId w:val="27"/>
  </w:num>
  <w:num w:numId="45" w16cid:durableId="1080447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37"/>
    <w:rsid w:val="00343D43"/>
    <w:rsid w:val="00814637"/>
    <w:rsid w:val="00823B3E"/>
    <w:rsid w:val="00B75486"/>
    <w:rsid w:val="00F3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037C9"/>
  <w15:chartTrackingRefBased/>
  <w15:docId w15:val="{594CC99E-6DC6-4EB0-BA03-C2D43B7A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637"/>
    <w:rPr>
      <w:rFonts w:eastAsiaTheme="majorEastAsia" w:cstheme="majorBidi"/>
      <w:color w:val="272727" w:themeColor="text1" w:themeTint="D8"/>
    </w:rPr>
  </w:style>
  <w:style w:type="paragraph" w:styleId="Title">
    <w:name w:val="Title"/>
    <w:basedOn w:val="Normal"/>
    <w:next w:val="Normal"/>
    <w:link w:val="TitleChar"/>
    <w:uiPriority w:val="10"/>
    <w:qFormat/>
    <w:rsid w:val="00814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637"/>
    <w:pPr>
      <w:spacing w:before="160"/>
      <w:jc w:val="center"/>
    </w:pPr>
    <w:rPr>
      <w:i/>
      <w:iCs/>
      <w:color w:val="404040" w:themeColor="text1" w:themeTint="BF"/>
    </w:rPr>
  </w:style>
  <w:style w:type="character" w:customStyle="1" w:styleId="QuoteChar">
    <w:name w:val="Quote Char"/>
    <w:basedOn w:val="DefaultParagraphFont"/>
    <w:link w:val="Quote"/>
    <w:uiPriority w:val="29"/>
    <w:rsid w:val="00814637"/>
    <w:rPr>
      <w:i/>
      <w:iCs/>
      <w:color w:val="404040" w:themeColor="text1" w:themeTint="BF"/>
    </w:rPr>
  </w:style>
  <w:style w:type="paragraph" w:styleId="ListParagraph">
    <w:name w:val="List Paragraph"/>
    <w:basedOn w:val="Normal"/>
    <w:uiPriority w:val="34"/>
    <w:qFormat/>
    <w:rsid w:val="00814637"/>
    <w:pPr>
      <w:ind w:left="720"/>
      <w:contextualSpacing/>
    </w:pPr>
  </w:style>
  <w:style w:type="character" w:styleId="IntenseEmphasis">
    <w:name w:val="Intense Emphasis"/>
    <w:basedOn w:val="DefaultParagraphFont"/>
    <w:uiPriority w:val="21"/>
    <w:qFormat/>
    <w:rsid w:val="00814637"/>
    <w:rPr>
      <w:i/>
      <w:iCs/>
      <w:color w:val="0F4761" w:themeColor="accent1" w:themeShade="BF"/>
    </w:rPr>
  </w:style>
  <w:style w:type="paragraph" w:styleId="IntenseQuote">
    <w:name w:val="Intense Quote"/>
    <w:basedOn w:val="Normal"/>
    <w:next w:val="Normal"/>
    <w:link w:val="IntenseQuoteChar"/>
    <w:uiPriority w:val="30"/>
    <w:qFormat/>
    <w:rsid w:val="0081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637"/>
    <w:rPr>
      <w:i/>
      <w:iCs/>
      <w:color w:val="0F4761" w:themeColor="accent1" w:themeShade="BF"/>
    </w:rPr>
  </w:style>
  <w:style w:type="character" w:styleId="IntenseReference">
    <w:name w:val="Intense Reference"/>
    <w:basedOn w:val="DefaultParagraphFont"/>
    <w:uiPriority w:val="32"/>
    <w:qFormat/>
    <w:rsid w:val="008146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295708">
      <w:bodyDiv w:val="1"/>
      <w:marLeft w:val="0"/>
      <w:marRight w:val="0"/>
      <w:marTop w:val="0"/>
      <w:marBottom w:val="0"/>
      <w:divBdr>
        <w:top w:val="none" w:sz="0" w:space="0" w:color="auto"/>
        <w:left w:val="none" w:sz="0" w:space="0" w:color="auto"/>
        <w:bottom w:val="none" w:sz="0" w:space="0" w:color="auto"/>
        <w:right w:val="none" w:sz="0" w:space="0" w:color="auto"/>
      </w:divBdr>
    </w:div>
    <w:div w:id="165676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1757</Words>
  <Characters>13728</Characters>
  <Application>Microsoft Office Word</Application>
  <DocSecurity>0</DocSecurity>
  <Lines>326</Lines>
  <Paragraphs>329</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popli</dc:creator>
  <cp:keywords/>
  <dc:description/>
  <cp:lastModifiedBy>sanat popli</cp:lastModifiedBy>
  <cp:revision>1</cp:revision>
  <dcterms:created xsi:type="dcterms:W3CDTF">2025-08-11T21:03:00Z</dcterms:created>
  <dcterms:modified xsi:type="dcterms:W3CDTF">2025-08-11T21:03:00Z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fa399dfe-ccea-494c-863f-6c451aba7c6b</vt:lpwstr>
  </property>
</Properties>
</file>