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FC30F" w14:textId="77777777" w:rsidR="00272579" w:rsidRDefault="00272579" w:rsidP="00272579">
      <w:pPr>
        <w:pStyle w:val="Header"/>
        <w:rPr>
          <w:rFonts w:asciiTheme="majorHAnsi" w:hAnsiTheme="majorHAnsi"/>
          <w:b/>
          <w:sz w:val="32"/>
          <w:szCs w:val="32"/>
        </w:rPr>
      </w:pPr>
      <w:bookmarkStart w:id="0" w:name="_top"/>
      <w:bookmarkEnd w:id="0"/>
      <w:r w:rsidRPr="004E42B1">
        <w:rPr>
          <w:rFonts w:asciiTheme="majorHAnsi" w:hAnsiTheme="majorHAnsi"/>
          <w:b/>
          <w:sz w:val="32"/>
          <w:szCs w:val="32"/>
        </w:rPr>
        <w:t>EOC Posting Template</w:t>
      </w:r>
    </w:p>
    <w:p w14:paraId="33CAF96E" w14:textId="3586FF82" w:rsidR="00272579" w:rsidRDefault="00272579" w:rsidP="00272579">
      <w:pPr>
        <w:pStyle w:val="Header"/>
        <w:tabs>
          <w:tab w:val="left" w:pos="3735"/>
        </w:tabs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Last updated: </w:t>
      </w:r>
      <w:r w:rsidR="00A8306E">
        <w:rPr>
          <w:rFonts w:cstheme="minorHAnsi"/>
          <w:i/>
          <w:sz w:val="24"/>
          <w:szCs w:val="24"/>
        </w:rPr>
        <w:t>March</w:t>
      </w:r>
      <w:r w:rsidR="00891462">
        <w:rPr>
          <w:rFonts w:cstheme="minorHAnsi"/>
          <w:i/>
          <w:sz w:val="24"/>
          <w:szCs w:val="24"/>
        </w:rPr>
        <w:t xml:space="preserve"> </w:t>
      </w:r>
      <w:r w:rsidR="00A8306E">
        <w:rPr>
          <w:rFonts w:cstheme="minorHAnsi"/>
          <w:i/>
          <w:sz w:val="24"/>
          <w:szCs w:val="24"/>
        </w:rPr>
        <w:t>1</w:t>
      </w:r>
      <w:r w:rsidR="0078483E">
        <w:rPr>
          <w:rFonts w:cstheme="minorHAnsi"/>
          <w:i/>
          <w:sz w:val="24"/>
          <w:szCs w:val="24"/>
        </w:rPr>
        <w:t>, 202</w:t>
      </w:r>
      <w:r w:rsidR="00891462">
        <w:rPr>
          <w:rFonts w:cstheme="minorHAnsi"/>
          <w:i/>
          <w:sz w:val="24"/>
          <w:szCs w:val="24"/>
        </w:rPr>
        <w:t>3</w:t>
      </w:r>
    </w:p>
    <w:p w14:paraId="0CCFC8C8" w14:textId="77777777" w:rsidR="00272579" w:rsidRDefault="00272579" w:rsidP="00272579">
      <w:pPr>
        <w:pStyle w:val="Header"/>
        <w:tabs>
          <w:tab w:val="left" w:pos="3735"/>
        </w:tabs>
        <w:rPr>
          <w:rFonts w:cstheme="minorHAnsi"/>
          <w:i/>
          <w:sz w:val="24"/>
          <w:szCs w:val="24"/>
        </w:rPr>
      </w:pPr>
    </w:p>
    <w:p w14:paraId="43ED3E48" w14:textId="3F360A13" w:rsidR="00F967AB" w:rsidRPr="001D64CE" w:rsidRDefault="00272579" w:rsidP="00272579">
      <w:pPr>
        <w:tabs>
          <w:tab w:val="left" w:pos="7485"/>
        </w:tabs>
        <w:spacing w:after="0"/>
        <w:rPr>
          <w:b/>
          <w:sz w:val="20"/>
          <w:szCs w:val="20"/>
        </w:rPr>
      </w:pPr>
      <w:r w:rsidRPr="001D64CE">
        <w:rPr>
          <w:rFonts w:cstheme="minorHAnsi"/>
          <w:i/>
          <w:sz w:val="20"/>
          <w:szCs w:val="20"/>
        </w:rPr>
        <w:t xml:space="preserve">Please remove </w:t>
      </w:r>
      <w:hyperlink r:id="rId11" w:history="1">
        <w:r w:rsidRPr="001D64CE">
          <w:rPr>
            <w:rStyle w:val="Hyperlink"/>
            <w:rFonts w:cstheme="minorHAnsi"/>
            <w:i/>
            <w:sz w:val="20"/>
            <w:szCs w:val="20"/>
          </w:rPr>
          <w:t>smart quotes</w:t>
        </w:r>
      </w:hyperlink>
      <w:r w:rsidRPr="001D64CE">
        <w:rPr>
          <w:rFonts w:cstheme="minorHAnsi"/>
          <w:i/>
          <w:sz w:val="20"/>
          <w:szCs w:val="20"/>
        </w:rPr>
        <w:t xml:space="preserve"> from articles. Access our </w:t>
      </w:r>
      <w:hyperlink r:id="rId12" w:history="1">
        <w:r w:rsidRPr="001D64CE">
          <w:rPr>
            <w:rStyle w:val="Hyperlink"/>
            <w:rFonts w:cstheme="minorHAnsi"/>
            <w:i/>
            <w:sz w:val="20"/>
            <w:szCs w:val="20"/>
          </w:rPr>
          <w:t>posting template cheat sheet here</w:t>
        </w:r>
      </w:hyperlink>
      <w:r w:rsidRPr="001D64CE">
        <w:rPr>
          <w:rFonts w:cstheme="minorHAnsi"/>
          <w:i/>
          <w:sz w:val="20"/>
          <w:szCs w:val="20"/>
        </w:rPr>
        <w:t>.</w:t>
      </w:r>
    </w:p>
    <w:tbl>
      <w:tblPr>
        <w:tblStyle w:val="MediumGrid1-Accent5"/>
        <w:tblW w:w="9530" w:type="dxa"/>
        <w:tblLook w:val="04A0" w:firstRow="1" w:lastRow="0" w:firstColumn="1" w:lastColumn="0" w:noHBand="0" w:noVBand="1"/>
      </w:tblPr>
      <w:tblGrid>
        <w:gridCol w:w="1267"/>
        <w:gridCol w:w="8263"/>
      </w:tblGrid>
      <w:tr w:rsidR="00F967AB" w:rsidRPr="001D64CE" w14:paraId="684CC891" w14:textId="77777777" w:rsidTr="00916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0E204C2" w14:textId="77777777" w:rsidR="00F967AB" w:rsidRPr="001D64CE" w:rsidRDefault="00F967AB" w:rsidP="00612290">
            <w:pPr>
              <w:tabs>
                <w:tab w:val="left" w:pos="870"/>
              </w:tabs>
              <w:rPr>
                <w:sz w:val="20"/>
                <w:szCs w:val="20"/>
              </w:rPr>
            </w:pPr>
            <w:r w:rsidRPr="001D64CE">
              <w:rPr>
                <w:sz w:val="20"/>
                <w:szCs w:val="20"/>
              </w:rPr>
              <w:t>Live URL</w:t>
            </w:r>
          </w:p>
        </w:tc>
        <w:tc>
          <w:tcPr>
            <w:tcW w:w="8263" w:type="dxa"/>
            <w:tcBorders>
              <w:bottom w:val="nil"/>
            </w:tcBorders>
          </w:tcPr>
          <w:p w14:paraId="69DD427E" w14:textId="77777777" w:rsidR="00F967AB" w:rsidRPr="001D64CE" w:rsidRDefault="00F967AB" w:rsidP="00612290">
            <w:pPr>
              <w:tabs>
                <w:tab w:val="left" w:pos="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F967AB" w:rsidRPr="001D64CE" w14:paraId="1C61B2F8" w14:textId="77777777" w:rsidTr="00916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4B758FC" w14:textId="4236ACFB" w:rsidR="00F967AB" w:rsidRPr="001D64CE" w:rsidRDefault="006007C4" w:rsidP="00612290">
            <w:pPr>
              <w:tabs>
                <w:tab w:val="left" w:pos="8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Row ID</w:t>
            </w:r>
          </w:p>
        </w:tc>
        <w:tc>
          <w:tcPr>
            <w:tcW w:w="8263" w:type="dxa"/>
            <w:tcBorders>
              <w:top w:val="nil"/>
            </w:tcBorders>
          </w:tcPr>
          <w:p w14:paraId="68DDB47B" w14:textId="77777777" w:rsidR="00F967AB" w:rsidRPr="001D64CE" w:rsidRDefault="00F967AB" w:rsidP="00612290">
            <w:pPr>
              <w:tabs>
                <w:tab w:val="left" w:pos="8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7F7B34EE" w14:textId="5FDC8772" w:rsidR="00F967AB" w:rsidRDefault="00F967AB" w:rsidP="008814BB">
      <w:pPr>
        <w:tabs>
          <w:tab w:val="left" w:pos="7485"/>
        </w:tabs>
        <w:spacing w:after="0"/>
        <w:rPr>
          <w:b/>
          <w:sz w:val="28"/>
          <w:szCs w:val="28"/>
        </w:rPr>
      </w:pPr>
    </w:p>
    <w:p w14:paraId="2A451335" w14:textId="63BDE7B1" w:rsidR="00F522E9" w:rsidRPr="00B14783" w:rsidRDefault="00F522E9" w:rsidP="008814BB">
      <w:pPr>
        <w:tabs>
          <w:tab w:val="left" w:pos="7485"/>
        </w:tabs>
        <w:spacing w:after="0"/>
        <w:rPr>
          <w:bCs/>
          <w:i/>
          <w:iCs/>
          <w:sz w:val="20"/>
          <w:szCs w:val="20"/>
        </w:rPr>
      </w:pPr>
      <w:r w:rsidRPr="00B14783">
        <w:rPr>
          <w:bCs/>
          <w:i/>
          <w:iCs/>
          <w:sz w:val="20"/>
          <w:szCs w:val="20"/>
        </w:rPr>
        <w:t>Note</w:t>
      </w:r>
      <w:r w:rsidR="00AA6B1B" w:rsidRPr="00B14783">
        <w:rPr>
          <w:bCs/>
          <w:i/>
          <w:iCs/>
          <w:sz w:val="20"/>
          <w:szCs w:val="20"/>
        </w:rPr>
        <w:t>: For</w:t>
      </w:r>
      <w:r w:rsidRPr="00B14783">
        <w:rPr>
          <w:bCs/>
          <w:i/>
          <w:iCs/>
          <w:sz w:val="20"/>
          <w:szCs w:val="20"/>
        </w:rPr>
        <w:t xml:space="preserve"> </w:t>
      </w:r>
      <w:r w:rsidR="00AA6B1B" w:rsidRPr="00B14783">
        <w:rPr>
          <w:bCs/>
          <w:i/>
          <w:iCs/>
          <w:sz w:val="20"/>
          <w:szCs w:val="20"/>
          <w:u w:val="single"/>
        </w:rPr>
        <w:t>Guest Contributor content only</w:t>
      </w:r>
      <w:r w:rsidR="00AA6B1B" w:rsidRPr="00B14783">
        <w:rPr>
          <w:bCs/>
          <w:i/>
          <w:iCs/>
          <w:sz w:val="20"/>
          <w:szCs w:val="20"/>
        </w:rPr>
        <w:t xml:space="preserve">, the </w:t>
      </w:r>
      <w:r w:rsidRPr="00B14783">
        <w:rPr>
          <w:bCs/>
          <w:i/>
          <w:iCs/>
          <w:sz w:val="20"/>
          <w:szCs w:val="20"/>
        </w:rPr>
        <w:t>searcher intent, target keyword and keyword volume are optional</w:t>
      </w:r>
      <w:r w:rsidR="00AA6B1B" w:rsidRPr="00B14783">
        <w:rPr>
          <w:bCs/>
          <w:i/>
          <w:iCs/>
          <w:sz w:val="20"/>
          <w:szCs w:val="20"/>
        </w:rPr>
        <w:t>.</w:t>
      </w:r>
    </w:p>
    <w:tbl>
      <w:tblPr>
        <w:tblW w:w="9527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7"/>
      </w:tblGrid>
      <w:tr w:rsidR="001D64CE" w14:paraId="453974CE" w14:textId="77777777" w:rsidTr="001D64CE">
        <w:trPr>
          <w:trHeight w:val="413"/>
        </w:trPr>
        <w:tc>
          <w:tcPr>
            <w:tcW w:w="9527" w:type="dxa"/>
            <w:hideMark/>
          </w:tcPr>
          <w:p w14:paraId="27A0FE44" w14:textId="77777777" w:rsidR="001D64CE" w:rsidRDefault="001D64CE">
            <w:pPr>
              <w:snapToGrid w:val="0"/>
              <w:spacing w:after="60"/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Google results for keyword</w:t>
            </w:r>
          </w:p>
          <w:p w14:paraId="6647326B" w14:textId="77777777" w:rsidR="001D64CE" w:rsidRDefault="001D64CE">
            <w:pPr>
              <w:snapToGrid w:val="0"/>
              <w:spacing w:after="60"/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(Searcher intent)</w:t>
            </w:r>
            <w:r>
              <w:t xml:space="preserve"> </w:t>
            </w:r>
            <w:hyperlink w:anchor="InboundLinks" w:tooltip="Searcher intent is why a user is conducting a search in Google. Is it to answer a question, search for a site or execute a transaction? Conduct an incognito keyword search and look at the titles, copy and content types on page one." w:history="1">
              <w:r>
                <w:rPr>
                  <w:rStyle w:val="Hyperlink"/>
                  <w:b/>
                  <w:bCs/>
                  <w:sz w:val="16"/>
                  <w:szCs w:val="16"/>
                  <w:vertAlign w:val="superscript"/>
                </w:rPr>
                <w:t>?</w:t>
              </w:r>
            </w:hyperlink>
          </w:p>
        </w:tc>
      </w:tr>
      <w:tr w:rsidR="001D64CE" w14:paraId="004BD91F" w14:textId="77777777" w:rsidTr="001D64CE">
        <w:trPr>
          <w:trHeight w:val="375"/>
        </w:trPr>
        <w:tc>
          <w:tcPr>
            <w:tcW w:w="9527" w:type="dxa"/>
            <w:shd w:val="clear" w:color="auto" w:fill="E5E5E5"/>
            <w:hideMark/>
          </w:tcPr>
          <w:p w14:paraId="456C894D" w14:textId="77777777" w:rsidR="001D64CE" w:rsidRDefault="001D64CE">
            <w:pPr>
              <w:snapToGrid w:val="0"/>
              <w:spacing w:line="100" w:lineRule="atLeast"/>
              <w:jc w:val="center"/>
              <w:rPr>
                <w:rFonts w:ascii="Calibri" w:hAnsi="Calibri"/>
                <w:sz w:val="16"/>
                <w:szCs w:val="16"/>
                <w:lang w:val="en-GB" w:eastAsia="hi-IN"/>
              </w:rPr>
            </w:pPr>
            <w:r>
              <w:rPr>
                <w:sz w:val="16"/>
                <w:szCs w:val="16"/>
              </w:rPr>
              <w:t>Copy/paste top 3 title, URL and summary results for primary keyword</w:t>
            </w:r>
          </w:p>
        </w:tc>
      </w:tr>
    </w:tbl>
    <w:p w14:paraId="6A98F383" w14:textId="6E9F3586" w:rsidR="00A748EA" w:rsidRDefault="00A748EA" w:rsidP="00A748EA">
      <w:pPr>
        <w:tabs>
          <w:tab w:val="left" w:pos="7485"/>
        </w:tabs>
        <w:spacing w:after="0"/>
      </w:pPr>
    </w:p>
    <w:p w14:paraId="79FE333D" w14:textId="167675B4" w:rsidR="00ED231E" w:rsidRPr="0068113A" w:rsidRDefault="00ED231E" w:rsidP="001D64CE">
      <w:pPr>
        <w:tabs>
          <w:tab w:val="left" w:pos="870"/>
        </w:tabs>
        <w:spacing w:after="0" w:line="240" w:lineRule="auto"/>
        <w:rPr>
          <w:bCs/>
          <w:sz w:val="24"/>
          <w:szCs w:val="24"/>
        </w:rPr>
      </w:pPr>
      <w:r>
        <w:rPr>
          <w:b/>
          <w:sz w:val="28"/>
          <w:szCs w:val="28"/>
        </w:rPr>
        <w:t>Target keyword:</w:t>
      </w:r>
      <w:r w:rsidR="00425C6C">
        <w:rPr>
          <w:b/>
          <w:sz w:val="28"/>
          <w:szCs w:val="28"/>
        </w:rPr>
        <w:t xml:space="preserve"> </w:t>
      </w:r>
    </w:p>
    <w:p w14:paraId="3DF7124E" w14:textId="77777777" w:rsidR="00ED231E" w:rsidRDefault="00ED231E" w:rsidP="001D64CE">
      <w:pPr>
        <w:tabs>
          <w:tab w:val="left" w:pos="870"/>
        </w:tabs>
        <w:spacing w:after="0" w:line="240" w:lineRule="auto"/>
        <w:rPr>
          <w:b/>
          <w:sz w:val="28"/>
          <w:szCs w:val="28"/>
        </w:rPr>
      </w:pPr>
    </w:p>
    <w:p w14:paraId="751B44F5" w14:textId="598E36EE" w:rsidR="001D64CE" w:rsidRPr="0068113A" w:rsidRDefault="00ED231E" w:rsidP="001D64CE">
      <w:pPr>
        <w:tabs>
          <w:tab w:val="left" w:pos="870"/>
        </w:tabs>
        <w:spacing w:after="0" w:line="240" w:lineRule="auto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Keyword </w:t>
      </w:r>
      <w:r w:rsidR="001D64CE">
        <w:rPr>
          <w:b/>
          <w:sz w:val="28"/>
          <w:szCs w:val="28"/>
        </w:rPr>
        <w:t>volume:</w:t>
      </w:r>
      <w:r w:rsidR="00425C6C">
        <w:rPr>
          <w:b/>
          <w:sz w:val="28"/>
          <w:szCs w:val="28"/>
        </w:rPr>
        <w:t xml:space="preserve"> </w:t>
      </w:r>
    </w:p>
    <w:p w14:paraId="2B247670" w14:textId="77777777" w:rsidR="001D64CE" w:rsidRDefault="001D64CE" w:rsidP="001D64CE">
      <w:pPr>
        <w:tabs>
          <w:tab w:val="left" w:pos="870"/>
        </w:tabs>
        <w:spacing w:after="0" w:line="240" w:lineRule="auto"/>
        <w:rPr>
          <w:b/>
          <w:sz w:val="28"/>
          <w:szCs w:val="28"/>
        </w:rPr>
      </w:pPr>
    </w:p>
    <w:p w14:paraId="6A98F384" w14:textId="775438FD" w:rsidR="00A748EA" w:rsidRPr="0068113A" w:rsidRDefault="00A748EA" w:rsidP="001D64CE">
      <w:pPr>
        <w:tabs>
          <w:tab w:val="left" w:pos="870"/>
        </w:tabs>
        <w:spacing w:after="0" w:line="240" w:lineRule="auto"/>
        <w:rPr>
          <w:bCs/>
          <w:sz w:val="24"/>
          <w:szCs w:val="24"/>
        </w:rPr>
      </w:pPr>
      <w:r w:rsidRPr="00200D82">
        <w:rPr>
          <w:b/>
          <w:sz w:val="28"/>
          <w:szCs w:val="28"/>
        </w:rPr>
        <w:t>Titl</w:t>
      </w:r>
      <w:r>
        <w:rPr>
          <w:b/>
          <w:sz w:val="28"/>
          <w:szCs w:val="28"/>
        </w:rPr>
        <w:t xml:space="preserve">e </w:t>
      </w:r>
      <w:r w:rsidR="00706241" w:rsidRPr="00FE2E47">
        <w:rPr>
          <w:b/>
        </w:rPr>
        <w:t>[</w:t>
      </w:r>
      <w:r w:rsidR="00C92D8D">
        <w:rPr>
          <w:b/>
        </w:rPr>
        <w:t>60</w:t>
      </w:r>
      <w:r w:rsidR="00FE2E47">
        <w:rPr>
          <w:b/>
        </w:rPr>
        <w:t xml:space="preserve"> characters</w:t>
      </w:r>
      <w:r w:rsidR="00706241" w:rsidRPr="00FE2E47">
        <w:rPr>
          <w:b/>
        </w:rPr>
        <w:t>]</w:t>
      </w:r>
      <w:r w:rsidRPr="00FE2E47">
        <w:rPr>
          <w:b/>
          <w:sz w:val="28"/>
          <w:szCs w:val="28"/>
        </w:rPr>
        <w:t>:</w:t>
      </w:r>
      <w:r w:rsidR="00C6037C" w:rsidRPr="00FE2E47">
        <w:rPr>
          <w:b/>
          <w:sz w:val="28"/>
          <w:szCs w:val="28"/>
        </w:rPr>
        <w:t xml:space="preserve"> </w:t>
      </w:r>
    </w:p>
    <w:p w14:paraId="6A98F385" w14:textId="013BF027" w:rsidR="00A748EA" w:rsidRPr="0038467D" w:rsidRDefault="00634BC1" w:rsidP="001D64CE">
      <w:pPr>
        <w:spacing w:after="0" w:line="24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How to apply the open</w:t>
      </w:r>
    </w:p>
    <w:p w14:paraId="4632958B" w14:textId="25F6B019" w:rsidR="00F86C94" w:rsidRDefault="00F86C94" w:rsidP="001D64CE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Meta description </w:t>
      </w:r>
      <w:r w:rsidR="00270313">
        <w:rPr>
          <w:b/>
          <w:bCs/>
        </w:rPr>
        <w:t>[</w:t>
      </w:r>
      <w:r w:rsidR="00134F3B">
        <w:rPr>
          <w:b/>
          <w:bCs/>
        </w:rPr>
        <w:t>max. 156</w:t>
      </w:r>
      <w:r w:rsidRPr="00FE2E47">
        <w:rPr>
          <w:b/>
          <w:bCs/>
        </w:rPr>
        <w:t xml:space="preserve"> </w:t>
      </w:r>
      <w:r w:rsidR="00FE2E47">
        <w:rPr>
          <w:b/>
          <w:bCs/>
        </w:rPr>
        <w:t>characters</w:t>
      </w:r>
      <w:r w:rsidRPr="00FE2E47">
        <w:rPr>
          <w:b/>
          <w:bCs/>
        </w:rPr>
        <w:t>]</w:t>
      </w:r>
      <w:r>
        <w:rPr>
          <w:b/>
          <w:bCs/>
          <w:sz w:val="28"/>
          <w:szCs w:val="28"/>
        </w:rPr>
        <w:t xml:space="preserve">: </w:t>
      </w:r>
    </w:p>
    <w:p w14:paraId="03CE7F69" w14:textId="23FA87D5" w:rsidR="00470CCF" w:rsidRDefault="00470CCF" w:rsidP="001D64CE">
      <w:pPr>
        <w:spacing w:after="0" w:line="240" w:lineRule="auto"/>
        <w:rPr>
          <w:b/>
          <w:bCs/>
          <w:sz w:val="28"/>
          <w:szCs w:val="28"/>
        </w:rPr>
      </w:pPr>
    </w:p>
    <w:p w14:paraId="5D39C20E" w14:textId="48BC24D3" w:rsidR="00470CCF" w:rsidRPr="0068113A" w:rsidRDefault="00470CCF" w:rsidP="001D64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Keep your code extensible, pluggable and adaptable</w:t>
      </w:r>
      <w:r w:rsidRPr="00470CCF">
        <w:rPr>
          <w:sz w:val="24"/>
          <w:szCs w:val="24"/>
        </w:rPr>
        <w:t xml:space="preserve">. </w:t>
      </w:r>
      <w:proofErr w:type="gramStart"/>
      <w:r w:rsidRPr="00470CCF">
        <w:rPr>
          <w:sz w:val="24"/>
          <w:szCs w:val="24"/>
        </w:rPr>
        <w:t>That's</w:t>
      </w:r>
      <w:proofErr w:type="gramEnd"/>
      <w:r w:rsidRPr="00470CCF">
        <w:rPr>
          <w:sz w:val="24"/>
          <w:szCs w:val="24"/>
        </w:rPr>
        <w:t xml:space="preserve"> what SOLID's </w:t>
      </w:r>
      <w:r>
        <w:rPr>
          <w:sz w:val="24"/>
          <w:szCs w:val="24"/>
        </w:rPr>
        <w:t>open-closed</w:t>
      </w:r>
      <w:r w:rsidRPr="00470CCF">
        <w:rPr>
          <w:sz w:val="24"/>
          <w:szCs w:val="24"/>
        </w:rPr>
        <w:t xml:space="preserve"> principle in Java means. </w:t>
      </w:r>
      <w:proofErr w:type="gramStart"/>
      <w:r w:rsidRPr="00470CCF">
        <w:rPr>
          <w:sz w:val="24"/>
          <w:szCs w:val="24"/>
        </w:rPr>
        <w:t>Here's</w:t>
      </w:r>
      <w:proofErr w:type="gramEnd"/>
      <w:r w:rsidRPr="00470CCF">
        <w:rPr>
          <w:sz w:val="24"/>
          <w:szCs w:val="24"/>
        </w:rPr>
        <w:t xml:space="preserve"> an example of how to </w:t>
      </w:r>
      <w:r>
        <w:rPr>
          <w:sz w:val="24"/>
          <w:szCs w:val="24"/>
        </w:rPr>
        <w:t>properly apply</w:t>
      </w:r>
      <w:r w:rsidRPr="00470CCF">
        <w:rPr>
          <w:sz w:val="24"/>
          <w:szCs w:val="24"/>
        </w:rPr>
        <w:t xml:space="preserve"> </w:t>
      </w:r>
      <w:r>
        <w:rPr>
          <w:sz w:val="24"/>
          <w:szCs w:val="24"/>
        </w:rPr>
        <w:t>the open-closed</w:t>
      </w:r>
      <w:r w:rsidRPr="00470CCF">
        <w:rPr>
          <w:sz w:val="24"/>
          <w:szCs w:val="24"/>
        </w:rPr>
        <w:t xml:space="preserve"> </w:t>
      </w:r>
      <w:r>
        <w:rPr>
          <w:sz w:val="24"/>
          <w:szCs w:val="24"/>
        </w:rPr>
        <w:t>concept</w:t>
      </w:r>
      <w:r w:rsidRPr="00470CCF">
        <w:rPr>
          <w:sz w:val="24"/>
          <w:szCs w:val="24"/>
        </w:rPr>
        <w:t xml:space="preserve"> in Java.</w:t>
      </w:r>
    </w:p>
    <w:p w14:paraId="173E2588" w14:textId="77777777" w:rsidR="00F86C94" w:rsidRDefault="00F86C94" w:rsidP="001D64CE">
      <w:pPr>
        <w:tabs>
          <w:tab w:val="left" w:pos="3300"/>
        </w:tabs>
        <w:spacing w:after="0" w:line="240" w:lineRule="auto"/>
        <w:rPr>
          <w:b/>
          <w:sz w:val="28"/>
          <w:szCs w:val="28"/>
        </w:rPr>
      </w:pPr>
    </w:p>
    <w:p w14:paraId="6A98F388" w14:textId="0BD67E76" w:rsidR="00A748EA" w:rsidRDefault="00C66584" w:rsidP="001D64CE">
      <w:pPr>
        <w:tabs>
          <w:tab w:val="left" w:pos="3300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Summary</w:t>
      </w:r>
      <w:r w:rsidR="00FE2E47">
        <w:rPr>
          <w:b/>
          <w:sz w:val="28"/>
          <w:szCs w:val="28"/>
        </w:rPr>
        <w:t xml:space="preserve"> </w:t>
      </w:r>
      <w:r w:rsidR="00FE2E47" w:rsidRPr="00FE2E47">
        <w:rPr>
          <w:b/>
        </w:rPr>
        <w:t>[</w:t>
      </w:r>
      <w:r w:rsidR="00A748EA" w:rsidRPr="00FE2E47">
        <w:rPr>
          <w:b/>
        </w:rPr>
        <w:t>150</w:t>
      </w:r>
      <w:r w:rsidR="00706241" w:rsidRPr="00FE2E47">
        <w:rPr>
          <w:b/>
        </w:rPr>
        <w:t>-180</w:t>
      </w:r>
      <w:r w:rsidR="00FE2E47">
        <w:rPr>
          <w:b/>
        </w:rPr>
        <w:t xml:space="preserve"> characters</w:t>
      </w:r>
      <w:r w:rsidR="00A748EA" w:rsidRPr="00FE2E47">
        <w:rPr>
          <w:b/>
        </w:rPr>
        <w:t>]</w:t>
      </w:r>
      <w:r w:rsidR="00A748EA">
        <w:rPr>
          <w:b/>
          <w:sz w:val="28"/>
          <w:szCs w:val="28"/>
        </w:rPr>
        <w:t>:</w:t>
      </w:r>
      <w:r w:rsidR="00C6037C">
        <w:rPr>
          <w:b/>
          <w:sz w:val="28"/>
          <w:szCs w:val="28"/>
        </w:rPr>
        <w:t xml:space="preserve"> </w:t>
      </w:r>
    </w:p>
    <w:p w14:paraId="3EBE3382" w14:textId="21CAD660" w:rsidR="00470CCF" w:rsidRDefault="00470CCF" w:rsidP="001D64CE">
      <w:pPr>
        <w:tabs>
          <w:tab w:val="left" w:pos="3300"/>
        </w:tabs>
        <w:spacing w:after="0" w:line="240" w:lineRule="auto"/>
        <w:rPr>
          <w:b/>
          <w:sz w:val="28"/>
          <w:szCs w:val="28"/>
        </w:rPr>
      </w:pPr>
    </w:p>
    <w:p w14:paraId="7D8ED3AC" w14:textId="48227BA9" w:rsidR="00470CCF" w:rsidRPr="0068113A" w:rsidRDefault="00470CCF" w:rsidP="001D64CE">
      <w:pPr>
        <w:tabs>
          <w:tab w:val="left" w:pos="3300"/>
        </w:tabs>
        <w:spacing w:after="0" w:line="240" w:lineRule="auto"/>
        <w:rPr>
          <w:bCs/>
          <w:sz w:val="24"/>
          <w:szCs w:val="24"/>
        </w:rPr>
      </w:pPr>
      <w:r w:rsidRPr="00470CCF">
        <w:rPr>
          <w:bCs/>
          <w:sz w:val="24"/>
          <w:szCs w:val="24"/>
        </w:rPr>
        <w:t xml:space="preserve">How does the </w:t>
      </w:r>
      <w:r>
        <w:rPr>
          <w:bCs/>
          <w:sz w:val="24"/>
          <w:szCs w:val="24"/>
        </w:rPr>
        <w:t>open-closed</w:t>
      </w:r>
      <w:r w:rsidRPr="00470CC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SOLID principle</w:t>
      </w:r>
      <w:r w:rsidRPr="00470CCF">
        <w:rPr>
          <w:bCs/>
          <w:sz w:val="24"/>
          <w:szCs w:val="24"/>
        </w:rPr>
        <w:t xml:space="preserve"> work in a Java program? Here we show you what this </w:t>
      </w:r>
      <w:r>
        <w:rPr>
          <w:bCs/>
          <w:sz w:val="24"/>
          <w:szCs w:val="24"/>
        </w:rPr>
        <w:t>important</w:t>
      </w:r>
      <w:r w:rsidRPr="00470CCF">
        <w:rPr>
          <w:bCs/>
          <w:sz w:val="24"/>
          <w:szCs w:val="24"/>
        </w:rPr>
        <w:t xml:space="preserve"> principle means, and how to implement the </w:t>
      </w:r>
      <w:r>
        <w:rPr>
          <w:bCs/>
          <w:sz w:val="24"/>
          <w:szCs w:val="24"/>
        </w:rPr>
        <w:t>open-closed principle</w:t>
      </w:r>
      <w:r w:rsidRPr="00470CCF">
        <w:rPr>
          <w:bCs/>
          <w:sz w:val="24"/>
          <w:szCs w:val="24"/>
        </w:rPr>
        <w:t xml:space="preserve"> in Java.</w:t>
      </w:r>
    </w:p>
    <w:p w14:paraId="223D97CA" w14:textId="77777777" w:rsidR="001C02C8" w:rsidRDefault="001C02C8" w:rsidP="001D64CE">
      <w:pPr>
        <w:tabs>
          <w:tab w:val="left" w:pos="3300"/>
        </w:tabs>
        <w:spacing w:after="0" w:line="240" w:lineRule="auto"/>
        <w:rPr>
          <w:b/>
          <w:sz w:val="28"/>
          <w:szCs w:val="28"/>
        </w:rPr>
      </w:pPr>
    </w:p>
    <w:p w14:paraId="58BB8B4F" w14:textId="77777777" w:rsidR="00D16773" w:rsidRDefault="00E2209B" w:rsidP="00D16773">
      <w:pPr>
        <w:tabs>
          <w:tab w:val="center" w:pos="4680"/>
        </w:tabs>
        <w:spacing w:after="0"/>
        <w:rPr>
          <w:color w:val="000000"/>
          <w:sz w:val="21"/>
          <w:szCs w:val="21"/>
        </w:rPr>
      </w:pPr>
      <w:sdt>
        <w:sdtPr>
          <w:rPr>
            <w:sz w:val="28"/>
            <w:szCs w:val="28"/>
          </w:rPr>
          <w:id w:val="501942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02C8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C02C8" w:rsidRPr="00706FD0">
        <w:rPr>
          <w:sz w:val="28"/>
          <w:szCs w:val="28"/>
        </w:rPr>
        <w:t xml:space="preserve"> </w:t>
      </w:r>
      <w:r w:rsidR="00085527" w:rsidRPr="00AA6B1B">
        <w:rPr>
          <w:color w:val="000000"/>
          <w:sz w:val="28"/>
          <w:szCs w:val="28"/>
        </w:rPr>
        <w:t>Article Visuals</w:t>
      </w:r>
      <w:r w:rsidR="00085527">
        <w:rPr>
          <w:color w:val="000000"/>
          <w:sz w:val="21"/>
          <w:szCs w:val="21"/>
        </w:rPr>
        <w:t xml:space="preserve"> </w:t>
      </w:r>
    </w:p>
    <w:p w14:paraId="7665ACC8" w14:textId="77777777" w:rsidR="00D16773" w:rsidRPr="00D16773" w:rsidRDefault="00085527" w:rsidP="00D16773">
      <w:pPr>
        <w:tabs>
          <w:tab w:val="center" w:pos="4680"/>
        </w:tabs>
        <w:spacing w:after="0"/>
        <w:rPr>
          <w:color w:val="000000"/>
          <w:sz w:val="18"/>
          <w:szCs w:val="18"/>
        </w:rPr>
      </w:pPr>
      <w:r w:rsidRPr="00D16773">
        <w:rPr>
          <w:color w:val="000000"/>
          <w:sz w:val="18"/>
          <w:szCs w:val="18"/>
        </w:rPr>
        <w:t>(include URLs, sources, captions, alt text)</w:t>
      </w:r>
      <w:r w:rsidR="00D16773" w:rsidRPr="00D16773">
        <w:rPr>
          <w:color w:val="000000"/>
          <w:sz w:val="18"/>
          <w:szCs w:val="18"/>
        </w:rPr>
        <w:t xml:space="preserve"> </w:t>
      </w:r>
    </w:p>
    <w:p w14:paraId="389DB2D7" w14:textId="6B2D441E" w:rsidR="00D16773" w:rsidRDefault="00D16773" w:rsidP="00D16773">
      <w:pPr>
        <w:tabs>
          <w:tab w:val="center" w:pos="4680"/>
        </w:tabs>
        <w:spacing w:after="0"/>
        <w:rPr>
          <w:color w:val="000000"/>
          <w:sz w:val="18"/>
          <w:szCs w:val="18"/>
        </w:rPr>
      </w:pPr>
      <w:r w:rsidRPr="00D16773">
        <w:rPr>
          <w:color w:val="000000"/>
          <w:sz w:val="18"/>
          <w:szCs w:val="18"/>
        </w:rPr>
        <w:t xml:space="preserve">Remember to check </w:t>
      </w:r>
      <w:hyperlink r:id="rId13" w:history="1">
        <w:r w:rsidRPr="00D16773">
          <w:rPr>
            <w:rStyle w:val="Hyperlink"/>
            <w:sz w:val="18"/>
            <w:szCs w:val="18"/>
          </w:rPr>
          <w:t>Headshot Library</w:t>
        </w:r>
      </w:hyperlink>
      <w:r w:rsidRPr="00D16773">
        <w:rPr>
          <w:color w:val="000000"/>
          <w:sz w:val="18"/>
          <w:szCs w:val="18"/>
        </w:rPr>
        <w:t xml:space="preserve">, </w:t>
      </w:r>
      <w:hyperlink r:id="rId14" w:history="1">
        <w:r w:rsidRPr="00D16773">
          <w:rPr>
            <w:rStyle w:val="Hyperlink"/>
            <w:sz w:val="18"/>
            <w:szCs w:val="18"/>
          </w:rPr>
          <w:t>Chart Library</w:t>
        </w:r>
      </w:hyperlink>
      <w:r w:rsidRPr="00D16773">
        <w:rPr>
          <w:color w:val="000000"/>
          <w:sz w:val="18"/>
          <w:szCs w:val="18"/>
        </w:rPr>
        <w:t xml:space="preserve"> and </w:t>
      </w:r>
      <w:hyperlink r:id="rId15" w:history="1">
        <w:r w:rsidRPr="00D16773">
          <w:rPr>
            <w:rStyle w:val="Hyperlink"/>
            <w:sz w:val="18"/>
            <w:szCs w:val="18"/>
          </w:rPr>
          <w:t>Press Room Library</w:t>
        </w:r>
      </w:hyperlink>
      <w:r w:rsidRPr="00D16773">
        <w:rPr>
          <w:color w:val="000000"/>
          <w:sz w:val="18"/>
          <w:szCs w:val="18"/>
        </w:rPr>
        <w:t>.</w:t>
      </w:r>
    </w:p>
    <w:p w14:paraId="429B1DD2" w14:textId="53D3E2EB" w:rsidR="00DD3123" w:rsidRDefault="00DD3123" w:rsidP="00D16773">
      <w:pPr>
        <w:tabs>
          <w:tab w:val="center" w:pos="4680"/>
        </w:tabs>
        <w:spacing w:after="0"/>
        <w:rPr>
          <w:color w:val="000000"/>
          <w:sz w:val="18"/>
          <w:szCs w:val="18"/>
        </w:rPr>
      </w:pPr>
    </w:p>
    <w:p w14:paraId="7F2CFB69" w14:textId="7A1EB62E" w:rsidR="00DD3123" w:rsidRPr="0068113A" w:rsidRDefault="00E2209B" w:rsidP="00DD3123">
      <w:pPr>
        <w:tabs>
          <w:tab w:val="center" w:pos="4680"/>
        </w:tabs>
        <w:spacing w:after="0" w:line="240" w:lineRule="auto"/>
        <w:rPr>
          <w:sz w:val="24"/>
          <w:szCs w:val="24"/>
        </w:rPr>
      </w:pPr>
      <w:sdt>
        <w:sdtPr>
          <w:rPr>
            <w:sz w:val="28"/>
            <w:szCs w:val="28"/>
          </w:rPr>
          <w:id w:val="-20801310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3123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DD3123">
        <w:rPr>
          <w:sz w:val="28"/>
          <w:szCs w:val="28"/>
        </w:rPr>
        <w:t xml:space="preserve"> Embedded video YouTube</w:t>
      </w:r>
      <w:r w:rsidR="000022BD">
        <w:rPr>
          <w:sz w:val="28"/>
          <w:szCs w:val="28"/>
        </w:rPr>
        <w:t xml:space="preserve"> or </w:t>
      </w:r>
      <w:proofErr w:type="spellStart"/>
      <w:r w:rsidR="000022BD">
        <w:rPr>
          <w:sz w:val="28"/>
          <w:szCs w:val="28"/>
        </w:rPr>
        <w:t>BrightTALK</w:t>
      </w:r>
      <w:proofErr w:type="spellEnd"/>
      <w:r w:rsidR="00DD3123">
        <w:rPr>
          <w:sz w:val="28"/>
          <w:szCs w:val="28"/>
        </w:rPr>
        <w:t xml:space="preserve"> URL:</w:t>
      </w:r>
      <w:r w:rsidR="0068113A">
        <w:rPr>
          <w:sz w:val="28"/>
          <w:szCs w:val="28"/>
        </w:rPr>
        <w:t xml:space="preserve"> </w:t>
      </w:r>
    </w:p>
    <w:p w14:paraId="7BB5E055" w14:textId="77777777" w:rsidR="00DD3123" w:rsidRDefault="00DD3123" w:rsidP="00DD3123">
      <w:pPr>
        <w:spacing w:after="0" w:line="240" w:lineRule="auto"/>
      </w:pPr>
    </w:p>
    <w:p w14:paraId="0B6C1119" w14:textId="1F939776" w:rsidR="00DD3123" w:rsidRPr="0068113A" w:rsidRDefault="00E2209B" w:rsidP="00DD3123">
      <w:pPr>
        <w:tabs>
          <w:tab w:val="center" w:pos="4680"/>
        </w:tabs>
        <w:spacing w:after="0" w:line="240" w:lineRule="auto"/>
        <w:rPr>
          <w:sz w:val="24"/>
          <w:szCs w:val="24"/>
        </w:rPr>
      </w:pPr>
      <w:sdt>
        <w:sdtPr>
          <w:rPr>
            <w:sz w:val="28"/>
            <w:szCs w:val="28"/>
          </w:rPr>
          <w:id w:val="74407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3123" w:rsidRPr="0038467D">
            <w:rPr>
              <w:rFonts w:ascii="MS Gothic" w:eastAsia="MS Gothic" w:hAnsi="MS Gothic"/>
              <w:sz w:val="28"/>
              <w:szCs w:val="28"/>
            </w:rPr>
            <w:t>☐</w:t>
          </w:r>
        </w:sdtContent>
      </w:sdt>
      <w:r w:rsidR="00DD3123" w:rsidRPr="0038467D">
        <w:rPr>
          <w:sz w:val="28"/>
          <w:szCs w:val="28"/>
        </w:rPr>
        <w:t xml:space="preserve"> </w:t>
      </w:r>
      <w:r w:rsidR="00DD3123">
        <w:rPr>
          <w:sz w:val="28"/>
          <w:szCs w:val="28"/>
        </w:rPr>
        <w:t>Podcast</w:t>
      </w:r>
      <w:r w:rsidR="00DD3123" w:rsidRPr="0038467D">
        <w:rPr>
          <w:sz w:val="28"/>
          <w:szCs w:val="28"/>
        </w:rPr>
        <w:t xml:space="preserve"> </w:t>
      </w:r>
      <w:r w:rsidR="00DD3123">
        <w:rPr>
          <w:sz w:val="28"/>
          <w:szCs w:val="28"/>
        </w:rPr>
        <w:t xml:space="preserve">URL: </w:t>
      </w:r>
    </w:p>
    <w:p w14:paraId="6A98F389" w14:textId="7BFA8F70" w:rsidR="00A748EA" w:rsidRPr="0038467D" w:rsidRDefault="00A748EA" w:rsidP="001D64CE">
      <w:pPr>
        <w:tabs>
          <w:tab w:val="left" w:pos="3300"/>
        </w:tabs>
        <w:spacing w:after="0" w:line="240" w:lineRule="auto"/>
        <w:rPr>
          <w:sz w:val="28"/>
          <w:szCs w:val="28"/>
        </w:rPr>
      </w:pPr>
    </w:p>
    <w:p w14:paraId="74105D39" w14:textId="77777777" w:rsidR="00634BC1" w:rsidRDefault="00634BC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A98F391" w14:textId="437B80FE" w:rsidR="00A748EA" w:rsidRPr="0068113A" w:rsidRDefault="00A748EA" w:rsidP="001D64CE">
      <w:pPr>
        <w:spacing w:after="0" w:line="240" w:lineRule="auto"/>
        <w:rPr>
          <w:bCs/>
          <w:sz w:val="24"/>
          <w:szCs w:val="24"/>
        </w:rPr>
      </w:pPr>
      <w:proofErr w:type="gramStart"/>
      <w:r>
        <w:rPr>
          <w:b/>
          <w:sz w:val="28"/>
          <w:szCs w:val="28"/>
        </w:rPr>
        <w:lastRenderedPageBreak/>
        <w:t>Body</w:t>
      </w:r>
      <w:bookmarkStart w:id="1" w:name="Body"/>
      <w:r w:rsidR="00323963">
        <w:rPr>
          <w:b/>
          <w:sz w:val="28"/>
          <w:szCs w:val="28"/>
        </w:rPr>
        <w:t xml:space="preserve"> </w:t>
      </w:r>
      <w:proofErr w:type="gramEnd"/>
      <w:r w:rsidR="00E2209B">
        <w:fldChar w:fldCharType="begin"/>
      </w:r>
      <w:r w:rsidR="00E2209B">
        <w:instrText xml:space="preserve"> HYPERLINK \l "Body" \o "Paste in body copy here directly from other Word document." </w:instrText>
      </w:r>
      <w:r w:rsidR="00E2209B">
        <w:fldChar w:fldCharType="separate"/>
      </w:r>
      <w:r w:rsidRPr="00E57982">
        <w:rPr>
          <w:rStyle w:val="Hyperlink"/>
          <w:b/>
          <w:sz w:val="28"/>
          <w:szCs w:val="28"/>
          <w:vertAlign w:val="superscript"/>
        </w:rPr>
        <w:t>?</w:t>
      </w:r>
      <w:bookmarkEnd w:id="1"/>
      <w:r w:rsidR="00E2209B">
        <w:rPr>
          <w:rStyle w:val="Hyperlink"/>
          <w:b/>
          <w:sz w:val="28"/>
          <w:szCs w:val="28"/>
          <w:vertAlign w:val="superscript"/>
        </w:rPr>
        <w:fldChar w:fldCharType="end"/>
      </w:r>
      <w:r>
        <w:rPr>
          <w:b/>
          <w:sz w:val="28"/>
          <w:szCs w:val="28"/>
        </w:rPr>
        <w:t>:</w:t>
      </w:r>
      <w:r w:rsidR="00001671">
        <w:rPr>
          <w:b/>
          <w:sz w:val="28"/>
          <w:szCs w:val="28"/>
        </w:rPr>
        <w:t xml:space="preserve"> </w:t>
      </w:r>
    </w:p>
    <w:p w14:paraId="75EA5618" w14:textId="0A6F1E73" w:rsidR="00634BC1" w:rsidRDefault="00634BC1" w:rsidP="00634BC1">
      <w:r>
        <w:t>The SOLID,</w:t>
      </w:r>
      <w:r w:rsidR="00B969D8">
        <w:t xml:space="preserve"> open-closed principle in Java, </w:t>
      </w:r>
      <w:r>
        <w:t xml:space="preserve">asserts that a </w:t>
      </w:r>
      <w:r w:rsidR="00B969D8">
        <w:t>well-designed</w:t>
      </w:r>
      <w:r>
        <w:t xml:space="preserve"> software component </w:t>
      </w:r>
      <w:r w:rsidR="00B969D8">
        <w:t xml:space="preserve">will </w:t>
      </w:r>
      <w:r>
        <w:t>be open for ongoing extension, but clo</w:t>
      </w:r>
      <w:r w:rsidR="00B969D8">
        <w:t xml:space="preserve">sed to edits and modification. </w:t>
      </w:r>
    </w:p>
    <w:p w14:paraId="247A0D8E" w14:textId="53323A83" w:rsidR="00634BC1" w:rsidRDefault="00C3664C" w:rsidP="00634BC1">
      <w:r>
        <w:t xml:space="preserve">In other words, </w:t>
      </w:r>
      <w:r w:rsidR="00524460">
        <w:t xml:space="preserve">a </w:t>
      </w:r>
      <w:r w:rsidR="00634BC1">
        <w:t xml:space="preserve">Java class </w:t>
      </w:r>
      <w:r w:rsidR="00524460">
        <w:t>that supports the open-closed principle will</w:t>
      </w:r>
      <w:r w:rsidR="00634BC1">
        <w:t xml:space="preserve"> find future uses in originally un</w:t>
      </w:r>
      <w:r w:rsidR="00524460">
        <w:t>-</w:t>
      </w:r>
      <w:r w:rsidR="00634BC1">
        <w:t xml:space="preserve">envisioned scenarios, and be flexible enough to work with newly created classes, interfaces and Java records without any changes </w:t>
      </w:r>
      <w:r w:rsidR="00B969D8">
        <w:t>to the component's source code.</w:t>
      </w:r>
      <w:bookmarkStart w:id="2" w:name="_GoBack"/>
      <w:bookmarkEnd w:id="2"/>
    </w:p>
    <w:p w14:paraId="263F9C6E" w14:textId="77777777" w:rsidR="00CD7B50" w:rsidRDefault="00CD7B50" w:rsidP="00634BC1">
      <w:r>
        <w:t xml:space="preserve">In other words, a Java </w:t>
      </w:r>
      <w:r>
        <w:t>class</w:t>
      </w:r>
      <w:r>
        <w:t xml:space="preserve"> that supports the open-closed principle will</w:t>
      </w:r>
      <w:r>
        <w:t xml:space="preserve"> </w:t>
      </w:r>
      <w:r>
        <w:t xml:space="preserve">be flexible enough to work with newly created classes, interfaces and Java records without </w:t>
      </w:r>
      <w:r>
        <w:t>the need to change</w:t>
      </w:r>
      <w:r>
        <w:t xml:space="preserve"> the component's </w:t>
      </w:r>
      <w:r>
        <w:t>inner workings</w:t>
      </w:r>
      <w:r>
        <w:t>.</w:t>
      </w:r>
      <w:r>
        <w:t xml:space="preserve"> </w:t>
      </w:r>
    </w:p>
    <w:p w14:paraId="48FB967F" w14:textId="192B1E8C" w:rsidR="00CD7B50" w:rsidRDefault="00CD7B50" w:rsidP="00634BC1">
      <w:r>
        <w:t>This allows the component to find future uses in originally un-envisioned scenarios, which gives the component future extensibility.</w:t>
      </w:r>
    </w:p>
    <w:p w14:paraId="78BF85D0" w14:textId="03C1326F" w:rsidR="00634BC1" w:rsidRDefault="00634BC1" w:rsidP="00634BC1">
      <w:r>
        <w:t xml:space="preserve">Developers often stumble over the open-closed principle in Java </w:t>
      </w:r>
      <w:proofErr w:type="gramStart"/>
      <w:r>
        <w:t>due to the fact that</w:t>
      </w:r>
      <w:proofErr w:type="gramEnd"/>
      <w:r>
        <w:t xml:space="preserve"> the original definition uses the word 'extension', which in Java implies </w:t>
      </w:r>
      <w:proofErr w:type="spellStart"/>
      <w:r w:rsidRPr="00524460">
        <w:rPr>
          <w:i/>
        </w:rPr>
        <w:t>inheritence</w:t>
      </w:r>
      <w:proofErr w:type="spellEnd"/>
      <w:r>
        <w:t xml:space="preserve">. Confusingly, </w:t>
      </w:r>
      <w:r w:rsidR="00524460">
        <w:t>inheritance</w:t>
      </w:r>
      <w:r>
        <w:t xml:space="preserve"> </w:t>
      </w:r>
      <w:proofErr w:type="gramStart"/>
      <w:r>
        <w:t>isn't</w:t>
      </w:r>
      <w:proofErr w:type="gramEnd"/>
      <w:r>
        <w:t xml:space="preserve"> the best way to implement the</w:t>
      </w:r>
      <w:r w:rsidR="00524460">
        <w:t xml:space="preserve"> open-closed principle in Java.</w:t>
      </w:r>
    </w:p>
    <w:p w14:paraId="73C42401" w14:textId="3933977B" w:rsidR="00634BC1" w:rsidRDefault="00634BC1" w:rsidP="00524460">
      <w:pPr>
        <w:pStyle w:val="Heading3"/>
      </w:pPr>
      <w:r>
        <w:t>Open-closed principle example</w:t>
      </w:r>
    </w:p>
    <w:p w14:paraId="6FE59815" w14:textId="078C519E" w:rsidR="00634BC1" w:rsidRDefault="00524460" w:rsidP="00634BC1">
      <w:r>
        <w:t>Here is a</w:t>
      </w:r>
      <w:r w:rsidR="00634BC1">
        <w:t xml:space="preserve"> simple example of a class that </w:t>
      </w:r>
      <w:r w:rsidR="00634BC1" w:rsidRPr="00524460">
        <w:rPr>
          <w:i/>
        </w:rPr>
        <w:t>fails</w:t>
      </w:r>
      <w:r w:rsidR="00634BC1">
        <w:t xml:space="preserve"> to implement the </w:t>
      </w:r>
      <w:r>
        <w:t>open-closed principle properly.</w:t>
      </w:r>
    </w:p>
    <w:p w14:paraId="3B38CB63" w14:textId="5D0FA6A9" w:rsidR="00634BC1" w:rsidRDefault="00634BC1" w:rsidP="00634BC1">
      <w:r>
        <w:t xml:space="preserve">Imagine </w:t>
      </w:r>
      <w:r w:rsidR="00524460">
        <w:t xml:space="preserve">a program that has </w:t>
      </w:r>
      <w:r>
        <w:t xml:space="preserve">two instances of a square </w:t>
      </w:r>
      <w:r w:rsidR="00524460">
        <w:t>and needs a custom component to</w:t>
      </w:r>
      <w:r>
        <w:t xml:space="preserve"> </w:t>
      </w:r>
      <w:r w:rsidR="00524460">
        <w:t>compare</w:t>
      </w:r>
      <w:r>
        <w:t xml:space="preserve"> their area. The code would</w:t>
      </w:r>
      <w:r w:rsidR="00524460">
        <w:t xml:space="preserve"> look like this:</w:t>
      </w:r>
    </w:p>
    <w:p w14:paraId="0CDF7AA5" w14:textId="77777777" w:rsidR="00634BC1" w:rsidRPr="00524460" w:rsidRDefault="00634BC1" w:rsidP="00524460">
      <w:pPr>
        <w:pStyle w:val="NoSpacing"/>
        <w:rPr>
          <w:rFonts w:ascii="Courier New" w:hAnsi="Courier New" w:cs="Courier New"/>
          <w:color w:val="0F243E" w:themeColor="text2" w:themeShade="80"/>
        </w:rPr>
      </w:pPr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class</w:t>
      </w:r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r w:rsidRPr="00524460">
        <w:rPr>
          <w:rFonts w:ascii="Courier New" w:hAnsi="Courier New" w:cs="Courier New"/>
          <w:color w:val="0F243E" w:themeColor="text2" w:themeShade="80"/>
        </w:rPr>
        <w:t>Square() {</w:t>
      </w:r>
    </w:p>
    <w:p w14:paraId="7470D212" w14:textId="77777777" w:rsidR="00634BC1" w:rsidRPr="00524460" w:rsidRDefault="00634BC1" w:rsidP="00524460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524460">
        <w:rPr>
          <w:rFonts w:ascii="Courier New" w:hAnsi="Courier New" w:cs="Courier New"/>
          <w:color w:val="0F243E" w:themeColor="text2" w:themeShade="80"/>
        </w:rPr>
        <w:t xml:space="preserve">  </w:t>
      </w:r>
      <w:proofErr w:type="spellStart"/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int</w:t>
      </w:r>
      <w:proofErr w:type="spellEnd"/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r w:rsidRPr="00524460">
        <w:rPr>
          <w:rFonts w:ascii="Courier New" w:hAnsi="Courier New" w:cs="Courier New"/>
          <w:color w:val="0F243E" w:themeColor="text2" w:themeShade="80"/>
        </w:rPr>
        <w:t>height;</w:t>
      </w:r>
    </w:p>
    <w:p w14:paraId="2737FD58" w14:textId="77777777" w:rsidR="00634BC1" w:rsidRPr="00524460" w:rsidRDefault="00634BC1" w:rsidP="00524460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524460">
        <w:rPr>
          <w:rFonts w:ascii="Courier New" w:hAnsi="Courier New" w:cs="Courier New"/>
          <w:color w:val="0F243E" w:themeColor="text2" w:themeShade="80"/>
        </w:rPr>
        <w:t xml:space="preserve">  </w:t>
      </w:r>
      <w:proofErr w:type="spellStart"/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int</w:t>
      </w:r>
      <w:proofErr w:type="spellEnd"/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r w:rsidRPr="00524460">
        <w:rPr>
          <w:rFonts w:ascii="Courier New" w:hAnsi="Courier New" w:cs="Courier New"/>
          <w:color w:val="0F243E" w:themeColor="text2" w:themeShade="80"/>
        </w:rPr>
        <w:t xml:space="preserve">area() { </w:t>
      </w:r>
      <w:r w:rsidRPr="00C3664C">
        <w:rPr>
          <w:rFonts w:ascii="Courier New" w:hAnsi="Courier New" w:cs="Courier New"/>
          <w:color w:val="632423" w:themeColor="accent2" w:themeShade="80"/>
        </w:rPr>
        <w:t xml:space="preserve">return </w:t>
      </w:r>
      <w:r w:rsidRPr="00524460">
        <w:rPr>
          <w:rFonts w:ascii="Courier New" w:hAnsi="Courier New" w:cs="Courier New"/>
          <w:color w:val="0F243E" w:themeColor="text2" w:themeShade="80"/>
        </w:rPr>
        <w:t>height * height; }</w:t>
      </w:r>
    </w:p>
    <w:p w14:paraId="29FED5BD" w14:textId="77777777" w:rsidR="00634BC1" w:rsidRPr="00524460" w:rsidRDefault="00634BC1" w:rsidP="00524460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524460">
        <w:rPr>
          <w:rFonts w:ascii="Courier New" w:hAnsi="Courier New" w:cs="Courier New"/>
          <w:color w:val="0F243E" w:themeColor="text2" w:themeShade="80"/>
        </w:rPr>
        <w:t>}</w:t>
      </w:r>
    </w:p>
    <w:p w14:paraId="305A730D" w14:textId="77777777" w:rsidR="00634BC1" w:rsidRPr="00524460" w:rsidRDefault="00634BC1" w:rsidP="00524460">
      <w:pPr>
        <w:pStyle w:val="NoSpacing"/>
        <w:rPr>
          <w:rFonts w:ascii="Courier New" w:hAnsi="Courier New" w:cs="Courier New"/>
          <w:color w:val="0F243E" w:themeColor="text2" w:themeShade="80"/>
        </w:rPr>
      </w:pPr>
    </w:p>
    <w:p w14:paraId="18FC86D4" w14:textId="77777777" w:rsidR="00634BC1" w:rsidRPr="00524460" w:rsidRDefault="00634BC1" w:rsidP="00524460">
      <w:pPr>
        <w:pStyle w:val="NoSpacing"/>
        <w:rPr>
          <w:rFonts w:ascii="Courier New" w:hAnsi="Courier New" w:cs="Courier New"/>
          <w:color w:val="0F243E" w:themeColor="text2" w:themeShade="80"/>
        </w:rPr>
      </w:pPr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public</w:t>
      </w:r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class </w:t>
      </w:r>
      <w:proofErr w:type="spellStart"/>
      <w:r w:rsidRPr="00524460">
        <w:rPr>
          <w:rFonts w:ascii="Courier New" w:hAnsi="Courier New" w:cs="Courier New"/>
          <w:color w:val="0F243E" w:themeColor="text2" w:themeShade="80"/>
        </w:rPr>
        <w:t>OpenOpenExample</w:t>
      </w:r>
      <w:proofErr w:type="spellEnd"/>
      <w:r w:rsidRPr="00524460">
        <w:rPr>
          <w:rFonts w:ascii="Courier New" w:hAnsi="Courier New" w:cs="Courier New"/>
          <w:color w:val="0F243E" w:themeColor="text2" w:themeShade="80"/>
        </w:rPr>
        <w:t xml:space="preserve"> {</w:t>
      </w:r>
    </w:p>
    <w:p w14:paraId="2ACD22F9" w14:textId="77777777" w:rsidR="00634BC1" w:rsidRPr="00524460" w:rsidRDefault="00634BC1" w:rsidP="00524460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524460">
        <w:rPr>
          <w:rFonts w:ascii="Courier New" w:hAnsi="Courier New" w:cs="Courier New"/>
          <w:color w:val="0F243E" w:themeColor="text2" w:themeShade="80"/>
        </w:rPr>
        <w:t xml:space="preserve">  </w:t>
      </w:r>
    </w:p>
    <w:p w14:paraId="1AC36787" w14:textId="77777777" w:rsidR="00634BC1" w:rsidRPr="00524460" w:rsidRDefault="00634BC1" w:rsidP="00524460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524460">
        <w:rPr>
          <w:rFonts w:ascii="Courier New" w:hAnsi="Courier New" w:cs="Courier New"/>
          <w:color w:val="0F243E" w:themeColor="text2" w:themeShade="80"/>
        </w:rPr>
        <w:t xml:space="preserve">  </w:t>
      </w:r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public</w:t>
      </w:r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proofErr w:type="spellStart"/>
      <w:r w:rsidRPr="00C3664C">
        <w:rPr>
          <w:rFonts w:ascii="Courier New" w:hAnsi="Courier New" w:cs="Courier New"/>
          <w:color w:val="632423" w:themeColor="accent2" w:themeShade="80"/>
        </w:rPr>
        <w:t>int</w:t>
      </w:r>
      <w:proofErr w:type="spell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proofErr w:type="spellStart"/>
      <w:r w:rsidRPr="00524460">
        <w:rPr>
          <w:rFonts w:ascii="Courier New" w:hAnsi="Courier New" w:cs="Courier New"/>
          <w:color w:val="0F243E" w:themeColor="text2" w:themeShade="80"/>
        </w:rPr>
        <w:t>compareArea</w:t>
      </w:r>
      <w:proofErr w:type="spellEnd"/>
      <w:r w:rsidRPr="00524460">
        <w:rPr>
          <w:rFonts w:ascii="Courier New" w:hAnsi="Courier New" w:cs="Courier New"/>
          <w:color w:val="0F243E" w:themeColor="text2" w:themeShade="80"/>
        </w:rPr>
        <w:t>(Square a, Square b) {</w:t>
      </w:r>
    </w:p>
    <w:p w14:paraId="55675AF1" w14:textId="77777777" w:rsidR="00634BC1" w:rsidRPr="00524460" w:rsidRDefault="00634BC1" w:rsidP="00524460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524460">
        <w:rPr>
          <w:rFonts w:ascii="Courier New" w:hAnsi="Courier New" w:cs="Courier New"/>
          <w:color w:val="0F243E" w:themeColor="text2" w:themeShade="80"/>
        </w:rPr>
        <w:t xml:space="preserve">    </w:t>
      </w:r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return</w:t>
      </w:r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proofErr w:type="spellStart"/>
      <w:r w:rsidRPr="00524460">
        <w:rPr>
          <w:rFonts w:ascii="Courier New" w:hAnsi="Courier New" w:cs="Courier New"/>
          <w:color w:val="0F243E" w:themeColor="text2" w:themeShade="80"/>
        </w:rPr>
        <w:t>a.area</w:t>
      </w:r>
      <w:proofErr w:type="spellEnd"/>
      <w:r w:rsidRPr="00524460">
        <w:rPr>
          <w:rFonts w:ascii="Courier New" w:hAnsi="Courier New" w:cs="Courier New"/>
          <w:color w:val="0F243E" w:themeColor="text2" w:themeShade="80"/>
        </w:rPr>
        <w:t xml:space="preserve">() - </w:t>
      </w:r>
      <w:proofErr w:type="spellStart"/>
      <w:r w:rsidRPr="00524460">
        <w:rPr>
          <w:rFonts w:ascii="Courier New" w:hAnsi="Courier New" w:cs="Courier New"/>
          <w:color w:val="0F243E" w:themeColor="text2" w:themeShade="80"/>
        </w:rPr>
        <w:t>b.area</w:t>
      </w:r>
      <w:proofErr w:type="spellEnd"/>
      <w:r w:rsidRPr="00524460">
        <w:rPr>
          <w:rFonts w:ascii="Courier New" w:hAnsi="Courier New" w:cs="Courier New"/>
          <w:color w:val="0F243E" w:themeColor="text2" w:themeShade="80"/>
        </w:rPr>
        <w:t>();</w:t>
      </w:r>
    </w:p>
    <w:p w14:paraId="7918B287" w14:textId="77777777" w:rsidR="00634BC1" w:rsidRPr="00524460" w:rsidRDefault="00634BC1" w:rsidP="00524460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524460">
        <w:rPr>
          <w:rFonts w:ascii="Courier New" w:hAnsi="Courier New" w:cs="Courier New"/>
          <w:color w:val="0F243E" w:themeColor="text2" w:themeShade="80"/>
        </w:rPr>
        <w:t xml:space="preserve">  }</w:t>
      </w:r>
    </w:p>
    <w:p w14:paraId="4385E339" w14:textId="77777777" w:rsidR="00634BC1" w:rsidRPr="00524460" w:rsidRDefault="00634BC1" w:rsidP="00524460">
      <w:pPr>
        <w:pStyle w:val="NoSpacing"/>
        <w:rPr>
          <w:rFonts w:ascii="Courier New" w:hAnsi="Courier New" w:cs="Courier New"/>
          <w:color w:val="0F243E" w:themeColor="text2" w:themeShade="80"/>
        </w:rPr>
      </w:pPr>
    </w:p>
    <w:p w14:paraId="026AD70E" w14:textId="77777777" w:rsidR="00634BC1" w:rsidRPr="00524460" w:rsidRDefault="00634BC1" w:rsidP="00524460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524460">
        <w:rPr>
          <w:rFonts w:ascii="Courier New" w:hAnsi="Courier New" w:cs="Courier New"/>
          <w:color w:val="0F243E" w:themeColor="text2" w:themeShade="80"/>
        </w:rPr>
        <w:t>}</w:t>
      </w:r>
    </w:p>
    <w:p w14:paraId="57C8E34A" w14:textId="77777777" w:rsidR="00634BC1" w:rsidRDefault="00634BC1" w:rsidP="00634BC1"/>
    <w:p w14:paraId="5D87C7E9" w14:textId="3DD66A91" w:rsidR="00524460" w:rsidRDefault="00524460" w:rsidP="00634BC1">
      <w:r>
        <w:t xml:space="preserve">The issue with the </w:t>
      </w:r>
      <w:proofErr w:type="spellStart"/>
      <w:r w:rsidRPr="001A4293">
        <w:rPr>
          <w:rFonts w:ascii="Courier New" w:hAnsi="Courier New" w:cs="Courier New"/>
        </w:rPr>
        <w:t>OpenOpenExample</w:t>
      </w:r>
      <w:proofErr w:type="spellEnd"/>
      <w:r>
        <w:t xml:space="preserve"> </w:t>
      </w:r>
      <w:proofErr w:type="gramStart"/>
      <w:r>
        <w:t>isn’t</w:t>
      </w:r>
      <w:proofErr w:type="gramEnd"/>
      <w:r>
        <w:t xml:space="preserve"> necessarily obvious.</w:t>
      </w:r>
    </w:p>
    <w:p w14:paraId="1C4A302D" w14:textId="0E51A126" w:rsidR="00634BC1" w:rsidRDefault="00524460" w:rsidP="00634BC1">
      <w:r>
        <w:t>For this specific use case, the</w:t>
      </w:r>
      <w:r w:rsidR="00634BC1">
        <w:t xml:space="preserve"> </w:t>
      </w:r>
      <w:proofErr w:type="spellStart"/>
      <w:r w:rsidR="00634BC1" w:rsidRPr="001A4293">
        <w:rPr>
          <w:rFonts w:ascii="Courier New" w:hAnsi="Courier New" w:cs="Courier New"/>
        </w:rPr>
        <w:t>OpenOpenExample</w:t>
      </w:r>
      <w:proofErr w:type="spellEnd"/>
      <w:r w:rsidR="00634BC1">
        <w:t xml:space="preserve"> works perfectly</w:t>
      </w:r>
      <w:r>
        <w:t xml:space="preserve"> well. It returns</w:t>
      </w:r>
      <w:r w:rsidR="00634BC1">
        <w:t xml:space="preserve"> zero if the two squares are the same size, a positive number if the first </w:t>
      </w:r>
      <w:r>
        <w:t>square</w:t>
      </w:r>
      <w:r w:rsidR="00634BC1">
        <w:t xml:space="preserve"> is larger, and a negative numb</w:t>
      </w:r>
      <w:r>
        <w:t>er if the first square is smaller.</w:t>
      </w:r>
    </w:p>
    <w:p w14:paraId="0E5C7AE4" w14:textId="58513751" w:rsidR="00C3664C" w:rsidRDefault="00C3664C" w:rsidP="00634BC1">
      <w:r>
        <w:t>However, a problem quic</w:t>
      </w:r>
      <w:r w:rsidR="001A4293">
        <w:t>kly arises when a c</w:t>
      </w:r>
      <w:r>
        <w:t xml:space="preserve">ircle </w:t>
      </w:r>
      <w:proofErr w:type="gramStart"/>
      <w:r>
        <w:t>is brought</w:t>
      </w:r>
      <w:proofErr w:type="gramEnd"/>
      <w:r>
        <w:t xml:space="preserve"> into the mix.</w:t>
      </w:r>
    </w:p>
    <w:p w14:paraId="3687FFD4" w14:textId="1892C84C" w:rsidR="00C3664C" w:rsidRDefault="00C3664C" w:rsidP="00C3664C">
      <w:pPr>
        <w:pStyle w:val="Heading3"/>
      </w:pPr>
      <w:r>
        <w:lastRenderedPageBreak/>
        <w:t>The extension problem</w:t>
      </w:r>
    </w:p>
    <w:p w14:paraId="1F2553AA" w14:textId="73918047" w:rsidR="00634BC1" w:rsidRDefault="00C3664C" w:rsidP="00634BC1">
      <w:r>
        <w:t>To compare the area of two circles, we would</w:t>
      </w:r>
      <w:r w:rsidR="00634BC1">
        <w:t xml:space="preserve"> need to </w:t>
      </w:r>
      <w:r>
        <w:t xml:space="preserve">modify the </w:t>
      </w:r>
      <w:proofErr w:type="spellStart"/>
      <w:r w:rsidRPr="001A4293">
        <w:rPr>
          <w:rFonts w:ascii="Courier New" w:hAnsi="Courier New" w:cs="Courier New"/>
        </w:rPr>
        <w:t>OpenOpenExample</w:t>
      </w:r>
      <w:proofErr w:type="spellEnd"/>
      <w:r w:rsidR="001A4293">
        <w:t>.</w:t>
      </w:r>
      <w:r>
        <w:t xml:space="preserve"> </w:t>
      </w:r>
      <w:r w:rsidR="001A4293">
        <w:t>That would be a</w:t>
      </w:r>
      <w:r>
        <w:t xml:space="preserve"> violation of the SOLID open-closed principle.</w:t>
      </w:r>
    </w:p>
    <w:p w14:paraId="1A241F09" w14:textId="5E389971" w:rsidR="00C3664C" w:rsidRDefault="00C3664C" w:rsidP="00634BC1">
      <w:r>
        <w:t xml:space="preserve">The following is the example </w:t>
      </w:r>
      <w:r w:rsidR="001A4293">
        <w:t xml:space="preserve">updates the </w:t>
      </w:r>
      <w:proofErr w:type="spellStart"/>
      <w:r w:rsidR="001A4293" w:rsidRPr="001A4293">
        <w:rPr>
          <w:rFonts w:ascii="Courier New" w:hAnsi="Courier New" w:cs="Courier New"/>
        </w:rPr>
        <w:t>OpenOpenExample</w:t>
      </w:r>
      <w:proofErr w:type="spellEnd"/>
      <w:r w:rsidR="001A4293">
        <w:t xml:space="preserve"> class to provide</w:t>
      </w:r>
      <w:r>
        <w:t xml:space="preserve"> support </w:t>
      </w:r>
      <w:r w:rsidR="001A4293">
        <w:t>for circles</w:t>
      </w:r>
      <w:r>
        <w:t xml:space="preserve">. </w:t>
      </w:r>
    </w:p>
    <w:p w14:paraId="13AA22CA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class</w:t>
      </w:r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r w:rsidRPr="00C3664C">
        <w:rPr>
          <w:rFonts w:ascii="Courier New" w:hAnsi="Courier New" w:cs="Courier New"/>
          <w:color w:val="0F243E" w:themeColor="text2" w:themeShade="80"/>
        </w:rPr>
        <w:t>Circle {</w:t>
      </w:r>
    </w:p>
    <w:p w14:paraId="010557F5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C3664C">
        <w:rPr>
          <w:rFonts w:ascii="Courier New" w:hAnsi="Courier New" w:cs="Courier New"/>
          <w:color w:val="0F243E" w:themeColor="text2" w:themeShade="80"/>
        </w:rPr>
        <w:t xml:space="preserve">  </w:t>
      </w:r>
      <w:proofErr w:type="spellStart"/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int</w:t>
      </w:r>
      <w:proofErr w:type="spellEnd"/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r w:rsidRPr="00C3664C">
        <w:rPr>
          <w:rFonts w:ascii="Courier New" w:hAnsi="Courier New" w:cs="Courier New"/>
          <w:color w:val="0F243E" w:themeColor="text2" w:themeShade="80"/>
        </w:rPr>
        <w:t>r;</w:t>
      </w:r>
    </w:p>
    <w:p w14:paraId="450C0ACD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C3664C">
        <w:rPr>
          <w:rFonts w:ascii="Courier New" w:hAnsi="Courier New" w:cs="Courier New"/>
          <w:color w:val="0F243E" w:themeColor="text2" w:themeShade="80"/>
        </w:rPr>
        <w:t xml:space="preserve">  </w:t>
      </w:r>
      <w:proofErr w:type="spellStart"/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int</w:t>
      </w:r>
      <w:proofErr w:type="spellEnd"/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r w:rsidRPr="00C3664C">
        <w:rPr>
          <w:rFonts w:ascii="Courier New" w:hAnsi="Courier New" w:cs="Courier New"/>
          <w:color w:val="0F243E" w:themeColor="text2" w:themeShade="80"/>
        </w:rPr>
        <w:t xml:space="preserve">area() { </w:t>
      </w:r>
      <w:r w:rsidRPr="00C3664C">
        <w:rPr>
          <w:rFonts w:ascii="Courier New" w:hAnsi="Courier New" w:cs="Courier New"/>
          <w:color w:val="632423" w:themeColor="accent2" w:themeShade="80"/>
        </w:rPr>
        <w:t xml:space="preserve">return </w:t>
      </w:r>
      <w:proofErr w:type="spellStart"/>
      <w:r w:rsidRPr="00C3664C">
        <w:rPr>
          <w:rFonts w:ascii="Courier New" w:hAnsi="Courier New" w:cs="Courier New"/>
          <w:color w:val="0F243E" w:themeColor="text2" w:themeShade="80"/>
        </w:rPr>
        <w:t>Math.PI</w:t>
      </w:r>
      <w:proofErr w:type="spellEnd"/>
      <w:r w:rsidRPr="00C3664C">
        <w:rPr>
          <w:rFonts w:ascii="Courier New" w:hAnsi="Courier New" w:cs="Courier New"/>
          <w:color w:val="0F243E" w:themeColor="text2" w:themeShade="80"/>
        </w:rPr>
        <w:t>*r*r*;}</w:t>
      </w:r>
    </w:p>
    <w:p w14:paraId="7A07282C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C3664C">
        <w:rPr>
          <w:rFonts w:ascii="Courier New" w:hAnsi="Courier New" w:cs="Courier New"/>
          <w:color w:val="0F243E" w:themeColor="text2" w:themeShade="80"/>
        </w:rPr>
        <w:t>}</w:t>
      </w:r>
    </w:p>
    <w:p w14:paraId="7F9D1325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</w:p>
    <w:p w14:paraId="47F479B0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</w:p>
    <w:p w14:paraId="08ED2989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class</w:t>
      </w:r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proofErr w:type="spellStart"/>
      <w:r w:rsidRPr="00C3664C">
        <w:rPr>
          <w:rFonts w:ascii="Courier New" w:hAnsi="Courier New" w:cs="Courier New"/>
          <w:color w:val="0F243E" w:themeColor="text2" w:themeShade="80"/>
        </w:rPr>
        <w:t>OpenOpenExample</w:t>
      </w:r>
      <w:proofErr w:type="spellEnd"/>
      <w:r w:rsidRPr="00C3664C">
        <w:rPr>
          <w:rFonts w:ascii="Courier New" w:hAnsi="Courier New" w:cs="Courier New"/>
          <w:color w:val="0F243E" w:themeColor="text2" w:themeShade="80"/>
        </w:rPr>
        <w:t xml:space="preserve"> {</w:t>
      </w:r>
    </w:p>
    <w:p w14:paraId="0D5F2305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C3664C">
        <w:rPr>
          <w:rFonts w:ascii="Courier New" w:hAnsi="Courier New" w:cs="Courier New"/>
          <w:color w:val="0F243E" w:themeColor="text2" w:themeShade="80"/>
        </w:rPr>
        <w:t xml:space="preserve">  </w:t>
      </w:r>
    </w:p>
    <w:p w14:paraId="15CF3DC7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C3664C">
        <w:rPr>
          <w:rFonts w:ascii="Courier New" w:hAnsi="Courier New" w:cs="Courier New"/>
          <w:color w:val="0F243E" w:themeColor="text2" w:themeShade="80"/>
        </w:rPr>
        <w:t xml:space="preserve">  </w:t>
      </w:r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public</w:t>
      </w:r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proofErr w:type="spellStart"/>
      <w:r w:rsidRPr="00C3664C">
        <w:rPr>
          <w:rFonts w:ascii="Courier New" w:hAnsi="Courier New" w:cs="Courier New"/>
          <w:color w:val="632423" w:themeColor="accent2" w:themeShade="80"/>
        </w:rPr>
        <w:t>int</w:t>
      </w:r>
      <w:proofErr w:type="spell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proofErr w:type="spellStart"/>
      <w:r w:rsidRPr="00C3664C">
        <w:rPr>
          <w:rFonts w:ascii="Courier New" w:hAnsi="Courier New" w:cs="Courier New"/>
          <w:color w:val="0F243E" w:themeColor="text2" w:themeShade="80"/>
        </w:rPr>
        <w:t>compareArea</w:t>
      </w:r>
      <w:proofErr w:type="spellEnd"/>
      <w:r w:rsidRPr="00C3664C">
        <w:rPr>
          <w:rFonts w:ascii="Courier New" w:hAnsi="Courier New" w:cs="Courier New"/>
          <w:color w:val="0F243E" w:themeColor="text2" w:themeShade="80"/>
        </w:rPr>
        <w:t>(Square a, Square b) {</w:t>
      </w:r>
    </w:p>
    <w:p w14:paraId="4A81AF4B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C3664C">
        <w:rPr>
          <w:rFonts w:ascii="Courier New" w:hAnsi="Courier New" w:cs="Courier New"/>
          <w:color w:val="0F243E" w:themeColor="text2" w:themeShade="80"/>
        </w:rPr>
        <w:t xml:space="preserve">    </w:t>
      </w:r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return</w:t>
      </w:r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proofErr w:type="spellStart"/>
      <w:r w:rsidRPr="00C3664C">
        <w:rPr>
          <w:rFonts w:ascii="Courier New" w:hAnsi="Courier New" w:cs="Courier New"/>
          <w:color w:val="0F243E" w:themeColor="text2" w:themeShade="80"/>
        </w:rPr>
        <w:t>a.area</w:t>
      </w:r>
      <w:proofErr w:type="spellEnd"/>
      <w:r w:rsidRPr="00C3664C">
        <w:rPr>
          <w:rFonts w:ascii="Courier New" w:hAnsi="Courier New" w:cs="Courier New"/>
          <w:color w:val="0F243E" w:themeColor="text2" w:themeShade="80"/>
        </w:rPr>
        <w:t xml:space="preserve">() - </w:t>
      </w:r>
      <w:proofErr w:type="spellStart"/>
      <w:r w:rsidRPr="00C3664C">
        <w:rPr>
          <w:rFonts w:ascii="Courier New" w:hAnsi="Courier New" w:cs="Courier New"/>
          <w:color w:val="0F243E" w:themeColor="text2" w:themeShade="80"/>
        </w:rPr>
        <w:t>b.area</w:t>
      </w:r>
      <w:proofErr w:type="spellEnd"/>
      <w:r w:rsidRPr="00C3664C">
        <w:rPr>
          <w:rFonts w:ascii="Courier New" w:hAnsi="Courier New" w:cs="Courier New"/>
          <w:color w:val="0F243E" w:themeColor="text2" w:themeShade="80"/>
        </w:rPr>
        <w:t>();</w:t>
      </w:r>
    </w:p>
    <w:p w14:paraId="6C2EAC55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C3664C">
        <w:rPr>
          <w:rFonts w:ascii="Courier New" w:hAnsi="Courier New" w:cs="Courier New"/>
          <w:color w:val="0F243E" w:themeColor="text2" w:themeShade="80"/>
        </w:rPr>
        <w:t xml:space="preserve">  }</w:t>
      </w:r>
    </w:p>
    <w:p w14:paraId="55961BC9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C3664C">
        <w:rPr>
          <w:rFonts w:ascii="Courier New" w:hAnsi="Courier New" w:cs="Courier New"/>
          <w:color w:val="0F243E" w:themeColor="text2" w:themeShade="80"/>
        </w:rPr>
        <w:t xml:space="preserve">  </w:t>
      </w:r>
    </w:p>
    <w:p w14:paraId="7AB4BEDD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C3664C">
        <w:rPr>
          <w:rFonts w:ascii="Courier New" w:hAnsi="Courier New" w:cs="Courier New"/>
          <w:color w:val="0F243E" w:themeColor="text2" w:themeShade="80"/>
        </w:rPr>
        <w:t xml:space="preserve">  </w:t>
      </w:r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public</w:t>
      </w:r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proofErr w:type="spellStart"/>
      <w:r w:rsidRPr="00C3664C">
        <w:rPr>
          <w:rFonts w:ascii="Courier New" w:hAnsi="Courier New" w:cs="Courier New"/>
          <w:color w:val="632423" w:themeColor="accent2" w:themeShade="80"/>
        </w:rPr>
        <w:t>int</w:t>
      </w:r>
      <w:proofErr w:type="spell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proofErr w:type="spellStart"/>
      <w:r w:rsidRPr="00C3664C">
        <w:rPr>
          <w:rFonts w:ascii="Courier New" w:hAnsi="Courier New" w:cs="Courier New"/>
          <w:color w:val="0F243E" w:themeColor="text2" w:themeShade="80"/>
        </w:rPr>
        <w:t>compareArea</w:t>
      </w:r>
      <w:proofErr w:type="spellEnd"/>
      <w:r w:rsidRPr="00C3664C">
        <w:rPr>
          <w:rFonts w:ascii="Courier New" w:hAnsi="Courier New" w:cs="Courier New"/>
          <w:color w:val="0F243E" w:themeColor="text2" w:themeShade="80"/>
        </w:rPr>
        <w:t>(Circle x, Circle y) {</w:t>
      </w:r>
    </w:p>
    <w:p w14:paraId="030B241E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C3664C">
        <w:rPr>
          <w:rFonts w:ascii="Courier New" w:hAnsi="Courier New" w:cs="Courier New"/>
          <w:color w:val="0F243E" w:themeColor="text2" w:themeShade="80"/>
        </w:rPr>
        <w:t xml:space="preserve">    </w:t>
      </w:r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return</w:t>
      </w:r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proofErr w:type="spellStart"/>
      <w:r w:rsidRPr="00C3664C">
        <w:rPr>
          <w:rFonts w:ascii="Courier New" w:hAnsi="Courier New" w:cs="Courier New"/>
          <w:color w:val="0F243E" w:themeColor="text2" w:themeShade="80"/>
        </w:rPr>
        <w:t>x.area</w:t>
      </w:r>
      <w:proofErr w:type="spellEnd"/>
      <w:r w:rsidRPr="00C3664C">
        <w:rPr>
          <w:rFonts w:ascii="Courier New" w:hAnsi="Courier New" w:cs="Courier New"/>
          <w:color w:val="0F243E" w:themeColor="text2" w:themeShade="80"/>
        </w:rPr>
        <w:t xml:space="preserve">() - </w:t>
      </w:r>
      <w:proofErr w:type="spellStart"/>
      <w:r w:rsidRPr="00C3664C">
        <w:rPr>
          <w:rFonts w:ascii="Courier New" w:hAnsi="Courier New" w:cs="Courier New"/>
          <w:color w:val="0F243E" w:themeColor="text2" w:themeShade="80"/>
        </w:rPr>
        <w:t>y.area</w:t>
      </w:r>
      <w:proofErr w:type="spellEnd"/>
      <w:r w:rsidRPr="00C3664C">
        <w:rPr>
          <w:rFonts w:ascii="Courier New" w:hAnsi="Courier New" w:cs="Courier New"/>
          <w:color w:val="0F243E" w:themeColor="text2" w:themeShade="80"/>
        </w:rPr>
        <w:t>();</w:t>
      </w:r>
    </w:p>
    <w:p w14:paraId="5D7541E1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C3664C">
        <w:rPr>
          <w:rFonts w:ascii="Courier New" w:hAnsi="Courier New" w:cs="Courier New"/>
          <w:color w:val="0F243E" w:themeColor="text2" w:themeShade="80"/>
        </w:rPr>
        <w:t xml:space="preserve">  }</w:t>
      </w:r>
    </w:p>
    <w:p w14:paraId="766D2A4E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</w:p>
    <w:p w14:paraId="0722479C" w14:textId="6A2314A6" w:rsidR="00634BC1" w:rsidRDefault="00C3664C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>
        <w:rPr>
          <w:rFonts w:ascii="Courier New" w:hAnsi="Courier New" w:cs="Courier New"/>
          <w:color w:val="0F243E" w:themeColor="text2" w:themeShade="80"/>
        </w:rPr>
        <w:t>}</w:t>
      </w:r>
    </w:p>
    <w:p w14:paraId="5EDC01D0" w14:textId="77777777" w:rsidR="00C3664C" w:rsidRPr="00C3664C" w:rsidRDefault="00C3664C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</w:p>
    <w:p w14:paraId="34691BBE" w14:textId="393E7CC7" w:rsidR="00634BC1" w:rsidRDefault="00634BC1" w:rsidP="00634BC1">
      <w:r>
        <w:t xml:space="preserve">You can easily imagine the </w:t>
      </w:r>
      <w:proofErr w:type="spellStart"/>
      <w:r w:rsidRPr="001A4293">
        <w:rPr>
          <w:rFonts w:ascii="Courier New" w:hAnsi="Courier New" w:cs="Courier New"/>
        </w:rPr>
        <w:t>OpenOpenExample</w:t>
      </w:r>
      <w:proofErr w:type="spellEnd"/>
      <w:r>
        <w:t xml:space="preserve"> growing larger and larger as more shapes </w:t>
      </w:r>
      <w:proofErr w:type="gramStart"/>
      <w:r>
        <w:t>are intr</w:t>
      </w:r>
      <w:r w:rsidR="00C3664C">
        <w:t>oduced</w:t>
      </w:r>
      <w:proofErr w:type="gramEnd"/>
      <w:r w:rsidR="00C3664C">
        <w:t xml:space="preserve"> into the problem domain.</w:t>
      </w:r>
    </w:p>
    <w:p w14:paraId="2D45AD92" w14:textId="6651FEEB" w:rsidR="00C3664C" w:rsidRDefault="00C3664C" w:rsidP="00C3664C">
      <w:pPr>
        <w:pStyle w:val="Heading2"/>
      </w:pPr>
      <w:r>
        <w:t>The open-closed principle in Java applied</w:t>
      </w:r>
    </w:p>
    <w:p w14:paraId="003C482D" w14:textId="291A6D7D" w:rsidR="00634BC1" w:rsidRDefault="00C3664C" w:rsidP="00634BC1">
      <w:r>
        <w:t>The</w:t>
      </w:r>
      <w:r w:rsidR="00634BC1">
        <w:t xml:space="preserve"> addition of an interface </w:t>
      </w:r>
      <w:r>
        <w:t>to our example will help overcome the violation of the open-closed principle.  An interface will</w:t>
      </w:r>
      <w:r w:rsidR="00634BC1">
        <w:t xml:space="preserve"> allow for infinite future extensions without the nee</w:t>
      </w:r>
      <w:r>
        <w:t xml:space="preserve">d </w:t>
      </w:r>
      <w:proofErr w:type="gramStart"/>
      <w:r>
        <w:t>to ever edit</w:t>
      </w:r>
      <w:proofErr w:type="gramEnd"/>
      <w:r>
        <w:t xml:space="preserve"> the class again.</w:t>
      </w:r>
    </w:p>
    <w:p w14:paraId="3C93246C" w14:textId="461CF2F0" w:rsidR="00634BC1" w:rsidRDefault="00634BC1" w:rsidP="00634BC1">
      <w:r>
        <w:t>To fix this example, we first cre</w:t>
      </w:r>
      <w:r w:rsidR="001A4293">
        <w:t>ate an interface that both the circle and the s</w:t>
      </w:r>
      <w:r w:rsidR="00C3664C">
        <w:t>quare implement.</w:t>
      </w:r>
    </w:p>
    <w:p w14:paraId="73E90E29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interface</w:t>
      </w:r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r w:rsidRPr="00C3664C">
        <w:rPr>
          <w:rFonts w:ascii="Courier New" w:hAnsi="Courier New" w:cs="Courier New"/>
          <w:color w:val="0F243E" w:themeColor="text2" w:themeShade="80"/>
        </w:rPr>
        <w:t>Shape {</w:t>
      </w:r>
    </w:p>
    <w:p w14:paraId="4ED12D4F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C3664C">
        <w:rPr>
          <w:rFonts w:ascii="Courier New" w:hAnsi="Courier New" w:cs="Courier New"/>
          <w:color w:val="0F243E" w:themeColor="text2" w:themeShade="80"/>
        </w:rPr>
        <w:t xml:space="preserve">  </w:t>
      </w:r>
      <w:proofErr w:type="spellStart"/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int</w:t>
      </w:r>
      <w:proofErr w:type="spellEnd"/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r w:rsidRPr="00C3664C">
        <w:rPr>
          <w:rFonts w:ascii="Courier New" w:hAnsi="Courier New" w:cs="Courier New"/>
          <w:color w:val="0F243E" w:themeColor="text2" w:themeShade="80"/>
        </w:rPr>
        <w:t>area();</w:t>
      </w:r>
    </w:p>
    <w:p w14:paraId="49C417A0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C3664C">
        <w:rPr>
          <w:rFonts w:ascii="Courier New" w:hAnsi="Courier New" w:cs="Courier New"/>
          <w:color w:val="0F243E" w:themeColor="text2" w:themeShade="80"/>
        </w:rPr>
        <w:t xml:space="preserve">}  </w:t>
      </w:r>
    </w:p>
    <w:p w14:paraId="02CB2C7F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</w:p>
    <w:p w14:paraId="4776AFAC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class</w:t>
      </w:r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r w:rsidRPr="00C3664C">
        <w:rPr>
          <w:rFonts w:ascii="Courier New" w:hAnsi="Courier New" w:cs="Courier New"/>
          <w:color w:val="0F243E" w:themeColor="text2" w:themeShade="80"/>
        </w:rPr>
        <w:t xml:space="preserve">Circle </w:t>
      </w:r>
      <w:r w:rsidRPr="001A4293">
        <w:rPr>
          <w:rFonts w:ascii="Courier New" w:hAnsi="Courier New" w:cs="Courier New"/>
          <w:b/>
          <w:color w:val="632423" w:themeColor="accent2" w:themeShade="80"/>
        </w:rPr>
        <w:t>implements</w:t>
      </w:r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r w:rsidRPr="00C3664C">
        <w:rPr>
          <w:rFonts w:ascii="Courier New" w:hAnsi="Courier New" w:cs="Courier New"/>
          <w:color w:val="0F243E" w:themeColor="text2" w:themeShade="80"/>
        </w:rPr>
        <w:t>Shape {</w:t>
      </w:r>
    </w:p>
    <w:p w14:paraId="2F3E216B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C3664C">
        <w:rPr>
          <w:rFonts w:ascii="Courier New" w:hAnsi="Courier New" w:cs="Courier New"/>
          <w:color w:val="0F243E" w:themeColor="text2" w:themeShade="80"/>
        </w:rPr>
        <w:t xml:space="preserve">  </w:t>
      </w:r>
      <w:proofErr w:type="spellStart"/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int</w:t>
      </w:r>
      <w:proofErr w:type="spellEnd"/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r w:rsidRPr="00C3664C">
        <w:rPr>
          <w:rFonts w:ascii="Courier New" w:hAnsi="Courier New" w:cs="Courier New"/>
          <w:color w:val="0F243E" w:themeColor="text2" w:themeShade="80"/>
        </w:rPr>
        <w:t>r;</w:t>
      </w:r>
    </w:p>
    <w:p w14:paraId="7D94DEBC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C3664C">
        <w:rPr>
          <w:rFonts w:ascii="Courier New" w:hAnsi="Courier New" w:cs="Courier New"/>
          <w:color w:val="0F243E" w:themeColor="text2" w:themeShade="80"/>
        </w:rPr>
        <w:t xml:space="preserve">  </w:t>
      </w:r>
      <w:proofErr w:type="spellStart"/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int</w:t>
      </w:r>
      <w:proofErr w:type="spellEnd"/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r w:rsidRPr="00C3664C">
        <w:rPr>
          <w:rFonts w:ascii="Courier New" w:hAnsi="Courier New" w:cs="Courier New"/>
          <w:color w:val="0F243E" w:themeColor="text2" w:themeShade="80"/>
        </w:rPr>
        <w:t xml:space="preserve">area() { </w:t>
      </w:r>
      <w:r w:rsidRPr="00C3664C">
        <w:rPr>
          <w:rFonts w:ascii="Courier New" w:hAnsi="Courier New" w:cs="Courier New"/>
          <w:color w:val="632423" w:themeColor="accent2" w:themeShade="80"/>
        </w:rPr>
        <w:t xml:space="preserve">return </w:t>
      </w:r>
      <w:proofErr w:type="spellStart"/>
      <w:r w:rsidRPr="00C3664C">
        <w:rPr>
          <w:rFonts w:ascii="Courier New" w:hAnsi="Courier New" w:cs="Courier New"/>
          <w:color w:val="0F243E" w:themeColor="text2" w:themeShade="80"/>
        </w:rPr>
        <w:t>Math.PI</w:t>
      </w:r>
      <w:proofErr w:type="spellEnd"/>
      <w:r w:rsidRPr="00C3664C">
        <w:rPr>
          <w:rFonts w:ascii="Courier New" w:hAnsi="Courier New" w:cs="Courier New"/>
          <w:color w:val="0F243E" w:themeColor="text2" w:themeShade="80"/>
        </w:rPr>
        <w:t>*r*r*;}</w:t>
      </w:r>
    </w:p>
    <w:p w14:paraId="5331BC78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C3664C">
        <w:rPr>
          <w:rFonts w:ascii="Courier New" w:hAnsi="Courier New" w:cs="Courier New"/>
          <w:color w:val="0F243E" w:themeColor="text2" w:themeShade="80"/>
        </w:rPr>
        <w:t>}</w:t>
      </w:r>
    </w:p>
    <w:p w14:paraId="36183045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</w:p>
    <w:p w14:paraId="59009763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class</w:t>
      </w:r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r w:rsidRPr="00C3664C">
        <w:rPr>
          <w:rFonts w:ascii="Courier New" w:hAnsi="Courier New" w:cs="Courier New"/>
          <w:color w:val="0F243E" w:themeColor="text2" w:themeShade="80"/>
        </w:rPr>
        <w:t xml:space="preserve">Square() </w:t>
      </w:r>
      <w:r w:rsidRPr="001A4293">
        <w:rPr>
          <w:rFonts w:ascii="Courier New" w:hAnsi="Courier New" w:cs="Courier New"/>
          <w:b/>
          <w:color w:val="632423" w:themeColor="accent2" w:themeShade="80"/>
        </w:rPr>
        <w:t>implements</w:t>
      </w:r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r w:rsidRPr="00C3664C">
        <w:rPr>
          <w:rFonts w:ascii="Courier New" w:hAnsi="Courier New" w:cs="Courier New"/>
          <w:color w:val="0F243E" w:themeColor="text2" w:themeShade="80"/>
        </w:rPr>
        <w:t>{</w:t>
      </w:r>
    </w:p>
    <w:p w14:paraId="06BCA662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C3664C">
        <w:rPr>
          <w:rFonts w:ascii="Courier New" w:hAnsi="Courier New" w:cs="Courier New"/>
          <w:color w:val="0F243E" w:themeColor="text2" w:themeShade="80"/>
        </w:rPr>
        <w:t xml:space="preserve">  </w:t>
      </w:r>
      <w:proofErr w:type="spellStart"/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int</w:t>
      </w:r>
      <w:proofErr w:type="spellEnd"/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r w:rsidRPr="00C3664C">
        <w:rPr>
          <w:rFonts w:ascii="Courier New" w:hAnsi="Courier New" w:cs="Courier New"/>
          <w:color w:val="0F243E" w:themeColor="text2" w:themeShade="80"/>
        </w:rPr>
        <w:t>height;</w:t>
      </w:r>
    </w:p>
    <w:p w14:paraId="0E47A2EB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C3664C">
        <w:rPr>
          <w:rFonts w:ascii="Courier New" w:hAnsi="Courier New" w:cs="Courier New"/>
          <w:color w:val="0F243E" w:themeColor="text2" w:themeShade="80"/>
        </w:rPr>
        <w:t xml:space="preserve">  </w:t>
      </w:r>
      <w:proofErr w:type="spellStart"/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int</w:t>
      </w:r>
      <w:proofErr w:type="spellEnd"/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r w:rsidRPr="00C3664C">
        <w:rPr>
          <w:rFonts w:ascii="Courier New" w:hAnsi="Courier New" w:cs="Courier New"/>
          <w:color w:val="0F243E" w:themeColor="text2" w:themeShade="80"/>
        </w:rPr>
        <w:t xml:space="preserve">area() { </w:t>
      </w:r>
      <w:r w:rsidRPr="00C3664C">
        <w:rPr>
          <w:rFonts w:ascii="Courier New" w:hAnsi="Courier New" w:cs="Courier New"/>
          <w:color w:val="632423" w:themeColor="accent2" w:themeShade="80"/>
        </w:rPr>
        <w:t xml:space="preserve">return </w:t>
      </w:r>
      <w:r w:rsidRPr="00C3664C">
        <w:rPr>
          <w:rFonts w:ascii="Courier New" w:hAnsi="Courier New" w:cs="Courier New"/>
          <w:color w:val="0F243E" w:themeColor="text2" w:themeShade="80"/>
        </w:rPr>
        <w:t>height * height; }</w:t>
      </w:r>
    </w:p>
    <w:p w14:paraId="6D41D661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C3664C">
        <w:rPr>
          <w:rFonts w:ascii="Courier New" w:hAnsi="Courier New" w:cs="Courier New"/>
          <w:color w:val="0F243E" w:themeColor="text2" w:themeShade="80"/>
        </w:rPr>
        <w:t>}</w:t>
      </w:r>
    </w:p>
    <w:p w14:paraId="11CA2C3F" w14:textId="77777777" w:rsidR="00634BC1" w:rsidRDefault="00634BC1" w:rsidP="00634BC1"/>
    <w:p w14:paraId="14101AAC" w14:textId="77777777" w:rsidR="00634BC1" w:rsidRDefault="00634BC1" w:rsidP="00634BC1"/>
    <w:p w14:paraId="37DE2F34" w14:textId="6C07591A" w:rsidR="00634BC1" w:rsidRDefault="00634BC1" w:rsidP="00634BC1">
      <w:r>
        <w:t>We then create a new</w:t>
      </w:r>
      <w:r w:rsidR="009057E0">
        <w:t xml:space="preserve"> class named</w:t>
      </w:r>
      <w:r>
        <w:t xml:space="preserve"> </w:t>
      </w:r>
      <w:proofErr w:type="spellStart"/>
      <w:proofErr w:type="gramStart"/>
      <w:r w:rsidRPr="00C3664C">
        <w:rPr>
          <w:rFonts w:ascii="Courier New" w:hAnsi="Courier New" w:cs="Courier New"/>
        </w:rPr>
        <w:t>OpenClosedExample</w:t>
      </w:r>
      <w:proofErr w:type="spellEnd"/>
      <w:r>
        <w:t xml:space="preserve"> </w:t>
      </w:r>
      <w:r w:rsidR="009057E0">
        <w:t>which</w:t>
      </w:r>
      <w:proofErr w:type="gramEnd"/>
      <w:r>
        <w:t xml:space="preserve"> has a single </w:t>
      </w:r>
      <w:proofErr w:type="spellStart"/>
      <w:r w:rsidRPr="00C3664C">
        <w:rPr>
          <w:rFonts w:ascii="Courier New" w:hAnsi="Courier New" w:cs="Courier New"/>
        </w:rPr>
        <w:t>compareArea</w:t>
      </w:r>
      <w:proofErr w:type="spellEnd"/>
      <w:r>
        <w:t xml:space="preserve"> method that uses the </w:t>
      </w:r>
      <w:r w:rsidRPr="00C3664C">
        <w:rPr>
          <w:rFonts w:ascii="Courier New" w:hAnsi="Courier New" w:cs="Courier New"/>
        </w:rPr>
        <w:t>Shape</w:t>
      </w:r>
      <w:r w:rsidR="00C3664C">
        <w:t xml:space="preserve"> interface as arguments:</w:t>
      </w:r>
    </w:p>
    <w:p w14:paraId="78E43594" w14:textId="18AE74AB" w:rsidR="00634BC1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public</w:t>
      </w:r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class </w:t>
      </w:r>
      <w:proofErr w:type="spellStart"/>
      <w:r w:rsidRPr="00C3664C">
        <w:rPr>
          <w:rFonts w:ascii="Courier New" w:hAnsi="Courier New" w:cs="Courier New"/>
          <w:color w:val="0F243E" w:themeColor="text2" w:themeShade="80"/>
        </w:rPr>
        <w:t>OpenClosedExample</w:t>
      </w:r>
      <w:proofErr w:type="spellEnd"/>
      <w:r w:rsidRPr="00C3664C">
        <w:rPr>
          <w:rFonts w:ascii="Courier New" w:hAnsi="Courier New" w:cs="Courier New"/>
          <w:color w:val="0F243E" w:themeColor="text2" w:themeShade="80"/>
        </w:rPr>
        <w:t xml:space="preserve"> {</w:t>
      </w:r>
    </w:p>
    <w:p w14:paraId="77BE8289" w14:textId="77777777" w:rsidR="00C3664C" w:rsidRPr="00C3664C" w:rsidRDefault="00C3664C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</w:p>
    <w:p w14:paraId="65E85A36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C3664C">
        <w:rPr>
          <w:rFonts w:ascii="Courier New" w:hAnsi="Courier New" w:cs="Courier New"/>
          <w:color w:val="0F243E" w:themeColor="text2" w:themeShade="80"/>
        </w:rPr>
        <w:t xml:space="preserve">  </w:t>
      </w:r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public</w:t>
      </w:r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proofErr w:type="spellStart"/>
      <w:r w:rsidRPr="00C3664C">
        <w:rPr>
          <w:rFonts w:ascii="Courier New" w:hAnsi="Courier New" w:cs="Courier New"/>
          <w:color w:val="632423" w:themeColor="accent2" w:themeShade="80"/>
        </w:rPr>
        <w:t>int</w:t>
      </w:r>
      <w:proofErr w:type="spell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proofErr w:type="spellStart"/>
      <w:r w:rsidRPr="00C3664C">
        <w:rPr>
          <w:rFonts w:ascii="Courier New" w:hAnsi="Courier New" w:cs="Courier New"/>
          <w:color w:val="0F243E" w:themeColor="text2" w:themeShade="80"/>
        </w:rPr>
        <w:t>compareArea</w:t>
      </w:r>
      <w:proofErr w:type="spellEnd"/>
      <w:r w:rsidRPr="00C3664C">
        <w:rPr>
          <w:rFonts w:ascii="Courier New" w:hAnsi="Courier New" w:cs="Courier New"/>
          <w:color w:val="0F243E" w:themeColor="text2" w:themeShade="80"/>
        </w:rPr>
        <w:t>(Shape a, Shape b) {</w:t>
      </w:r>
    </w:p>
    <w:p w14:paraId="1DD9B5BE" w14:textId="77777777" w:rsidR="00634BC1" w:rsidRPr="00C3664C" w:rsidRDefault="00634BC1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 w:rsidRPr="00C3664C">
        <w:rPr>
          <w:rFonts w:ascii="Courier New" w:hAnsi="Courier New" w:cs="Courier New"/>
          <w:color w:val="0F243E" w:themeColor="text2" w:themeShade="80"/>
        </w:rPr>
        <w:t xml:space="preserve">    </w:t>
      </w:r>
      <w:proofErr w:type="gramStart"/>
      <w:r w:rsidRPr="00C3664C">
        <w:rPr>
          <w:rFonts w:ascii="Courier New" w:hAnsi="Courier New" w:cs="Courier New"/>
          <w:color w:val="632423" w:themeColor="accent2" w:themeShade="80"/>
        </w:rPr>
        <w:t>return</w:t>
      </w:r>
      <w:proofErr w:type="gramEnd"/>
      <w:r w:rsidRPr="00C3664C">
        <w:rPr>
          <w:rFonts w:ascii="Courier New" w:hAnsi="Courier New" w:cs="Courier New"/>
          <w:color w:val="632423" w:themeColor="accent2" w:themeShade="80"/>
        </w:rPr>
        <w:t xml:space="preserve"> </w:t>
      </w:r>
      <w:proofErr w:type="spellStart"/>
      <w:r w:rsidRPr="00C3664C">
        <w:rPr>
          <w:rFonts w:ascii="Courier New" w:hAnsi="Courier New" w:cs="Courier New"/>
          <w:color w:val="0F243E" w:themeColor="text2" w:themeShade="80"/>
        </w:rPr>
        <w:t>a.area</w:t>
      </w:r>
      <w:proofErr w:type="spellEnd"/>
      <w:r w:rsidRPr="00C3664C">
        <w:rPr>
          <w:rFonts w:ascii="Courier New" w:hAnsi="Courier New" w:cs="Courier New"/>
          <w:color w:val="0F243E" w:themeColor="text2" w:themeShade="80"/>
        </w:rPr>
        <w:t xml:space="preserve">() - </w:t>
      </w:r>
      <w:proofErr w:type="spellStart"/>
      <w:r w:rsidRPr="00C3664C">
        <w:rPr>
          <w:rFonts w:ascii="Courier New" w:hAnsi="Courier New" w:cs="Courier New"/>
          <w:color w:val="0F243E" w:themeColor="text2" w:themeShade="80"/>
        </w:rPr>
        <w:t>b.area</w:t>
      </w:r>
      <w:proofErr w:type="spellEnd"/>
      <w:r w:rsidRPr="00C3664C">
        <w:rPr>
          <w:rFonts w:ascii="Courier New" w:hAnsi="Courier New" w:cs="Courier New"/>
          <w:color w:val="0F243E" w:themeColor="text2" w:themeShade="80"/>
        </w:rPr>
        <w:t>();</w:t>
      </w:r>
    </w:p>
    <w:p w14:paraId="4BCB320F" w14:textId="62A2A75F" w:rsidR="00634BC1" w:rsidRDefault="00C3664C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>
        <w:rPr>
          <w:rFonts w:ascii="Courier New" w:hAnsi="Courier New" w:cs="Courier New"/>
          <w:color w:val="0F243E" w:themeColor="text2" w:themeShade="80"/>
        </w:rPr>
        <w:t xml:space="preserve">  }</w:t>
      </w:r>
    </w:p>
    <w:p w14:paraId="14FBCD0B" w14:textId="77777777" w:rsidR="00C3664C" w:rsidRPr="00C3664C" w:rsidRDefault="00C3664C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</w:p>
    <w:p w14:paraId="23DFF97F" w14:textId="3AE9D932" w:rsidR="00634BC1" w:rsidRPr="00C3664C" w:rsidRDefault="00C3664C" w:rsidP="00C3664C">
      <w:pPr>
        <w:pStyle w:val="NoSpacing"/>
        <w:rPr>
          <w:rFonts w:ascii="Courier New" w:hAnsi="Courier New" w:cs="Courier New"/>
          <w:color w:val="0F243E" w:themeColor="text2" w:themeShade="80"/>
        </w:rPr>
      </w:pPr>
      <w:r>
        <w:rPr>
          <w:rFonts w:ascii="Courier New" w:hAnsi="Courier New" w:cs="Courier New"/>
          <w:color w:val="0F243E" w:themeColor="text2" w:themeShade="80"/>
        </w:rPr>
        <w:t>}</w:t>
      </w:r>
    </w:p>
    <w:p w14:paraId="418B50FB" w14:textId="77777777" w:rsidR="00C3664C" w:rsidRDefault="00C3664C" w:rsidP="00634BC1"/>
    <w:p w14:paraId="3575E54D" w14:textId="77777777" w:rsidR="00CD7B50" w:rsidRDefault="00C3664C" w:rsidP="00634BC1">
      <w:r>
        <w:t xml:space="preserve">With this small change applied, any class that implements the </w:t>
      </w:r>
      <w:r w:rsidRPr="00C3664C">
        <w:rPr>
          <w:rFonts w:ascii="Courier New" w:hAnsi="Courier New" w:cs="Courier New"/>
        </w:rPr>
        <w:t>Shape</w:t>
      </w:r>
      <w:r>
        <w:t xml:space="preserve"> interface</w:t>
      </w:r>
      <w:r w:rsidR="00634BC1">
        <w:t xml:space="preserve"> </w:t>
      </w:r>
      <w:proofErr w:type="gramStart"/>
      <w:r w:rsidR="00634BC1">
        <w:t>can be passed</w:t>
      </w:r>
      <w:proofErr w:type="gramEnd"/>
      <w:r w:rsidR="00634BC1">
        <w:t xml:space="preserve"> as an argument to the </w:t>
      </w:r>
      <w:proofErr w:type="spellStart"/>
      <w:r w:rsidR="00634BC1" w:rsidRPr="009057E0">
        <w:rPr>
          <w:rFonts w:ascii="Courier New" w:hAnsi="Courier New" w:cs="Courier New"/>
        </w:rPr>
        <w:t>OpenClosedExample</w:t>
      </w:r>
      <w:r w:rsidR="00CD7B50" w:rsidRPr="009057E0">
        <w:rPr>
          <w:rFonts w:ascii="Courier New" w:hAnsi="Courier New" w:cs="Courier New"/>
        </w:rPr>
        <w:t>’s</w:t>
      </w:r>
      <w:proofErr w:type="spellEnd"/>
      <w:r w:rsidR="00CD7B50">
        <w:t xml:space="preserve"> </w:t>
      </w:r>
      <w:proofErr w:type="spellStart"/>
      <w:r w:rsidR="00CD7B50" w:rsidRPr="009057E0">
        <w:rPr>
          <w:rFonts w:ascii="Courier New" w:hAnsi="Courier New" w:cs="Courier New"/>
        </w:rPr>
        <w:t>compareArea</w:t>
      </w:r>
      <w:proofErr w:type="spellEnd"/>
      <w:r w:rsidR="00CD7B50">
        <w:t xml:space="preserve"> method. </w:t>
      </w:r>
      <w:r w:rsidR="00634BC1">
        <w:t xml:space="preserve"> </w:t>
      </w:r>
    </w:p>
    <w:p w14:paraId="0A82B85E" w14:textId="756F7C11" w:rsidR="00CD7B50" w:rsidRDefault="00CD7B50" w:rsidP="00634BC1">
      <w:r>
        <w:t>This makes the class</w:t>
      </w:r>
      <w:r w:rsidR="00634BC1">
        <w:t xml:space="preserve"> extensible to an infinite number of </w:t>
      </w:r>
      <w:r>
        <w:t xml:space="preserve">Shape </w:t>
      </w:r>
      <w:r w:rsidR="00634BC1">
        <w:t xml:space="preserve">classes that </w:t>
      </w:r>
      <w:proofErr w:type="gramStart"/>
      <w:r w:rsidR="00634BC1">
        <w:t>could potentially be created</w:t>
      </w:r>
      <w:proofErr w:type="gramEnd"/>
      <w:r w:rsidR="00634BC1">
        <w:t xml:space="preserve">. </w:t>
      </w:r>
    </w:p>
    <w:p w14:paraId="50F790E2" w14:textId="24238EF4" w:rsidR="00CD7B50" w:rsidRDefault="00CD7B50" w:rsidP="00CD7B50">
      <w:pPr>
        <w:pStyle w:val="Heading3"/>
      </w:pPr>
      <w:r>
        <w:t>SOLID principles applied</w:t>
      </w:r>
    </w:p>
    <w:p w14:paraId="6273345C" w14:textId="3A19B411" w:rsidR="00634BC1" w:rsidRDefault="00634BC1" w:rsidP="00634BC1">
      <w:r>
        <w:t xml:space="preserve">Furthermore, the </w:t>
      </w:r>
      <w:proofErr w:type="spellStart"/>
      <w:r w:rsidRPr="009057E0">
        <w:rPr>
          <w:rFonts w:ascii="Courier New" w:hAnsi="Courier New" w:cs="Courier New"/>
        </w:rPr>
        <w:t>OpenClosedExample</w:t>
      </w:r>
      <w:proofErr w:type="spellEnd"/>
      <w:r>
        <w:t xml:space="preserve"> will support all of these new classes without any edits needed to the source code. </w:t>
      </w:r>
    </w:p>
    <w:p w14:paraId="071DB198" w14:textId="19C6A9DE" w:rsidR="00CD7B50" w:rsidRDefault="00CD7B50" w:rsidP="00634BC1">
      <w:r>
        <w:t xml:space="preserve">In other words, this well designed Java component </w:t>
      </w:r>
      <w:r>
        <w:t xml:space="preserve">will be open for </w:t>
      </w:r>
      <w:r>
        <w:t>extension</w:t>
      </w:r>
      <w:r>
        <w:t xml:space="preserve"> but closed to edits and modification</w:t>
      </w:r>
      <w:r>
        <w:t>, which just happens to be the official definition of the SOLID open-closed principle.</w:t>
      </w:r>
    </w:p>
    <w:p w14:paraId="78AC993E" w14:textId="77777777" w:rsidR="00634BC1" w:rsidRDefault="00634BC1" w:rsidP="00634BC1"/>
    <w:p w14:paraId="107FC7FA" w14:textId="77777777" w:rsidR="00634BC1" w:rsidRDefault="00634BC1" w:rsidP="00634BC1"/>
    <w:p w14:paraId="11277D64" w14:textId="77777777" w:rsidR="00634BC1" w:rsidRDefault="00634BC1" w:rsidP="00634BC1"/>
    <w:p w14:paraId="33022851" w14:textId="4AB0F5C8" w:rsidR="00634BC1" w:rsidRDefault="00B5380C" w:rsidP="00634BC1">
      <w:r>
        <w:rPr>
          <w:noProof/>
        </w:rPr>
        <w:lastRenderedPageBreak/>
        <w:drawing>
          <wp:inline distT="0" distB="0" distL="0" distR="0" wp14:anchorId="6235F0CE" wp14:editId="2AD67A41">
            <wp:extent cx="5324475" cy="3267075"/>
            <wp:effectExtent l="0" t="0" r="9525" b="9525"/>
            <wp:docPr id="1" name="Picture 1" descr="The SOLID principles of object-oriented programm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OLID principles of object-oriented programming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D573" w14:textId="03121E4F" w:rsidR="00B5380C" w:rsidRDefault="00B5380C" w:rsidP="00634BC1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The open-closed concept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is one of the five SOLID principles in object-oriented programming.</w:t>
      </w:r>
    </w:p>
    <w:p w14:paraId="692162C3" w14:textId="0D010D7D" w:rsidR="00B5380C" w:rsidRDefault="00B5380C" w:rsidP="00634BC1"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Alt: open-closed in SOLID</w:t>
      </w:r>
    </w:p>
    <w:p w14:paraId="74D16DBC" w14:textId="77777777" w:rsidR="00634BC1" w:rsidRDefault="00634BC1" w:rsidP="00634BC1"/>
    <w:p w14:paraId="216BBBFC" w14:textId="77777777" w:rsidR="00634BC1" w:rsidRDefault="00634BC1" w:rsidP="00634BC1"/>
    <w:p w14:paraId="294FF86F" w14:textId="77777777" w:rsidR="00D16773" w:rsidRPr="00001671" w:rsidRDefault="00D16773" w:rsidP="00597FBC"/>
    <w:p w14:paraId="24553EAD" w14:textId="47424AD9" w:rsidR="00DB7ADA" w:rsidRPr="0068113A" w:rsidRDefault="00E2209B" w:rsidP="001D64CE">
      <w:pPr>
        <w:tabs>
          <w:tab w:val="center" w:pos="4680"/>
        </w:tabs>
        <w:spacing w:after="0" w:line="240" w:lineRule="auto"/>
        <w:rPr>
          <w:bCs/>
          <w:sz w:val="24"/>
          <w:szCs w:val="24"/>
        </w:rPr>
      </w:pPr>
      <w:sdt>
        <w:sdtPr>
          <w:rPr>
            <w:sz w:val="28"/>
            <w:szCs w:val="28"/>
          </w:rPr>
          <w:id w:val="515663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DA" w:rsidRPr="00BB6A41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DB7ADA" w:rsidRPr="00BB6A41">
        <w:rPr>
          <w:sz w:val="28"/>
          <w:szCs w:val="28"/>
        </w:rPr>
        <w:t xml:space="preserve"> </w:t>
      </w:r>
      <w:r w:rsidR="00DB7ADA" w:rsidRPr="00FE2E47">
        <w:rPr>
          <w:b/>
          <w:sz w:val="28"/>
          <w:szCs w:val="28"/>
        </w:rPr>
        <w:t>Pull quote</w:t>
      </w:r>
      <w:r w:rsidR="00F527D5">
        <w:rPr>
          <w:b/>
          <w:sz w:val="28"/>
          <w:szCs w:val="28"/>
        </w:rPr>
        <w:t xml:space="preserve"> </w:t>
      </w:r>
    </w:p>
    <w:p w14:paraId="4D97B6EF" w14:textId="77777777" w:rsidR="00B421A4" w:rsidRPr="0068113A" w:rsidRDefault="00E2209B" w:rsidP="00B421A4">
      <w:pPr>
        <w:tabs>
          <w:tab w:val="center" w:pos="4680"/>
        </w:tabs>
        <w:spacing w:after="0" w:line="240" w:lineRule="auto"/>
        <w:rPr>
          <w:sz w:val="24"/>
          <w:szCs w:val="24"/>
        </w:rPr>
      </w:pPr>
      <w:sdt>
        <w:sdtPr>
          <w:rPr>
            <w:sz w:val="28"/>
            <w:szCs w:val="28"/>
          </w:rPr>
          <w:id w:val="-556085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421A4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B421A4" w:rsidRPr="00BB6A41">
        <w:rPr>
          <w:sz w:val="28"/>
          <w:szCs w:val="28"/>
        </w:rPr>
        <w:t xml:space="preserve"> </w:t>
      </w:r>
      <w:r w:rsidR="00B421A4" w:rsidRPr="00B421A4">
        <w:rPr>
          <w:b/>
          <w:bCs/>
          <w:sz w:val="28"/>
          <w:szCs w:val="28"/>
        </w:rPr>
        <w:t>Sidebar</w:t>
      </w:r>
    </w:p>
    <w:p w14:paraId="2DA3EDF4" w14:textId="3A060398" w:rsidR="00190266" w:rsidRDefault="00E2209B" w:rsidP="001D64CE">
      <w:pPr>
        <w:tabs>
          <w:tab w:val="left" w:pos="3300"/>
        </w:tabs>
        <w:spacing w:after="0" w:line="240" w:lineRule="auto"/>
        <w:rPr>
          <w:b/>
          <w:sz w:val="28"/>
          <w:szCs w:val="28"/>
        </w:rPr>
      </w:pPr>
      <w:sdt>
        <w:sdtPr>
          <w:rPr>
            <w:b/>
            <w:sz w:val="28"/>
            <w:szCs w:val="28"/>
          </w:rPr>
          <w:id w:val="1129355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266" w:rsidRPr="00B62699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90266">
        <w:rPr>
          <w:b/>
          <w:sz w:val="28"/>
          <w:szCs w:val="28"/>
        </w:rPr>
        <w:t xml:space="preserve"> </w:t>
      </w:r>
      <w:r w:rsidR="00190266" w:rsidRPr="00190266">
        <w:rPr>
          <w:b/>
          <w:sz w:val="28"/>
          <w:szCs w:val="28"/>
        </w:rPr>
        <w:t>Next Steps</w:t>
      </w:r>
      <w:r w:rsidR="00190266" w:rsidRPr="008403DE">
        <w:rPr>
          <w:i/>
          <w:sz w:val="20"/>
          <w:szCs w:val="20"/>
        </w:rPr>
        <w:t xml:space="preserve"> </w:t>
      </w:r>
      <w:bookmarkStart w:id="3" w:name="_Hlk36046791"/>
      <w:r w:rsidR="00190266" w:rsidRPr="008403DE">
        <w:rPr>
          <w:i/>
          <w:sz w:val="20"/>
          <w:szCs w:val="20"/>
        </w:rPr>
        <w:t>(</w:t>
      </w:r>
      <w:r w:rsidR="00190266" w:rsidRPr="005C431D">
        <w:rPr>
          <w:i/>
          <w:sz w:val="20"/>
          <w:szCs w:val="20"/>
        </w:rPr>
        <w:t>optional</w:t>
      </w:r>
      <w:r w:rsidR="00190266" w:rsidRPr="008403DE">
        <w:rPr>
          <w:i/>
          <w:sz w:val="20"/>
          <w:szCs w:val="20"/>
        </w:rPr>
        <w:t xml:space="preserve"> – </w:t>
      </w:r>
      <w:r w:rsidR="001D64CE">
        <w:rPr>
          <w:i/>
          <w:sz w:val="20"/>
          <w:szCs w:val="20"/>
        </w:rPr>
        <w:t>this is another area for article links, but do not count as inbound links</w:t>
      </w:r>
      <w:bookmarkEnd w:id="3"/>
      <w:r w:rsidR="00190266" w:rsidRPr="008403DE">
        <w:rPr>
          <w:i/>
          <w:sz w:val="20"/>
          <w:szCs w:val="20"/>
        </w:rPr>
        <w:t>)</w:t>
      </w:r>
    </w:p>
    <w:p w14:paraId="04EC6DAE" w14:textId="77777777" w:rsidR="00190266" w:rsidRDefault="00190266" w:rsidP="001D64CE">
      <w:pPr>
        <w:spacing w:after="0" w:line="240" w:lineRule="auto"/>
      </w:pPr>
    </w:p>
    <w:p w14:paraId="3D8095E9" w14:textId="44BE0553" w:rsidR="00DB7ADA" w:rsidRPr="0068113A" w:rsidRDefault="00413B3D" w:rsidP="00413B3D">
      <w:pPr>
        <w:pStyle w:val="NoSpacing"/>
        <w:rPr>
          <w:sz w:val="24"/>
          <w:szCs w:val="24"/>
        </w:rPr>
      </w:pPr>
      <w:r w:rsidRPr="00413B3D">
        <w:rPr>
          <w:b/>
          <w:bCs/>
          <w:sz w:val="28"/>
          <w:szCs w:val="28"/>
        </w:rPr>
        <w:t>Tweets</w:t>
      </w:r>
      <w:r>
        <w:rPr>
          <w:b/>
          <w:bCs/>
        </w:rPr>
        <w:t xml:space="preserve"> (</w:t>
      </w:r>
      <w:r>
        <w:rPr>
          <w:i/>
          <w:iCs/>
          <w:sz w:val="20"/>
          <w:szCs w:val="20"/>
        </w:rPr>
        <w:t>optional, your director will advise if needed</w:t>
      </w:r>
      <w:r>
        <w:rPr>
          <w:b/>
          <w:bCs/>
        </w:rPr>
        <w:t>):</w:t>
      </w:r>
    </w:p>
    <w:p w14:paraId="09B9F1DE" w14:textId="77777777" w:rsidR="00DB7ADA" w:rsidRDefault="00DB7ADA" w:rsidP="001D64CE">
      <w:pPr>
        <w:spacing w:after="0" w:line="240" w:lineRule="auto"/>
        <w:rPr>
          <w:b/>
          <w:sz w:val="28"/>
          <w:szCs w:val="28"/>
        </w:rPr>
      </w:pPr>
    </w:p>
    <w:p w14:paraId="02494F0A" w14:textId="11650109" w:rsidR="001D64CE" w:rsidRPr="0068113A" w:rsidRDefault="00C77AAD" w:rsidP="001D64CE">
      <w:pPr>
        <w:tabs>
          <w:tab w:val="left" w:pos="3300"/>
        </w:tabs>
        <w:spacing w:after="0" w:line="240" w:lineRule="auto"/>
        <w:rPr>
          <w:bCs/>
          <w:sz w:val="24"/>
          <w:szCs w:val="24"/>
        </w:rPr>
      </w:pPr>
      <w:r>
        <w:rPr>
          <w:b/>
          <w:sz w:val="28"/>
          <w:szCs w:val="28"/>
        </w:rPr>
        <w:t>C</w:t>
      </w:r>
      <w:r w:rsidRPr="00200D82">
        <w:rPr>
          <w:b/>
          <w:sz w:val="28"/>
          <w:szCs w:val="28"/>
        </w:rPr>
        <w:t>ontributor:</w:t>
      </w:r>
      <w:r w:rsidR="0041193F">
        <w:rPr>
          <w:b/>
          <w:sz w:val="28"/>
          <w:szCs w:val="28"/>
        </w:rPr>
        <w:t xml:space="preserve"> </w:t>
      </w:r>
    </w:p>
    <w:p w14:paraId="7D811CC8" w14:textId="48F3F2FF" w:rsidR="00AF290E" w:rsidRPr="0068113A" w:rsidRDefault="00AF290E" w:rsidP="001D64CE">
      <w:pPr>
        <w:tabs>
          <w:tab w:val="left" w:pos="3300"/>
        </w:tabs>
        <w:spacing w:after="0" w:line="240" w:lineRule="auto"/>
        <w:rPr>
          <w:bCs/>
          <w:sz w:val="24"/>
          <w:szCs w:val="24"/>
        </w:rPr>
      </w:pPr>
      <w:bookmarkStart w:id="4" w:name="_Hlk36046839"/>
      <w:r>
        <w:rPr>
          <w:b/>
          <w:sz w:val="28"/>
          <w:szCs w:val="28"/>
        </w:rPr>
        <w:t>Contact Editor</w:t>
      </w:r>
      <w:r w:rsidR="009C5B5B">
        <w:rPr>
          <w:b/>
          <w:sz w:val="28"/>
          <w:szCs w:val="28"/>
        </w:rPr>
        <w:t xml:space="preserve"> </w:t>
      </w:r>
      <w:hyperlink w:anchor="_top" w:tooltip="This is who Central communicates with regarding your content." w:history="1">
        <w:r w:rsidR="00425C6C" w:rsidRPr="00DB7ADA">
          <w:rPr>
            <w:rStyle w:val="Hyperlink"/>
            <w:b/>
            <w:sz w:val="28"/>
            <w:szCs w:val="28"/>
            <w:vertAlign w:val="superscript"/>
          </w:rPr>
          <w:t>?</w:t>
        </w:r>
      </w:hyperlink>
      <w:r>
        <w:rPr>
          <w:b/>
          <w:sz w:val="28"/>
          <w:szCs w:val="28"/>
        </w:rPr>
        <w:t xml:space="preserve">: </w:t>
      </w:r>
    </w:p>
    <w:bookmarkEnd w:id="4"/>
    <w:p w14:paraId="768A88A2" w14:textId="77777777" w:rsidR="00641BB6" w:rsidRDefault="00641BB6" w:rsidP="001D64CE">
      <w:pPr>
        <w:pStyle w:val="NoSpacing"/>
        <w:rPr>
          <w:b/>
          <w:sz w:val="28"/>
          <w:szCs w:val="28"/>
        </w:rPr>
      </w:pPr>
    </w:p>
    <w:p w14:paraId="28C9E689" w14:textId="2BDF97B2" w:rsidR="00C77AAD" w:rsidRDefault="00C77AAD" w:rsidP="001D64CE">
      <w:pPr>
        <w:pStyle w:val="NoSpacing"/>
        <w:rPr>
          <w:sz w:val="20"/>
          <w:szCs w:val="20"/>
        </w:rPr>
      </w:pPr>
      <w:r>
        <w:rPr>
          <w:b/>
          <w:sz w:val="28"/>
          <w:szCs w:val="28"/>
        </w:rPr>
        <w:t>Topic Channels</w:t>
      </w:r>
      <w:hyperlink w:anchor="_top" w:tooltip="List primary topic first. Primary topic must be from the site hosting the content." w:history="1">
        <w:r w:rsidRPr="00B963E9">
          <w:rPr>
            <w:rStyle w:val="Hyperlink"/>
            <w:b/>
            <w:sz w:val="28"/>
            <w:szCs w:val="28"/>
            <w:vertAlign w:val="superscript"/>
          </w:rPr>
          <w:t>?</w:t>
        </w:r>
      </w:hyperlink>
      <w:r>
        <w:rPr>
          <w:b/>
          <w:sz w:val="28"/>
          <w:szCs w:val="28"/>
        </w:rPr>
        <w:t xml:space="preserve">: </w:t>
      </w:r>
      <w:r>
        <w:rPr>
          <w:i/>
          <w:sz w:val="20"/>
          <w:szCs w:val="20"/>
        </w:rPr>
        <w:t xml:space="preserve">Use the </w:t>
      </w:r>
      <w:hyperlink r:id="rId17" w:history="1">
        <w:r w:rsidR="0078483E">
          <w:rPr>
            <w:rStyle w:val="Hyperlink"/>
            <w:i/>
            <w:sz w:val="20"/>
            <w:szCs w:val="20"/>
          </w:rPr>
          <w:t>taxonomy lookup sheet</w:t>
        </w:r>
      </w:hyperlink>
      <w:r>
        <w:rPr>
          <w:i/>
          <w:sz w:val="20"/>
          <w:szCs w:val="20"/>
        </w:rPr>
        <w:t xml:space="preserve"> to find appropriate topic channels for your content.</w:t>
      </w:r>
    </w:p>
    <w:p w14:paraId="6A98F395" w14:textId="77777777" w:rsidR="00A748EA" w:rsidRPr="007E1153" w:rsidRDefault="00A748EA" w:rsidP="001D64CE">
      <w:pPr>
        <w:spacing w:after="0" w:line="240" w:lineRule="auto"/>
      </w:pPr>
    </w:p>
    <w:p w14:paraId="366267D3" w14:textId="5CEFB4A4" w:rsidR="0005335A" w:rsidRDefault="00A748EA" w:rsidP="001D64CE">
      <w:pPr>
        <w:pStyle w:val="NoSpacing"/>
        <w:rPr>
          <w:i/>
          <w:sz w:val="20"/>
          <w:szCs w:val="20"/>
        </w:rPr>
      </w:pPr>
      <w:bookmarkStart w:id="5" w:name="_Hlk36046870"/>
      <w:r w:rsidRPr="002239B0">
        <w:rPr>
          <w:rFonts w:ascii="Calibri" w:eastAsia="Calibri" w:hAnsi="Calibri" w:cs="Calibri"/>
          <w:b/>
          <w:bCs/>
          <w:sz w:val="28"/>
          <w:szCs w:val="28"/>
        </w:rPr>
        <w:t>Inbound links</w:t>
      </w:r>
      <w:r w:rsidR="00323963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hyperlink w:anchor="InboundLinks" w:tooltip="Select existing pieces of content from within the TechTarget network that you would like to link to this new piece of content currently being posted. Include at least 3 links." w:history="1">
        <w:r w:rsidRPr="00E57982">
          <w:rPr>
            <w:rStyle w:val="Hyperlink"/>
            <w:rFonts w:ascii="Calibri" w:eastAsia="Calibri" w:hAnsi="Calibri" w:cs="Calibri"/>
            <w:b/>
            <w:bCs/>
            <w:sz w:val="28"/>
            <w:szCs w:val="28"/>
            <w:vertAlign w:val="superscript"/>
          </w:rPr>
          <w:t>?</w:t>
        </w:r>
      </w:hyperlink>
      <w:r w:rsidR="00C6037C">
        <w:rPr>
          <w:rFonts w:ascii="Calibri" w:eastAsia="Calibri" w:hAnsi="Calibri" w:cs="Calibri"/>
          <w:b/>
          <w:bCs/>
          <w:sz w:val="28"/>
          <w:szCs w:val="28"/>
        </w:rPr>
        <w:t xml:space="preserve">: </w:t>
      </w:r>
      <w:bookmarkStart w:id="6" w:name="_Hlk36046931"/>
      <w:r w:rsidR="00F3589E">
        <w:rPr>
          <w:i/>
          <w:sz w:val="20"/>
          <w:szCs w:val="20"/>
        </w:rPr>
        <w:t xml:space="preserve">For inbound links in Next Steps, please indicate </w:t>
      </w:r>
      <w:r w:rsidR="00E3476F">
        <w:rPr>
          <w:i/>
          <w:sz w:val="20"/>
          <w:szCs w:val="20"/>
        </w:rPr>
        <w:t>"</w:t>
      </w:r>
      <w:r w:rsidR="00F3589E">
        <w:rPr>
          <w:i/>
          <w:sz w:val="20"/>
          <w:szCs w:val="20"/>
        </w:rPr>
        <w:t>Next Steps</w:t>
      </w:r>
      <w:r w:rsidR="00E3476F">
        <w:rPr>
          <w:i/>
          <w:sz w:val="20"/>
          <w:szCs w:val="20"/>
        </w:rPr>
        <w:t>"</w:t>
      </w:r>
      <w:r w:rsidR="00425C6C">
        <w:rPr>
          <w:i/>
          <w:sz w:val="20"/>
          <w:szCs w:val="20"/>
        </w:rPr>
        <w:t xml:space="preserve"> and the anchor text should be the exact title of your new content</w:t>
      </w:r>
      <w:bookmarkEnd w:id="6"/>
      <w:r w:rsidR="00056C07">
        <w:rPr>
          <w:i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4A5D" w14:paraId="6495D4F9" w14:textId="77777777" w:rsidTr="00634A5D">
        <w:tc>
          <w:tcPr>
            <w:tcW w:w="4675" w:type="dxa"/>
            <w:shd w:val="clear" w:color="auto" w:fill="FFFF00"/>
          </w:tcPr>
          <w:p w14:paraId="6168C1E9" w14:textId="72A16F9B" w:rsidR="00634A5D" w:rsidRPr="00634A5D" w:rsidRDefault="00634A5D" w:rsidP="001D64CE">
            <w:pPr>
              <w:rPr>
                <w:b/>
              </w:rPr>
            </w:pPr>
            <w:r w:rsidRPr="00634A5D">
              <w:rPr>
                <w:b/>
              </w:rPr>
              <w:t>Link</w:t>
            </w:r>
          </w:p>
        </w:tc>
        <w:tc>
          <w:tcPr>
            <w:tcW w:w="4675" w:type="dxa"/>
            <w:shd w:val="clear" w:color="auto" w:fill="FFFF00"/>
          </w:tcPr>
          <w:p w14:paraId="0AE3EA07" w14:textId="06E8ABF4" w:rsidR="00634A5D" w:rsidRPr="00634A5D" w:rsidRDefault="00634A5D" w:rsidP="001D64CE">
            <w:pPr>
              <w:rPr>
                <w:b/>
              </w:rPr>
            </w:pPr>
            <w:r w:rsidRPr="00634A5D">
              <w:rPr>
                <w:b/>
              </w:rPr>
              <w:t>Anchor text</w:t>
            </w:r>
          </w:p>
        </w:tc>
      </w:tr>
      <w:tr w:rsidR="00634A5D" w14:paraId="35383100" w14:textId="77777777" w:rsidTr="00634A5D">
        <w:tc>
          <w:tcPr>
            <w:tcW w:w="4675" w:type="dxa"/>
          </w:tcPr>
          <w:p w14:paraId="63184AC4" w14:textId="77777777" w:rsidR="00634A5D" w:rsidRDefault="00634A5D" w:rsidP="001D64CE"/>
        </w:tc>
        <w:tc>
          <w:tcPr>
            <w:tcW w:w="4675" w:type="dxa"/>
          </w:tcPr>
          <w:p w14:paraId="35F93A23" w14:textId="77777777" w:rsidR="00634A5D" w:rsidRDefault="00634A5D" w:rsidP="001D64CE"/>
        </w:tc>
      </w:tr>
      <w:tr w:rsidR="00634A5D" w14:paraId="1831F1D0" w14:textId="77777777" w:rsidTr="00634A5D">
        <w:tc>
          <w:tcPr>
            <w:tcW w:w="4675" w:type="dxa"/>
          </w:tcPr>
          <w:p w14:paraId="47BC9023" w14:textId="77777777" w:rsidR="00634A5D" w:rsidRDefault="00634A5D" w:rsidP="001D64CE"/>
        </w:tc>
        <w:tc>
          <w:tcPr>
            <w:tcW w:w="4675" w:type="dxa"/>
          </w:tcPr>
          <w:p w14:paraId="27F25EF7" w14:textId="77777777" w:rsidR="00634A5D" w:rsidRDefault="00634A5D" w:rsidP="001D64CE"/>
        </w:tc>
      </w:tr>
      <w:tr w:rsidR="00634A5D" w14:paraId="1DA11D66" w14:textId="77777777" w:rsidTr="00634A5D">
        <w:tc>
          <w:tcPr>
            <w:tcW w:w="4675" w:type="dxa"/>
          </w:tcPr>
          <w:p w14:paraId="4F16885C" w14:textId="77777777" w:rsidR="00634A5D" w:rsidRDefault="00634A5D" w:rsidP="001D64CE"/>
        </w:tc>
        <w:tc>
          <w:tcPr>
            <w:tcW w:w="4675" w:type="dxa"/>
          </w:tcPr>
          <w:p w14:paraId="2E7A1C6C" w14:textId="77777777" w:rsidR="00634A5D" w:rsidRDefault="00634A5D" w:rsidP="001D64CE"/>
        </w:tc>
      </w:tr>
    </w:tbl>
    <w:p w14:paraId="6A98F396" w14:textId="3FE022A7" w:rsidR="00A748EA" w:rsidRPr="00A66B50" w:rsidRDefault="00A748EA" w:rsidP="001D64CE">
      <w:pPr>
        <w:spacing w:after="0" w:line="240" w:lineRule="auto"/>
      </w:pPr>
    </w:p>
    <w:bookmarkEnd w:id="5"/>
    <w:p w14:paraId="6A98F39A" w14:textId="70EB7A2B" w:rsidR="00C6037C" w:rsidRDefault="00C6037C" w:rsidP="001D64CE">
      <w:pPr>
        <w:tabs>
          <w:tab w:val="left" w:pos="3150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Series</w:t>
      </w:r>
      <w:bookmarkStart w:id="7" w:name="Series"/>
      <w:r w:rsidR="005118C8">
        <w:rPr>
          <w:b/>
          <w:sz w:val="28"/>
          <w:szCs w:val="28"/>
        </w:rPr>
        <w:t xml:space="preserve"> </w:t>
      </w:r>
      <w:hyperlink w:anchor="Series" w:tooltip="An alternative to Article Image. If this EOC is part of a Series listed here, please select it." w:history="1">
        <w:r w:rsidRPr="007852F4">
          <w:rPr>
            <w:rStyle w:val="Hyperlink"/>
            <w:b/>
            <w:sz w:val="28"/>
            <w:szCs w:val="28"/>
            <w:vertAlign w:val="superscript"/>
          </w:rPr>
          <w:t>?</w:t>
        </w:r>
        <w:bookmarkEnd w:id="7"/>
      </w:hyperlink>
      <w:r>
        <w:rPr>
          <w:b/>
          <w:sz w:val="28"/>
          <w:szCs w:val="28"/>
        </w:rPr>
        <w:t xml:space="preserve">: </w:t>
      </w:r>
      <w:sdt>
        <w:sdtPr>
          <w:rPr>
            <w:b/>
            <w:sz w:val="28"/>
            <w:szCs w:val="28"/>
          </w:rPr>
          <w:tag w:val="Tech Beyond the Hype"/>
          <w:id w:val="1748302983"/>
          <w:lock w:val="sdtLocked"/>
          <w:placeholder>
            <w:docPart w:val="83D870743ED3454C8FB41E4556C6B22A"/>
          </w:placeholder>
          <w:showingPlcHdr/>
          <w:dropDownList>
            <w:listItem w:value="Choose an item."/>
            <w:listItem w:displayText="Accountability" w:value="Accountability"/>
            <w:listItem w:displayText="Bookshelf" w:value="Bookshelf"/>
            <w:listItem w:displayText="Business of Tech" w:value="Business of Tech"/>
            <w:listItem w:displayText="Buying Decisions" w:value="Buying Decisions"/>
            <w:listItem w:displayText="CIO Careers" w:value="CIO Careers"/>
            <w:listItem w:displayText="CIO Voices" w:value="CIO Voices"/>
            <w:listItem w:displayText="Conference Notebook" w:value="Conference Notebook"/>
            <w:listItem w:displayText="ERP Confab" w:value="ERP Confab"/>
            <w:listItem w:displayText="Everything EUC" w:value="Everything EUC"/>
            <w:listItem w:displayText="IT Planning Resources" w:value="IT Planning Resources"/>
            <w:listItem w:displayText="Let's Get This Straight" w:value="Let's Get This Straight"/>
            <w:listItem w:displayText="Market Share" w:value="Market Share"/>
            <w:listItem w:displayText="Negotiating Tactics" w:value="Negotiating Tactics"/>
            <w:listItem w:displayText="Network Innovation Award" w:value="Network Innovation Award"/>
            <w:listItem w:displayText="Tech Beyond the Hype" w:value="Tech Beyond the Hype"/>
            <w:listItem w:displayText="Tech Watch" w:value="Tech Watch"/>
            <w:listItem w:displayText="The Amazon Effect" w:value="The Amazon Effect"/>
            <w:listItem w:displayText="The Digital Experience" w:value="The Digital Experience"/>
            <w:listItem w:displayText="The Workforce" w:value="The Workforce"/>
            <w:listItem w:displayText="Thought Leadership" w:value="Thought Leadership"/>
            <w:listItem w:displayText="Podcast: HIT Squad" w:value="Podcast: HIT Squad"/>
            <w:listItem w:displayText="Podcast: Modern HR" w:value="Podcast: Modern HR"/>
            <w:listItem w:displayText="Podcast: Pipeline" w:value="Podcast: Pipeline"/>
            <w:listItem w:displayText="Podcast: Risk &amp; Repeat" w:value="Podcast: Risk &amp; Repeat"/>
            <w:listItem w:displayText="Podcast: Schooled in AI" w:value="Podcast: Schooled in AI"/>
            <w:listItem w:displayText="Podcast: Talking Data" w:value="Podcast: Talking Data"/>
            <w:listItem w:displayText="Podcast: Test &amp; Release" w:value="Podcast: Test &amp; Release"/>
            <w:listItem w:displayText="Podcast: Today I Learned" w:value="Podcast: Today I Learned"/>
          </w:dropDownList>
        </w:sdtPr>
        <w:sdtEndPr/>
        <w:sdtContent>
          <w:r w:rsidRPr="002E279F">
            <w:rPr>
              <w:rStyle w:val="PlaceholderText"/>
            </w:rPr>
            <w:t>Choose an item.</w:t>
          </w:r>
        </w:sdtContent>
      </w:sdt>
    </w:p>
    <w:p w14:paraId="217991A9" w14:textId="5051DDF1" w:rsidR="001C227F" w:rsidRDefault="001C227F" w:rsidP="001D64CE">
      <w:pPr>
        <w:tabs>
          <w:tab w:val="center" w:pos="4680"/>
        </w:tabs>
        <w:spacing w:after="0" w:line="240" w:lineRule="auto"/>
        <w:rPr>
          <w:b/>
          <w:sz w:val="28"/>
          <w:szCs w:val="28"/>
        </w:rPr>
      </w:pPr>
      <w:bookmarkStart w:id="8" w:name="PrimarySite"/>
      <w:bookmarkStart w:id="9" w:name="PrimaryChildTopic"/>
      <w:bookmarkStart w:id="10" w:name="SecondaryChildTopic"/>
      <w:bookmarkStart w:id="11" w:name="TertiaryChildTopic"/>
      <w:bookmarkStart w:id="12" w:name="QuaternarySite"/>
      <w:bookmarkStart w:id="13" w:name="QuaternaryChildTopic"/>
      <w:bookmarkStart w:id="14" w:name="QuinaryChildTopic"/>
      <w:bookmarkEnd w:id="8"/>
      <w:bookmarkEnd w:id="9"/>
      <w:bookmarkEnd w:id="10"/>
      <w:bookmarkEnd w:id="11"/>
      <w:bookmarkEnd w:id="12"/>
      <w:bookmarkEnd w:id="13"/>
      <w:bookmarkEnd w:id="14"/>
    </w:p>
    <w:p w14:paraId="3FD4E9B3" w14:textId="169E8473" w:rsidR="00B421A4" w:rsidRPr="00B421A4" w:rsidRDefault="00B421A4" w:rsidP="001D64CE">
      <w:pPr>
        <w:tabs>
          <w:tab w:val="center" w:pos="4680"/>
        </w:tabs>
        <w:spacing w:after="0" w:line="240" w:lineRule="auto"/>
        <w:rPr>
          <w:b/>
          <w:i/>
          <w:iCs/>
          <w:sz w:val="28"/>
          <w:szCs w:val="28"/>
        </w:rPr>
      </w:pPr>
      <w:r w:rsidRPr="00B421A4">
        <w:rPr>
          <w:b/>
          <w:i/>
          <w:iCs/>
          <w:sz w:val="28"/>
          <w:szCs w:val="28"/>
          <w:highlight w:val="yellow"/>
        </w:rPr>
        <w:t xml:space="preserve">If this content completes a collection, please </w:t>
      </w:r>
      <w:r w:rsidR="000F2813">
        <w:rPr>
          <w:b/>
          <w:i/>
          <w:iCs/>
          <w:sz w:val="28"/>
          <w:szCs w:val="28"/>
          <w:highlight w:val="yellow"/>
        </w:rPr>
        <w:t>include</w:t>
      </w:r>
      <w:r w:rsidRPr="00B421A4">
        <w:rPr>
          <w:b/>
          <w:i/>
          <w:iCs/>
          <w:sz w:val="28"/>
          <w:szCs w:val="28"/>
          <w:highlight w:val="yellow"/>
        </w:rPr>
        <w:t xml:space="preserve"> the following:</w:t>
      </w:r>
    </w:p>
    <w:p w14:paraId="73DB5C2D" w14:textId="77777777" w:rsidR="00B421A4" w:rsidRDefault="00B421A4" w:rsidP="001D64CE">
      <w:pPr>
        <w:tabs>
          <w:tab w:val="center" w:pos="4680"/>
        </w:tabs>
        <w:spacing w:after="0" w:line="240" w:lineRule="auto"/>
        <w:rPr>
          <w:b/>
          <w:sz w:val="28"/>
          <w:szCs w:val="28"/>
        </w:rPr>
      </w:pPr>
    </w:p>
    <w:p w14:paraId="6FBC4EB3" w14:textId="02639776" w:rsidR="00B421A4" w:rsidRPr="0068113A" w:rsidRDefault="00B421A4" w:rsidP="00061B68">
      <w:pPr>
        <w:tabs>
          <w:tab w:val="center" w:pos="4680"/>
        </w:tabs>
        <w:spacing w:after="100" w:afterAutospacing="1" w:line="240" w:lineRule="auto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Collection Title </w:t>
      </w:r>
      <w:r w:rsidRPr="00B421A4">
        <w:rPr>
          <w:b/>
          <w:sz w:val="20"/>
          <w:szCs w:val="20"/>
        </w:rPr>
        <w:t>(65 characters max)</w:t>
      </w:r>
      <w:r>
        <w:rPr>
          <w:b/>
          <w:sz w:val="28"/>
          <w:szCs w:val="28"/>
        </w:rPr>
        <w:t xml:space="preserve">: </w:t>
      </w:r>
    </w:p>
    <w:p w14:paraId="68438633" w14:textId="1301887F" w:rsidR="00B421A4" w:rsidRPr="0068113A" w:rsidRDefault="00B421A4" w:rsidP="00061B68">
      <w:pPr>
        <w:tabs>
          <w:tab w:val="center" w:pos="4680"/>
        </w:tabs>
        <w:spacing w:after="100" w:afterAutospacing="1" w:line="240" w:lineRule="auto"/>
        <w:rPr>
          <w:bCs/>
          <w:sz w:val="24"/>
          <w:szCs w:val="24"/>
        </w:rPr>
      </w:pPr>
      <w:r>
        <w:rPr>
          <w:b/>
          <w:sz w:val="28"/>
          <w:szCs w:val="28"/>
        </w:rPr>
        <w:t>Abstract:</w:t>
      </w:r>
      <w:r w:rsidR="0068113A">
        <w:rPr>
          <w:b/>
          <w:sz w:val="28"/>
          <w:szCs w:val="28"/>
        </w:rPr>
        <w:t xml:space="preserve"> </w:t>
      </w:r>
    </w:p>
    <w:p w14:paraId="4427012E" w14:textId="36E2C942" w:rsidR="00B421A4" w:rsidRDefault="00B421A4" w:rsidP="00061B68">
      <w:pPr>
        <w:tabs>
          <w:tab w:val="center" w:pos="4680"/>
        </w:tabs>
        <w:spacing w:after="100" w:afterAutospacing="1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URLs in collection </w:t>
      </w:r>
      <w:r w:rsidRPr="00B421A4">
        <w:rPr>
          <w:b/>
          <w:sz w:val="20"/>
          <w:szCs w:val="20"/>
        </w:rPr>
        <w:t xml:space="preserve">(highlight </w:t>
      </w:r>
      <w:r w:rsidR="008C03E7">
        <w:rPr>
          <w:b/>
          <w:sz w:val="20"/>
          <w:szCs w:val="20"/>
        </w:rPr>
        <w:t>first article in the collection (</w:t>
      </w:r>
      <w:r w:rsidRPr="00B421A4">
        <w:rPr>
          <w:b/>
          <w:sz w:val="20"/>
          <w:szCs w:val="20"/>
        </w:rPr>
        <w:t>collection main page</w:t>
      </w:r>
      <w:r w:rsidR="008C03E7">
        <w:rPr>
          <w:b/>
          <w:sz w:val="20"/>
          <w:szCs w:val="20"/>
        </w:rPr>
        <w:t>)</w:t>
      </w:r>
      <w:r w:rsidRPr="00B421A4">
        <w:rPr>
          <w:b/>
          <w:sz w:val="20"/>
          <w:szCs w:val="20"/>
        </w:rPr>
        <w:t>)</w:t>
      </w:r>
      <w:r>
        <w:rPr>
          <w:b/>
          <w:sz w:val="28"/>
          <w:szCs w:val="28"/>
        </w:rPr>
        <w:t>:</w:t>
      </w:r>
    </w:p>
    <w:p w14:paraId="1D099A5E" w14:textId="5B65E0AA" w:rsidR="00B421A4" w:rsidRPr="00B421A4" w:rsidRDefault="00B421A4" w:rsidP="00061B68">
      <w:pPr>
        <w:pStyle w:val="ListParagraph"/>
        <w:numPr>
          <w:ilvl w:val="0"/>
          <w:numId w:val="3"/>
        </w:numPr>
        <w:tabs>
          <w:tab w:val="center" w:pos="4680"/>
        </w:tabs>
        <w:spacing w:after="100" w:afterAutospacing="1" w:line="240" w:lineRule="auto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URL</w:t>
      </w:r>
    </w:p>
    <w:p w14:paraId="6E68CCFF" w14:textId="30F51997" w:rsidR="00B421A4" w:rsidRPr="00B421A4" w:rsidRDefault="00B421A4" w:rsidP="00061B68">
      <w:pPr>
        <w:pStyle w:val="ListParagraph"/>
        <w:numPr>
          <w:ilvl w:val="0"/>
          <w:numId w:val="3"/>
        </w:numPr>
        <w:tabs>
          <w:tab w:val="center" w:pos="4680"/>
        </w:tabs>
        <w:spacing w:after="100" w:afterAutospacing="1" w:line="240" w:lineRule="auto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URL</w:t>
      </w:r>
    </w:p>
    <w:p w14:paraId="45E37F23" w14:textId="04535079" w:rsidR="00B421A4" w:rsidRPr="00B421A4" w:rsidRDefault="00B421A4" w:rsidP="00061B68">
      <w:pPr>
        <w:pStyle w:val="ListParagraph"/>
        <w:numPr>
          <w:ilvl w:val="0"/>
          <w:numId w:val="3"/>
        </w:numPr>
        <w:tabs>
          <w:tab w:val="center" w:pos="4680"/>
        </w:tabs>
        <w:spacing w:after="100" w:afterAutospacing="1" w:line="240" w:lineRule="auto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URL</w:t>
      </w:r>
    </w:p>
    <w:p w14:paraId="0B42F279" w14:textId="0AF3A987" w:rsidR="00B421A4" w:rsidRPr="00B421A4" w:rsidRDefault="00B421A4" w:rsidP="00061B68">
      <w:pPr>
        <w:pStyle w:val="ListParagraph"/>
        <w:numPr>
          <w:ilvl w:val="0"/>
          <w:numId w:val="3"/>
        </w:numPr>
        <w:tabs>
          <w:tab w:val="center" w:pos="4680"/>
        </w:tabs>
        <w:spacing w:after="100" w:afterAutospacing="1" w:line="240" w:lineRule="auto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URL</w:t>
      </w:r>
    </w:p>
    <w:p w14:paraId="40BB5A7D" w14:textId="6B71FE69" w:rsidR="00B421A4" w:rsidRPr="00B421A4" w:rsidRDefault="00B421A4" w:rsidP="00061B68">
      <w:pPr>
        <w:pStyle w:val="ListParagraph"/>
        <w:numPr>
          <w:ilvl w:val="0"/>
          <w:numId w:val="3"/>
        </w:numPr>
        <w:tabs>
          <w:tab w:val="center" w:pos="4680"/>
        </w:tabs>
        <w:spacing w:after="100" w:afterAutospacing="1" w:line="240" w:lineRule="auto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URL</w:t>
      </w:r>
    </w:p>
    <w:p w14:paraId="0F39F516" w14:textId="24492F3B" w:rsidR="00B421A4" w:rsidRPr="00B421A4" w:rsidRDefault="00B421A4" w:rsidP="00061B68">
      <w:pPr>
        <w:pStyle w:val="ListParagraph"/>
        <w:numPr>
          <w:ilvl w:val="0"/>
          <w:numId w:val="3"/>
        </w:numPr>
        <w:tabs>
          <w:tab w:val="center" w:pos="4680"/>
        </w:tabs>
        <w:spacing w:after="100" w:afterAutospacing="1" w:line="240" w:lineRule="auto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URL</w:t>
      </w:r>
    </w:p>
    <w:p w14:paraId="66402942" w14:textId="467BC249" w:rsidR="000E01DA" w:rsidRPr="008611C6" w:rsidRDefault="000E01DA" w:rsidP="001D64CE">
      <w:pPr>
        <w:tabs>
          <w:tab w:val="center" w:pos="4680"/>
        </w:tabs>
        <w:spacing w:after="0" w:line="240" w:lineRule="auto"/>
      </w:pPr>
    </w:p>
    <w:p w14:paraId="513192BB" w14:textId="77777777" w:rsidR="008611C6" w:rsidRPr="008611C6" w:rsidRDefault="008611C6" w:rsidP="000E01DA">
      <w:pPr>
        <w:tabs>
          <w:tab w:val="center" w:pos="4680"/>
        </w:tabs>
        <w:spacing w:after="0" w:line="240" w:lineRule="auto"/>
      </w:pPr>
    </w:p>
    <w:sectPr w:rsidR="008611C6" w:rsidRPr="008611C6" w:rsidSect="00D05963"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7F716" w14:textId="77777777" w:rsidR="00E2209B" w:rsidRDefault="00E2209B">
      <w:pPr>
        <w:spacing w:after="0" w:line="240" w:lineRule="auto"/>
      </w:pPr>
      <w:r>
        <w:separator/>
      </w:r>
    </w:p>
  </w:endnote>
  <w:endnote w:type="continuationSeparator" w:id="0">
    <w:p w14:paraId="67AA8915" w14:textId="77777777" w:rsidR="00E2209B" w:rsidRDefault="00E22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D5D32" w14:textId="77777777" w:rsidR="00E2209B" w:rsidRDefault="00E2209B">
      <w:pPr>
        <w:spacing w:after="0" w:line="240" w:lineRule="auto"/>
      </w:pPr>
      <w:r>
        <w:separator/>
      </w:r>
    </w:p>
  </w:footnote>
  <w:footnote w:type="continuationSeparator" w:id="0">
    <w:p w14:paraId="11B1533E" w14:textId="77777777" w:rsidR="00E2209B" w:rsidRDefault="00E22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8F3D0" w14:textId="523E0126" w:rsidR="00706241" w:rsidRPr="0041680C" w:rsidRDefault="00706241" w:rsidP="00F54487">
    <w:pPr>
      <w:pStyle w:val="Header"/>
      <w:tabs>
        <w:tab w:val="left" w:pos="3735"/>
      </w:tabs>
      <w:rPr>
        <w:rFonts w:cstheme="minorHAnsi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452C"/>
    <w:multiLevelType w:val="hybridMultilevel"/>
    <w:tmpl w:val="F2C4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E46A8"/>
    <w:multiLevelType w:val="hybridMultilevel"/>
    <w:tmpl w:val="98D80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94841"/>
    <w:multiLevelType w:val="hybridMultilevel"/>
    <w:tmpl w:val="58E6C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C53E0"/>
    <w:multiLevelType w:val="hybridMultilevel"/>
    <w:tmpl w:val="E1C4B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AwtTQwsjQ1tDAxMbJQ0lEKTi0uzszPAykwNK0FAPtZEw4tAAAA"/>
  </w:docVars>
  <w:rsids>
    <w:rsidRoot w:val="00A50264"/>
    <w:rsid w:val="00000820"/>
    <w:rsid w:val="000012CF"/>
    <w:rsid w:val="00001671"/>
    <w:rsid w:val="000022BD"/>
    <w:rsid w:val="00002886"/>
    <w:rsid w:val="000056B1"/>
    <w:rsid w:val="00015B37"/>
    <w:rsid w:val="0001631F"/>
    <w:rsid w:val="00023984"/>
    <w:rsid w:val="000253BB"/>
    <w:rsid w:val="000254C9"/>
    <w:rsid w:val="0002571D"/>
    <w:rsid w:val="000449DD"/>
    <w:rsid w:val="00046FAC"/>
    <w:rsid w:val="0005259E"/>
    <w:rsid w:val="000528D4"/>
    <w:rsid w:val="0005335A"/>
    <w:rsid w:val="000558DA"/>
    <w:rsid w:val="00056C07"/>
    <w:rsid w:val="00061B68"/>
    <w:rsid w:val="000661A6"/>
    <w:rsid w:val="00066F47"/>
    <w:rsid w:val="00075D60"/>
    <w:rsid w:val="00085527"/>
    <w:rsid w:val="0009395D"/>
    <w:rsid w:val="00096AAE"/>
    <w:rsid w:val="000C1952"/>
    <w:rsid w:val="000C2463"/>
    <w:rsid w:val="000C5196"/>
    <w:rsid w:val="000D7E47"/>
    <w:rsid w:val="000E01DA"/>
    <w:rsid w:val="000E0387"/>
    <w:rsid w:val="000E104A"/>
    <w:rsid w:val="000E374E"/>
    <w:rsid w:val="000E4657"/>
    <w:rsid w:val="000F1709"/>
    <w:rsid w:val="000F19BB"/>
    <w:rsid w:val="000F2813"/>
    <w:rsid w:val="000F5A72"/>
    <w:rsid w:val="001025D0"/>
    <w:rsid w:val="0010549E"/>
    <w:rsid w:val="0010647F"/>
    <w:rsid w:val="00113FEA"/>
    <w:rsid w:val="001162FF"/>
    <w:rsid w:val="00121257"/>
    <w:rsid w:val="0012563B"/>
    <w:rsid w:val="00134F3B"/>
    <w:rsid w:val="0013744F"/>
    <w:rsid w:val="00150562"/>
    <w:rsid w:val="00157632"/>
    <w:rsid w:val="001802C8"/>
    <w:rsid w:val="00183F07"/>
    <w:rsid w:val="00190266"/>
    <w:rsid w:val="00193A4E"/>
    <w:rsid w:val="00195128"/>
    <w:rsid w:val="001A4293"/>
    <w:rsid w:val="001A6947"/>
    <w:rsid w:val="001C02C8"/>
    <w:rsid w:val="001C1755"/>
    <w:rsid w:val="001C227F"/>
    <w:rsid w:val="001D64CE"/>
    <w:rsid w:val="001E1A3D"/>
    <w:rsid w:val="001E2445"/>
    <w:rsid w:val="001E3674"/>
    <w:rsid w:val="001E487A"/>
    <w:rsid w:val="001F264F"/>
    <w:rsid w:val="001F4006"/>
    <w:rsid w:val="001F5FB5"/>
    <w:rsid w:val="00204541"/>
    <w:rsid w:val="002058E5"/>
    <w:rsid w:val="0020693A"/>
    <w:rsid w:val="0021024F"/>
    <w:rsid w:val="002200BE"/>
    <w:rsid w:val="00221E85"/>
    <w:rsid w:val="00226119"/>
    <w:rsid w:val="00227465"/>
    <w:rsid w:val="0023151F"/>
    <w:rsid w:val="002410D2"/>
    <w:rsid w:val="00256582"/>
    <w:rsid w:val="00257447"/>
    <w:rsid w:val="00270313"/>
    <w:rsid w:val="00271F08"/>
    <w:rsid w:val="00272579"/>
    <w:rsid w:val="00274E2D"/>
    <w:rsid w:val="00276D8B"/>
    <w:rsid w:val="00277F74"/>
    <w:rsid w:val="00280E1A"/>
    <w:rsid w:val="00282152"/>
    <w:rsid w:val="00282BE4"/>
    <w:rsid w:val="00286E21"/>
    <w:rsid w:val="0028725C"/>
    <w:rsid w:val="002906AC"/>
    <w:rsid w:val="00292FFD"/>
    <w:rsid w:val="002A2F6F"/>
    <w:rsid w:val="002A38CF"/>
    <w:rsid w:val="002A7870"/>
    <w:rsid w:val="002C4DCD"/>
    <w:rsid w:val="002C7AD8"/>
    <w:rsid w:val="002D5084"/>
    <w:rsid w:val="002D5392"/>
    <w:rsid w:val="002D635D"/>
    <w:rsid w:val="002F17B9"/>
    <w:rsid w:val="00300A7E"/>
    <w:rsid w:val="00300ACC"/>
    <w:rsid w:val="0032154A"/>
    <w:rsid w:val="0032363D"/>
    <w:rsid w:val="00323963"/>
    <w:rsid w:val="00330D8A"/>
    <w:rsid w:val="00331C67"/>
    <w:rsid w:val="00336A6D"/>
    <w:rsid w:val="0034127C"/>
    <w:rsid w:val="00345FD4"/>
    <w:rsid w:val="003556FD"/>
    <w:rsid w:val="00361092"/>
    <w:rsid w:val="003643C4"/>
    <w:rsid w:val="00366518"/>
    <w:rsid w:val="00370107"/>
    <w:rsid w:val="003754C5"/>
    <w:rsid w:val="003841ED"/>
    <w:rsid w:val="0038467D"/>
    <w:rsid w:val="00385061"/>
    <w:rsid w:val="0039359C"/>
    <w:rsid w:val="003964F9"/>
    <w:rsid w:val="003A3A3E"/>
    <w:rsid w:val="003B104F"/>
    <w:rsid w:val="003B5A68"/>
    <w:rsid w:val="003B6B14"/>
    <w:rsid w:val="003C2208"/>
    <w:rsid w:val="003C2D10"/>
    <w:rsid w:val="003D15FE"/>
    <w:rsid w:val="003D7423"/>
    <w:rsid w:val="003E3C9D"/>
    <w:rsid w:val="003E5482"/>
    <w:rsid w:val="003F4C3D"/>
    <w:rsid w:val="0041193F"/>
    <w:rsid w:val="00412AA5"/>
    <w:rsid w:val="00412BEA"/>
    <w:rsid w:val="00413B3D"/>
    <w:rsid w:val="0041607C"/>
    <w:rsid w:val="004164F0"/>
    <w:rsid w:val="00422BAE"/>
    <w:rsid w:val="00425C6C"/>
    <w:rsid w:val="004349ED"/>
    <w:rsid w:val="00435B4F"/>
    <w:rsid w:val="00445961"/>
    <w:rsid w:val="004523AD"/>
    <w:rsid w:val="00454320"/>
    <w:rsid w:val="0045537B"/>
    <w:rsid w:val="00462E9F"/>
    <w:rsid w:val="00466437"/>
    <w:rsid w:val="004668AF"/>
    <w:rsid w:val="00470CCF"/>
    <w:rsid w:val="00471690"/>
    <w:rsid w:val="00473842"/>
    <w:rsid w:val="0047671C"/>
    <w:rsid w:val="0047687D"/>
    <w:rsid w:val="0047716A"/>
    <w:rsid w:val="004805DA"/>
    <w:rsid w:val="00483404"/>
    <w:rsid w:val="004845E3"/>
    <w:rsid w:val="00486416"/>
    <w:rsid w:val="00491A5F"/>
    <w:rsid w:val="00491B7A"/>
    <w:rsid w:val="004928B3"/>
    <w:rsid w:val="004958A1"/>
    <w:rsid w:val="004A1665"/>
    <w:rsid w:val="004B2E1C"/>
    <w:rsid w:val="004B780E"/>
    <w:rsid w:val="004D24A8"/>
    <w:rsid w:val="004D2AC4"/>
    <w:rsid w:val="004E4B7F"/>
    <w:rsid w:val="004E7121"/>
    <w:rsid w:val="004F1E8C"/>
    <w:rsid w:val="004F6613"/>
    <w:rsid w:val="00506648"/>
    <w:rsid w:val="005118C8"/>
    <w:rsid w:val="005125E0"/>
    <w:rsid w:val="0051764D"/>
    <w:rsid w:val="00524460"/>
    <w:rsid w:val="005261BD"/>
    <w:rsid w:val="005311BB"/>
    <w:rsid w:val="005349EC"/>
    <w:rsid w:val="005437D3"/>
    <w:rsid w:val="00550126"/>
    <w:rsid w:val="00552942"/>
    <w:rsid w:val="00554605"/>
    <w:rsid w:val="005551B5"/>
    <w:rsid w:val="00562826"/>
    <w:rsid w:val="005639B1"/>
    <w:rsid w:val="00565FB5"/>
    <w:rsid w:val="00567381"/>
    <w:rsid w:val="0057348C"/>
    <w:rsid w:val="00597D83"/>
    <w:rsid w:val="00597F9D"/>
    <w:rsid w:val="00597FBC"/>
    <w:rsid w:val="005B28DA"/>
    <w:rsid w:val="005C065D"/>
    <w:rsid w:val="005C431D"/>
    <w:rsid w:val="005F5F17"/>
    <w:rsid w:val="005F7769"/>
    <w:rsid w:val="006007C4"/>
    <w:rsid w:val="00601572"/>
    <w:rsid w:val="00601A9F"/>
    <w:rsid w:val="006027F4"/>
    <w:rsid w:val="0060572E"/>
    <w:rsid w:val="006168C5"/>
    <w:rsid w:val="00617C25"/>
    <w:rsid w:val="0063219D"/>
    <w:rsid w:val="00633404"/>
    <w:rsid w:val="00634A5D"/>
    <w:rsid w:val="00634BC1"/>
    <w:rsid w:val="0063527F"/>
    <w:rsid w:val="00641BB6"/>
    <w:rsid w:val="00643DCC"/>
    <w:rsid w:val="00643EB1"/>
    <w:rsid w:val="0064685B"/>
    <w:rsid w:val="006532A0"/>
    <w:rsid w:val="0066014F"/>
    <w:rsid w:val="006602CD"/>
    <w:rsid w:val="006607E6"/>
    <w:rsid w:val="00663CE3"/>
    <w:rsid w:val="00666B91"/>
    <w:rsid w:val="00672516"/>
    <w:rsid w:val="006779BA"/>
    <w:rsid w:val="006802BF"/>
    <w:rsid w:val="00680FCF"/>
    <w:rsid w:val="0068113A"/>
    <w:rsid w:val="00687090"/>
    <w:rsid w:val="006937AC"/>
    <w:rsid w:val="006937FA"/>
    <w:rsid w:val="006948CD"/>
    <w:rsid w:val="006A223B"/>
    <w:rsid w:val="006B3FF2"/>
    <w:rsid w:val="006B671F"/>
    <w:rsid w:val="006C1775"/>
    <w:rsid w:val="006C4418"/>
    <w:rsid w:val="006C56C9"/>
    <w:rsid w:val="006D6673"/>
    <w:rsid w:val="006D7CAC"/>
    <w:rsid w:val="006F00A1"/>
    <w:rsid w:val="006F1721"/>
    <w:rsid w:val="00706241"/>
    <w:rsid w:val="00706FD0"/>
    <w:rsid w:val="0070733B"/>
    <w:rsid w:val="00714348"/>
    <w:rsid w:val="0072440D"/>
    <w:rsid w:val="00727A66"/>
    <w:rsid w:val="00727BAB"/>
    <w:rsid w:val="007320E6"/>
    <w:rsid w:val="00742097"/>
    <w:rsid w:val="007423CA"/>
    <w:rsid w:val="00747EF9"/>
    <w:rsid w:val="007519FC"/>
    <w:rsid w:val="00752D89"/>
    <w:rsid w:val="00756607"/>
    <w:rsid w:val="00772975"/>
    <w:rsid w:val="00782E38"/>
    <w:rsid w:val="007845F9"/>
    <w:rsid w:val="0078483E"/>
    <w:rsid w:val="007852F4"/>
    <w:rsid w:val="00794877"/>
    <w:rsid w:val="00794E2C"/>
    <w:rsid w:val="00795E1A"/>
    <w:rsid w:val="007A04DC"/>
    <w:rsid w:val="007A25BA"/>
    <w:rsid w:val="007A7AE3"/>
    <w:rsid w:val="007C14EF"/>
    <w:rsid w:val="007C158E"/>
    <w:rsid w:val="007C2956"/>
    <w:rsid w:val="007C3995"/>
    <w:rsid w:val="007C6352"/>
    <w:rsid w:val="007D346A"/>
    <w:rsid w:val="007D454E"/>
    <w:rsid w:val="007E1153"/>
    <w:rsid w:val="007E317E"/>
    <w:rsid w:val="007E4EAF"/>
    <w:rsid w:val="007E5D75"/>
    <w:rsid w:val="007F43DC"/>
    <w:rsid w:val="0080177D"/>
    <w:rsid w:val="00801EB1"/>
    <w:rsid w:val="00802ADE"/>
    <w:rsid w:val="00804688"/>
    <w:rsid w:val="00814AE6"/>
    <w:rsid w:val="00822139"/>
    <w:rsid w:val="0082320E"/>
    <w:rsid w:val="00831F6E"/>
    <w:rsid w:val="008340B5"/>
    <w:rsid w:val="00837E89"/>
    <w:rsid w:val="008403DE"/>
    <w:rsid w:val="00845D96"/>
    <w:rsid w:val="00847F44"/>
    <w:rsid w:val="008528EB"/>
    <w:rsid w:val="00853DB3"/>
    <w:rsid w:val="008611C6"/>
    <w:rsid w:val="00861C89"/>
    <w:rsid w:val="00864F54"/>
    <w:rsid w:val="00871B03"/>
    <w:rsid w:val="00874862"/>
    <w:rsid w:val="00875182"/>
    <w:rsid w:val="00880E05"/>
    <w:rsid w:val="008814BB"/>
    <w:rsid w:val="008854BB"/>
    <w:rsid w:val="0088637D"/>
    <w:rsid w:val="00891462"/>
    <w:rsid w:val="00894EF1"/>
    <w:rsid w:val="008A0D35"/>
    <w:rsid w:val="008B0E4B"/>
    <w:rsid w:val="008B269C"/>
    <w:rsid w:val="008C03E7"/>
    <w:rsid w:val="008C0F1E"/>
    <w:rsid w:val="008C1889"/>
    <w:rsid w:val="008F510F"/>
    <w:rsid w:val="008F7D59"/>
    <w:rsid w:val="009057E0"/>
    <w:rsid w:val="009078FE"/>
    <w:rsid w:val="00916B31"/>
    <w:rsid w:val="00916BAB"/>
    <w:rsid w:val="009236D7"/>
    <w:rsid w:val="00925053"/>
    <w:rsid w:val="0093137F"/>
    <w:rsid w:val="00942AED"/>
    <w:rsid w:val="0095124A"/>
    <w:rsid w:val="009523BF"/>
    <w:rsid w:val="00957532"/>
    <w:rsid w:val="009633B8"/>
    <w:rsid w:val="00966917"/>
    <w:rsid w:val="00970A8C"/>
    <w:rsid w:val="009724C5"/>
    <w:rsid w:val="009753E2"/>
    <w:rsid w:val="009761E8"/>
    <w:rsid w:val="00982628"/>
    <w:rsid w:val="0098690F"/>
    <w:rsid w:val="00997170"/>
    <w:rsid w:val="009974B2"/>
    <w:rsid w:val="009A0F7D"/>
    <w:rsid w:val="009A4DDC"/>
    <w:rsid w:val="009B6321"/>
    <w:rsid w:val="009C185A"/>
    <w:rsid w:val="009C202D"/>
    <w:rsid w:val="009C496A"/>
    <w:rsid w:val="009C5B5B"/>
    <w:rsid w:val="009D39CA"/>
    <w:rsid w:val="009D4A50"/>
    <w:rsid w:val="009E45D4"/>
    <w:rsid w:val="009F059B"/>
    <w:rsid w:val="009F69AA"/>
    <w:rsid w:val="00A0704E"/>
    <w:rsid w:val="00A1172E"/>
    <w:rsid w:val="00A17679"/>
    <w:rsid w:val="00A21E42"/>
    <w:rsid w:val="00A25182"/>
    <w:rsid w:val="00A30F76"/>
    <w:rsid w:val="00A3321B"/>
    <w:rsid w:val="00A50264"/>
    <w:rsid w:val="00A56D12"/>
    <w:rsid w:val="00A65203"/>
    <w:rsid w:val="00A66B50"/>
    <w:rsid w:val="00A6782A"/>
    <w:rsid w:val="00A73349"/>
    <w:rsid w:val="00A748EA"/>
    <w:rsid w:val="00A7754B"/>
    <w:rsid w:val="00A8012A"/>
    <w:rsid w:val="00A8306E"/>
    <w:rsid w:val="00A967AF"/>
    <w:rsid w:val="00AA169C"/>
    <w:rsid w:val="00AA519D"/>
    <w:rsid w:val="00AA6B1B"/>
    <w:rsid w:val="00AB024C"/>
    <w:rsid w:val="00AB61DD"/>
    <w:rsid w:val="00AC5A9F"/>
    <w:rsid w:val="00AD0139"/>
    <w:rsid w:val="00AD11C6"/>
    <w:rsid w:val="00AD270A"/>
    <w:rsid w:val="00AE5625"/>
    <w:rsid w:val="00AF2748"/>
    <w:rsid w:val="00AF290E"/>
    <w:rsid w:val="00AF2CEC"/>
    <w:rsid w:val="00B14783"/>
    <w:rsid w:val="00B221DA"/>
    <w:rsid w:val="00B316A7"/>
    <w:rsid w:val="00B32600"/>
    <w:rsid w:val="00B374D4"/>
    <w:rsid w:val="00B41CFD"/>
    <w:rsid w:val="00B421A4"/>
    <w:rsid w:val="00B42CC9"/>
    <w:rsid w:val="00B42D3F"/>
    <w:rsid w:val="00B4769C"/>
    <w:rsid w:val="00B47B95"/>
    <w:rsid w:val="00B5380C"/>
    <w:rsid w:val="00B53C1E"/>
    <w:rsid w:val="00B560CB"/>
    <w:rsid w:val="00B571C9"/>
    <w:rsid w:val="00B62699"/>
    <w:rsid w:val="00B627DC"/>
    <w:rsid w:val="00B64076"/>
    <w:rsid w:val="00B653FE"/>
    <w:rsid w:val="00B66AA4"/>
    <w:rsid w:val="00B75C9A"/>
    <w:rsid w:val="00B80E33"/>
    <w:rsid w:val="00B836A7"/>
    <w:rsid w:val="00B83DCC"/>
    <w:rsid w:val="00B8648D"/>
    <w:rsid w:val="00B963E9"/>
    <w:rsid w:val="00B969D8"/>
    <w:rsid w:val="00B97A30"/>
    <w:rsid w:val="00BA036E"/>
    <w:rsid w:val="00BB156D"/>
    <w:rsid w:val="00BB386B"/>
    <w:rsid w:val="00BB3C53"/>
    <w:rsid w:val="00BB6A41"/>
    <w:rsid w:val="00BC6B0C"/>
    <w:rsid w:val="00BD4CAF"/>
    <w:rsid w:val="00BE1C6B"/>
    <w:rsid w:val="00BF250F"/>
    <w:rsid w:val="00BF6120"/>
    <w:rsid w:val="00BF6A3D"/>
    <w:rsid w:val="00C04718"/>
    <w:rsid w:val="00C108D3"/>
    <w:rsid w:val="00C11F5B"/>
    <w:rsid w:val="00C220C6"/>
    <w:rsid w:val="00C239AF"/>
    <w:rsid w:val="00C246F0"/>
    <w:rsid w:val="00C24946"/>
    <w:rsid w:val="00C27543"/>
    <w:rsid w:val="00C27DA8"/>
    <w:rsid w:val="00C32D83"/>
    <w:rsid w:val="00C3664C"/>
    <w:rsid w:val="00C40DAF"/>
    <w:rsid w:val="00C4202A"/>
    <w:rsid w:val="00C42D4A"/>
    <w:rsid w:val="00C464F1"/>
    <w:rsid w:val="00C500A1"/>
    <w:rsid w:val="00C54883"/>
    <w:rsid w:val="00C6037C"/>
    <w:rsid w:val="00C6119C"/>
    <w:rsid w:val="00C61A08"/>
    <w:rsid w:val="00C6347B"/>
    <w:rsid w:val="00C66584"/>
    <w:rsid w:val="00C67590"/>
    <w:rsid w:val="00C725C8"/>
    <w:rsid w:val="00C77734"/>
    <w:rsid w:val="00C777CA"/>
    <w:rsid w:val="00C77AAD"/>
    <w:rsid w:val="00C84CFD"/>
    <w:rsid w:val="00C92D8D"/>
    <w:rsid w:val="00C95463"/>
    <w:rsid w:val="00C95928"/>
    <w:rsid w:val="00C966CE"/>
    <w:rsid w:val="00CA2F7A"/>
    <w:rsid w:val="00CA32DA"/>
    <w:rsid w:val="00CA58CF"/>
    <w:rsid w:val="00CA7A54"/>
    <w:rsid w:val="00CB0B01"/>
    <w:rsid w:val="00CB1CCD"/>
    <w:rsid w:val="00CB7377"/>
    <w:rsid w:val="00CC69EC"/>
    <w:rsid w:val="00CC747E"/>
    <w:rsid w:val="00CD7B50"/>
    <w:rsid w:val="00CD7C12"/>
    <w:rsid w:val="00CE1C17"/>
    <w:rsid w:val="00CE65F8"/>
    <w:rsid w:val="00CE6A0B"/>
    <w:rsid w:val="00CF3BDF"/>
    <w:rsid w:val="00D023E6"/>
    <w:rsid w:val="00D02896"/>
    <w:rsid w:val="00D05963"/>
    <w:rsid w:val="00D07580"/>
    <w:rsid w:val="00D139A4"/>
    <w:rsid w:val="00D13C20"/>
    <w:rsid w:val="00D16773"/>
    <w:rsid w:val="00D24917"/>
    <w:rsid w:val="00D4053C"/>
    <w:rsid w:val="00D40937"/>
    <w:rsid w:val="00D41F54"/>
    <w:rsid w:val="00D43852"/>
    <w:rsid w:val="00D47D76"/>
    <w:rsid w:val="00D51991"/>
    <w:rsid w:val="00D54B72"/>
    <w:rsid w:val="00D558C6"/>
    <w:rsid w:val="00D6305A"/>
    <w:rsid w:val="00D70972"/>
    <w:rsid w:val="00D71643"/>
    <w:rsid w:val="00D82B3F"/>
    <w:rsid w:val="00D85730"/>
    <w:rsid w:val="00D92E0D"/>
    <w:rsid w:val="00D963A2"/>
    <w:rsid w:val="00DA401F"/>
    <w:rsid w:val="00DA72A0"/>
    <w:rsid w:val="00DB234B"/>
    <w:rsid w:val="00DB7ADA"/>
    <w:rsid w:val="00DB7EC5"/>
    <w:rsid w:val="00DD3123"/>
    <w:rsid w:val="00DD3B0F"/>
    <w:rsid w:val="00DD4EC2"/>
    <w:rsid w:val="00DD559C"/>
    <w:rsid w:val="00DE3584"/>
    <w:rsid w:val="00DE4074"/>
    <w:rsid w:val="00DE6AA9"/>
    <w:rsid w:val="00DE6F1C"/>
    <w:rsid w:val="00E05EB8"/>
    <w:rsid w:val="00E077EE"/>
    <w:rsid w:val="00E1162D"/>
    <w:rsid w:val="00E12A03"/>
    <w:rsid w:val="00E15357"/>
    <w:rsid w:val="00E17663"/>
    <w:rsid w:val="00E20F26"/>
    <w:rsid w:val="00E2209B"/>
    <w:rsid w:val="00E231F4"/>
    <w:rsid w:val="00E31AB5"/>
    <w:rsid w:val="00E31DAF"/>
    <w:rsid w:val="00E32417"/>
    <w:rsid w:val="00E3476F"/>
    <w:rsid w:val="00E41384"/>
    <w:rsid w:val="00E443DF"/>
    <w:rsid w:val="00E50B72"/>
    <w:rsid w:val="00E57BAE"/>
    <w:rsid w:val="00E663D1"/>
    <w:rsid w:val="00E67C60"/>
    <w:rsid w:val="00E72172"/>
    <w:rsid w:val="00E8051D"/>
    <w:rsid w:val="00E829AA"/>
    <w:rsid w:val="00E8652D"/>
    <w:rsid w:val="00E8716B"/>
    <w:rsid w:val="00E91286"/>
    <w:rsid w:val="00E925F2"/>
    <w:rsid w:val="00E95ADF"/>
    <w:rsid w:val="00E969F6"/>
    <w:rsid w:val="00E96D16"/>
    <w:rsid w:val="00E974DC"/>
    <w:rsid w:val="00EA12B6"/>
    <w:rsid w:val="00EA614E"/>
    <w:rsid w:val="00EB0222"/>
    <w:rsid w:val="00EB11F7"/>
    <w:rsid w:val="00EB1C69"/>
    <w:rsid w:val="00EB27C2"/>
    <w:rsid w:val="00EC066A"/>
    <w:rsid w:val="00EC744D"/>
    <w:rsid w:val="00ED231E"/>
    <w:rsid w:val="00ED47A9"/>
    <w:rsid w:val="00ED6A4A"/>
    <w:rsid w:val="00EE476D"/>
    <w:rsid w:val="00EF0D2C"/>
    <w:rsid w:val="00F00353"/>
    <w:rsid w:val="00F0085D"/>
    <w:rsid w:val="00F03738"/>
    <w:rsid w:val="00F05BC1"/>
    <w:rsid w:val="00F15071"/>
    <w:rsid w:val="00F21A20"/>
    <w:rsid w:val="00F22466"/>
    <w:rsid w:val="00F30AD6"/>
    <w:rsid w:val="00F347FE"/>
    <w:rsid w:val="00F3589E"/>
    <w:rsid w:val="00F43C2A"/>
    <w:rsid w:val="00F522E9"/>
    <w:rsid w:val="00F527D5"/>
    <w:rsid w:val="00F54046"/>
    <w:rsid w:val="00F54487"/>
    <w:rsid w:val="00F54DCA"/>
    <w:rsid w:val="00F60E95"/>
    <w:rsid w:val="00F7015D"/>
    <w:rsid w:val="00F71097"/>
    <w:rsid w:val="00F73F94"/>
    <w:rsid w:val="00F8191C"/>
    <w:rsid w:val="00F82878"/>
    <w:rsid w:val="00F846A1"/>
    <w:rsid w:val="00F86C94"/>
    <w:rsid w:val="00F91915"/>
    <w:rsid w:val="00F967AB"/>
    <w:rsid w:val="00FB0860"/>
    <w:rsid w:val="00FC1753"/>
    <w:rsid w:val="00FC2879"/>
    <w:rsid w:val="00FC3BC5"/>
    <w:rsid w:val="00FC756C"/>
    <w:rsid w:val="00FE1B90"/>
    <w:rsid w:val="00FE2E47"/>
    <w:rsid w:val="00FE4B77"/>
    <w:rsid w:val="00FF1E04"/>
    <w:rsid w:val="00F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F378"/>
  <w15:docId w15:val="{5651E278-BFB8-4271-A978-7F2B93F4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1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4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510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F51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5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10F"/>
  </w:style>
  <w:style w:type="paragraph" w:styleId="Footer">
    <w:name w:val="footer"/>
    <w:basedOn w:val="Normal"/>
    <w:link w:val="FooterChar"/>
    <w:uiPriority w:val="99"/>
    <w:unhideWhenUsed/>
    <w:rsid w:val="008F5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10F"/>
  </w:style>
  <w:style w:type="paragraph" w:styleId="BalloonText">
    <w:name w:val="Balloon Text"/>
    <w:basedOn w:val="Normal"/>
    <w:link w:val="BalloonTextChar"/>
    <w:uiPriority w:val="99"/>
    <w:semiHidden/>
    <w:unhideWhenUsed/>
    <w:rsid w:val="008F5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10F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88637D"/>
  </w:style>
  <w:style w:type="character" w:styleId="FollowedHyperlink">
    <w:name w:val="FollowedHyperlink"/>
    <w:basedOn w:val="DefaultParagraphFont"/>
    <w:uiPriority w:val="99"/>
    <w:semiHidden/>
    <w:unhideWhenUsed/>
    <w:rsid w:val="008854B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11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062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62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62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24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F43DC"/>
    <w:pPr>
      <w:spacing w:after="0" w:line="240" w:lineRule="auto"/>
    </w:pPr>
  </w:style>
  <w:style w:type="table" w:styleId="MediumGrid1-Accent5">
    <w:name w:val="Medium Grid 1 Accent 5"/>
    <w:basedOn w:val="TableNormal"/>
    <w:uiPriority w:val="67"/>
    <w:rsid w:val="00F967A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86C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6C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6C94"/>
    <w:rPr>
      <w:vertAlign w:val="superscript"/>
    </w:rPr>
  </w:style>
  <w:style w:type="paragraph" w:styleId="NoSpacing">
    <w:name w:val="No Spacing"/>
    <w:uiPriority w:val="1"/>
    <w:qFormat/>
    <w:rsid w:val="005639B1"/>
    <w:pPr>
      <w:spacing w:after="0" w:line="240" w:lineRule="auto"/>
    </w:pPr>
  </w:style>
  <w:style w:type="table" w:styleId="TableGrid">
    <w:name w:val="Table Grid"/>
    <w:basedOn w:val="TableNormal"/>
    <w:uiPriority w:val="59"/>
    <w:rsid w:val="0063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21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44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7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chtarget.box.com/s/1to0kabplk3s37bs77qw29gz28bm4a33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echtarget.box.com/s/axkl0krtdeuq9osrbzd4rl9c3130nv7i" TargetMode="External"/><Relationship Id="rId17" Type="http://schemas.openxmlformats.org/officeDocument/2006/relationships/hyperlink" Target="https://techtarget.box.com/v/EditorialTaxonomie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echtarget.box.com/s/vmxfhq1h6bcox4z9xzf9h3gtyv8whdlk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echtarget.box.com/s/s4a2lqnoxhlfu8gr5rh2r8ba7ub6mo7w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echtarget.box.com/s/gkpzg1727s96j4p0l4m7iusoxv3wr35v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3D870743ED3454C8FB41E4556C6B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5AF05-D940-4D1C-AADD-23236C0B7E5A}"/>
      </w:docPartPr>
      <w:docPartBody>
        <w:p w:rsidR="00580E91" w:rsidRDefault="0096538A" w:rsidP="0096538A">
          <w:pPr>
            <w:pStyle w:val="83D870743ED3454C8FB41E4556C6B22A"/>
          </w:pPr>
          <w:r w:rsidRPr="002E279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4C"/>
    <w:rsid w:val="000035F0"/>
    <w:rsid w:val="00013E21"/>
    <w:rsid w:val="00036DF2"/>
    <w:rsid w:val="000531A4"/>
    <w:rsid w:val="0007794C"/>
    <w:rsid w:val="0008476D"/>
    <w:rsid w:val="0011185F"/>
    <w:rsid w:val="001B71CD"/>
    <w:rsid w:val="001E1AFB"/>
    <w:rsid w:val="001E2041"/>
    <w:rsid w:val="002328A0"/>
    <w:rsid w:val="00246D78"/>
    <w:rsid w:val="002A0A7A"/>
    <w:rsid w:val="002B262E"/>
    <w:rsid w:val="00312CA7"/>
    <w:rsid w:val="003274E1"/>
    <w:rsid w:val="003308E7"/>
    <w:rsid w:val="003801C5"/>
    <w:rsid w:val="003A01B5"/>
    <w:rsid w:val="004411A7"/>
    <w:rsid w:val="00441A24"/>
    <w:rsid w:val="00474B76"/>
    <w:rsid w:val="004A18C2"/>
    <w:rsid w:val="00531CB1"/>
    <w:rsid w:val="00580E91"/>
    <w:rsid w:val="00586FD5"/>
    <w:rsid w:val="0059532B"/>
    <w:rsid w:val="005A0550"/>
    <w:rsid w:val="005E1F29"/>
    <w:rsid w:val="005E2DC2"/>
    <w:rsid w:val="006908D9"/>
    <w:rsid w:val="00691292"/>
    <w:rsid w:val="006D151E"/>
    <w:rsid w:val="00706EEC"/>
    <w:rsid w:val="00737C0C"/>
    <w:rsid w:val="00766C5F"/>
    <w:rsid w:val="0084261C"/>
    <w:rsid w:val="008A6F8B"/>
    <w:rsid w:val="008C1DF5"/>
    <w:rsid w:val="009042D5"/>
    <w:rsid w:val="0096538A"/>
    <w:rsid w:val="00A105F2"/>
    <w:rsid w:val="00A15AA6"/>
    <w:rsid w:val="00A20038"/>
    <w:rsid w:val="00A70AFE"/>
    <w:rsid w:val="00AC131B"/>
    <w:rsid w:val="00AC6024"/>
    <w:rsid w:val="00AD3C10"/>
    <w:rsid w:val="00AE7C88"/>
    <w:rsid w:val="00B05D9D"/>
    <w:rsid w:val="00B15C56"/>
    <w:rsid w:val="00C02274"/>
    <w:rsid w:val="00C31CF8"/>
    <w:rsid w:val="00C418C3"/>
    <w:rsid w:val="00C72A4F"/>
    <w:rsid w:val="00D3186D"/>
    <w:rsid w:val="00DA7669"/>
    <w:rsid w:val="00DC1726"/>
    <w:rsid w:val="00DF5943"/>
    <w:rsid w:val="00E43AD1"/>
    <w:rsid w:val="00EE0129"/>
    <w:rsid w:val="00F37C88"/>
    <w:rsid w:val="00F61081"/>
    <w:rsid w:val="00FA4219"/>
    <w:rsid w:val="00FF0572"/>
    <w:rsid w:val="00FF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538A"/>
    <w:rPr>
      <w:color w:val="808080"/>
    </w:rPr>
  </w:style>
  <w:style w:type="paragraph" w:customStyle="1" w:styleId="83D870743ED3454C8FB41E4556C6B22A1">
    <w:name w:val="83D870743ED3454C8FB41E4556C6B22A1"/>
    <w:rsid w:val="00312CA7"/>
    <w:pPr>
      <w:spacing w:after="200" w:line="276" w:lineRule="auto"/>
    </w:pPr>
    <w:rPr>
      <w:rFonts w:eastAsiaTheme="minorHAnsi"/>
    </w:rPr>
  </w:style>
  <w:style w:type="paragraph" w:customStyle="1" w:styleId="83D870743ED3454C8FB41E4556C6B22A">
    <w:name w:val="83D870743ED3454C8FB41E4556C6B22A"/>
    <w:rsid w:val="0096538A"/>
    <w:pPr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35F6BE7CD08844931972E41E55BB8B" ma:contentTypeVersion="0" ma:contentTypeDescription="Create a new document." ma:contentTypeScope="" ma:versionID="34cd702f0be5f5c573823cddabefc81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E5801-FC8E-4C53-B0F6-7446B8A4EC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5D6F7F-3885-4F26-A3FD-E6A1B13E285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7CC1282-1803-4477-8358-9F05B39F0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3F1960D-89A7-4185-A699-6F19A5572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TechTarget</Company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 Gibney</dc:creator>
  <cp:lastModifiedBy>Owner</cp:lastModifiedBy>
  <cp:revision>6</cp:revision>
  <cp:lastPrinted>2013-09-11T19:59:00Z</cp:lastPrinted>
  <dcterms:created xsi:type="dcterms:W3CDTF">2023-06-15T00:05:00Z</dcterms:created>
  <dcterms:modified xsi:type="dcterms:W3CDTF">2023-06-15T00:47:00Z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0x0101008E35F6BE7CD08844931972E41E55BB8B</vt:lpwstr>
  </property>
</Properties>
</file>