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D6DD0" w14:textId="77777777" w:rsidR="00C54A2C" w:rsidRDefault="00000000">
      <w:pPr>
        <w:pStyle w:val="Title"/>
        <w:spacing w:line="242" w:lineRule="auto"/>
      </w:pPr>
      <w:r>
        <w:t>Comparative Analysis of Machine Learning Models for Diabetes Risk Prediction</w:t>
      </w:r>
    </w:p>
    <w:p w14:paraId="0A1A8A53" w14:textId="77777777" w:rsidR="00C54A2C" w:rsidRDefault="00C54A2C">
      <w:pPr>
        <w:pStyle w:val="BodyText"/>
        <w:spacing w:before="9"/>
        <w:rPr>
          <w:sz w:val="18"/>
        </w:rPr>
      </w:pPr>
    </w:p>
    <w:p w14:paraId="373949C0" w14:textId="77777777" w:rsidR="00C54A2C" w:rsidRDefault="00C54A2C">
      <w:pPr>
        <w:pStyle w:val="BodyText"/>
        <w:rPr>
          <w:sz w:val="18"/>
        </w:rPr>
        <w:sectPr w:rsidR="00C54A2C">
          <w:type w:val="continuous"/>
          <w:pgSz w:w="12240" w:h="15840"/>
          <w:pgMar w:top="900" w:right="720" w:bottom="280" w:left="720" w:header="708" w:footer="708" w:gutter="0"/>
          <w:cols w:space="708"/>
        </w:sectPr>
      </w:pPr>
    </w:p>
    <w:p w14:paraId="2BCF1C0C" w14:textId="77777777" w:rsidR="00C54A2C" w:rsidRDefault="00000000">
      <w:pPr>
        <w:pStyle w:val="Heading1"/>
        <w:ind w:left="1644"/>
      </w:pPr>
      <w:r>
        <w:t>Berk</w:t>
      </w:r>
      <w:r>
        <w:rPr>
          <w:spacing w:val="16"/>
        </w:rPr>
        <w:t xml:space="preserve"> </w:t>
      </w:r>
      <w:r>
        <w:rPr>
          <w:spacing w:val="-2"/>
        </w:rPr>
        <w:t>Sancak</w:t>
      </w:r>
    </w:p>
    <w:p w14:paraId="4373D545" w14:textId="4A044882" w:rsidR="00C54A2C" w:rsidRDefault="00000000">
      <w:pPr>
        <w:spacing w:before="16" w:line="256" w:lineRule="auto"/>
        <w:ind w:left="1574"/>
        <w:jc w:val="center"/>
        <w:rPr>
          <w:sz w:val="20"/>
        </w:rPr>
      </w:pPr>
      <w:r>
        <w:rPr>
          <w:i/>
          <w:sz w:val="20"/>
        </w:rPr>
        <w:t xml:space="preserve">Department of Computer Engineering </w:t>
      </w:r>
      <w:r>
        <w:rPr>
          <w:sz w:val="20"/>
        </w:rPr>
        <w:t>Eski</w:t>
      </w:r>
      <w:r w:rsidR="00EB7D69">
        <w:rPr>
          <w:sz w:val="20"/>
        </w:rPr>
        <w:t>s</w:t>
      </w:r>
      <w:r>
        <w:rPr>
          <w:sz w:val="20"/>
        </w:rPr>
        <w:t xml:space="preserve">ehir, Turkey </w:t>
      </w:r>
      <w:hyperlink r:id="rId5">
        <w:r w:rsidR="00C54A2C">
          <w:rPr>
            <w:spacing w:val="-2"/>
            <w:sz w:val="20"/>
          </w:rPr>
          <w:t>berksancak6161@gmail.com</w:t>
        </w:r>
      </w:hyperlink>
    </w:p>
    <w:p w14:paraId="4DC99AE5" w14:textId="77777777" w:rsidR="00C54A2C" w:rsidRDefault="00000000">
      <w:pPr>
        <w:pStyle w:val="Heading1"/>
        <w:ind w:right="227"/>
      </w:pPr>
      <w:r>
        <w:br w:type="column"/>
      </w:r>
      <w:r>
        <w:t>Eray</w:t>
      </w:r>
      <w:r>
        <w:rPr>
          <w:spacing w:val="16"/>
        </w:rPr>
        <w:t xml:space="preserve"> </w:t>
      </w:r>
      <w:r>
        <w:rPr>
          <w:spacing w:val="-2"/>
        </w:rPr>
        <w:t>Birel</w:t>
      </w:r>
    </w:p>
    <w:p w14:paraId="4A48336F" w14:textId="03A9C666" w:rsidR="00C54A2C" w:rsidRDefault="00000000">
      <w:pPr>
        <w:spacing w:before="16" w:line="256" w:lineRule="auto"/>
        <w:ind w:left="1345" w:right="1642"/>
        <w:jc w:val="center"/>
        <w:rPr>
          <w:sz w:val="20"/>
        </w:rPr>
      </w:pPr>
      <w:r>
        <w:rPr>
          <w:i/>
          <w:sz w:val="20"/>
        </w:rPr>
        <w:t xml:space="preserve">Department of Computer Engineering </w:t>
      </w:r>
      <w:r>
        <w:rPr>
          <w:sz w:val="20"/>
        </w:rPr>
        <w:t>Eski</w:t>
      </w:r>
      <w:r w:rsidR="00EB7D69">
        <w:rPr>
          <w:sz w:val="20"/>
        </w:rPr>
        <w:t>s</w:t>
      </w:r>
      <w:r>
        <w:rPr>
          <w:sz w:val="20"/>
        </w:rPr>
        <w:t>ehir, Turkey</w:t>
      </w:r>
      <w:r>
        <w:rPr>
          <w:spacing w:val="40"/>
          <w:sz w:val="20"/>
        </w:rPr>
        <w:t xml:space="preserve"> </w:t>
      </w:r>
      <w:hyperlink r:id="rId6">
        <w:r w:rsidR="00C54A2C">
          <w:rPr>
            <w:spacing w:val="-2"/>
            <w:sz w:val="20"/>
          </w:rPr>
          <w:t>eraybirel@gmail.com</w:t>
        </w:r>
      </w:hyperlink>
    </w:p>
    <w:p w14:paraId="4EEA06E9" w14:textId="77777777" w:rsidR="00C54A2C" w:rsidRDefault="00C54A2C">
      <w:pPr>
        <w:spacing w:line="256" w:lineRule="auto"/>
        <w:jc w:val="center"/>
        <w:rPr>
          <w:sz w:val="20"/>
        </w:rPr>
        <w:sectPr w:rsidR="00C54A2C">
          <w:type w:val="continuous"/>
          <w:pgSz w:w="12240" w:h="15840"/>
          <w:pgMar w:top="900" w:right="720" w:bottom="280" w:left="720" w:header="708" w:footer="708" w:gutter="0"/>
          <w:cols w:num="2" w:space="708" w:equalWidth="0">
            <w:col w:w="4673" w:space="40"/>
            <w:col w:w="6087"/>
          </w:cols>
        </w:sectPr>
      </w:pPr>
    </w:p>
    <w:p w14:paraId="0317ED78" w14:textId="77777777" w:rsidR="00C54A2C" w:rsidRDefault="00C54A2C">
      <w:pPr>
        <w:pStyle w:val="BodyText"/>
      </w:pPr>
    </w:p>
    <w:p w14:paraId="47FDB962" w14:textId="77777777" w:rsidR="00C54A2C" w:rsidRDefault="00C54A2C">
      <w:pPr>
        <w:pStyle w:val="BodyText"/>
        <w:spacing w:before="133"/>
      </w:pPr>
    </w:p>
    <w:p w14:paraId="6BBDC58F" w14:textId="77777777" w:rsidR="00C54A2C" w:rsidRDefault="00C54A2C">
      <w:pPr>
        <w:pStyle w:val="BodyText"/>
        <w:sectPr w:rsidR="00C54A2C">
          <w:type w:val="continuous"/>
          <w:pgSz w:w="12240" w:h="15840"/>
          <w:pgMar w:top="900" w:right="720" w:bottom="280" w:left="720" w:header="708" w:footer="708" w:gutter="0"/>
          <w:cols w:space="708"/>
        </w:sectPr>
      </w:pPr>
    </w:p>
    <w:p w14:paraId="6A50F170" w14:textId="77777777" w:rsidR="00C54A2C" w:rsidRDefault="00000000">
      <w:pPr>
        <w:spacing w:before="123" w:line="230" w:lineRule="auto"/>
        <w:ind w:left="259" w:firstLine="199"/>
        <w:jc w:val="both"/>
        <w:rPr>
          <w:b/>
          <w:sz w:val="18"/>
        </w:rPr>
      </w:pPr>
      <w:r>
        <w:rPr>
          <w:b/>
          <w:i/>
          <w:sz w:val="18"/>
        </w:rPr>
        <w:t>Abstract</w:t>
      </w:r>
      <w:r>
        <w:rPr>
          <w:b/>
          <w:sz w:val="18"/>
        </w:rPr>
        <w:t xml:space="preserve">—In this study, we explored the application of ma- chine learning to predict diabetes risk using the BRFSS 2015 dataset. As part of our Pattern Recognition course project, we implemented Support Vector Machines (SVM), Random Forest, Gradient Boosting, Logistic Regression, and a Voting Classifier ensemble. We evaluated these </w:t>
      </w:r>
      <w:proofErr w:type="gramStart"/>
      <w:r>
        <w:rPr>
          <w:b/>
          <w:sz w:val="18"/>
        </w:rPr>
        <w:t>models</w:t>
      </w:r>
      <w:proofErr w:type="gramEnd"/>
      <w:r>
        <w:rPr>
          <w:b/>
          <w:sz w:val="18"/>
        </w:rPr>
        <w:t xml:space="preserve"> using accuracy, AUC, and F1-score metrics. Our findings highlight the Gradient Boosting model as the top performer, achieving an accuracy of 0.7536 and an</w:t>
      </w:r>
      <w:r>
        <w:rPr>
          <w:b/>
          <w:spacing w:val="-9"/>
          <w:sz w:val="18"/>
        </w:rPr>
        <w:t xml:space="preserve"> </w:t>
      </w:r>
      <w:r>
        <w:rPr>
          <w:b/>
          <w:sz w:val="18"/>
        </w:rPr>
        <w:t>F1-score</w:t>
      </w:r>
      <w:r>
        <w:rPr>
          <w:b/>
          <w:spacing w:val="-9"/>
          <w:sz w:val="18"/>
        </w:rPr>
        <w:t xml:space="preserve"> </w:t>
      </w:r>
      <w:r>
        <w:rPr>
          <w:b/>
          <w:sz w:val="18"/>
        </w:rPr>
        <w:t>of</w:t>
      </w:r>
      <w:r>
        <w:rPr>
          <w:b/>
          <w:spacing w:val="-9"/>
          <w:sz w:val="18"/>
        </w:rPr>
        <w:t xml:space="preserve"> </w:t>
      </w:r>
      <w:r>
        <w:rPr>
          <w:b/>
          <w:sz w:val="18"/>
        </w:rPr>
        <w:t>0.7628.</w:t>
      </w:r>
      <w:r>
        <w:rPr>
          <w:b/>
          <w:spacing w:val="-9"/>
          <w:sz w:val="18"/>
        </w:rPr>
        <w:t xml:space="preserve"> </w:t>
      </w:r>
      <w:r>
        <w:rPr>
          <w:b/>
          <w:sz w:val="18"/>
        </w:rPr>
        <w:t>To</w:t>
      </w:r>
      <w:r>
        <w:rPr>
          <w:b/>
          <w:spacing w:val="-9"/>
          <w:sz w:val="18"/>
        </w:rPr>
        <w:t xml:space="preserve"> </w:t>
      </w:r>
      <w:r>
        <w:rPr>
          <w:b/>
          <w:sz w:val="18"/>
        </w:rPr>
        <w:t>make</w:t>
      </w:r>
      <w:r>
        <w:rPr>
          <w:b/>
          <w:spacing w:val="-9"/>
          <w:sz w:val="18"/>
        </w:rPr>
        <w:t xml:space="preserve"> </w:t>
      </w:r>
      <w:r>
        <w:rPr>
          <w:b/>
          <w:sz w:val="18"/>
        </w:rPr>
        <w:t>our</w:t>
      </w:r>
      <w:r>
        <w:rPr>
          <w:b/>
          <w:spacing w:val="-9"/>
          <w:sz w:val="18"/>
        </w:rPr>
        <w:t xml:space="preserve"> </w:t>
      </w:r>
      <w:r>
        <w:rPr>
          <w:b/>
          <w:sz w:val="18"/>
        </w:rPr>
        <w:t>work</w:t>
      </w:r>
      <w:r>
        <w:rPr>
          <w:b/>
          <w:spacing w:val="-9"/>
          <w:sz w:val="18"/>
        </w:rPr>
        <w:t xml:space="preserve"> </w:t>
      </w:r>
      <w:r>
        <w:rPr>
          <w:b/>
          <w:sz w:val="18"/>
        </w:rPr>
        <w:t>accessible,</w:t>
      </w:r>
      <w:r>
        <w:rPr>
          <w:b/>
          <w:spacing w:val="-9"/>
          <w:sz w:val="18"/>
        </w:rPr>
        <w:t xml:space="preserve"> </w:t>
      </w:r>
      <w:r>
        <w:rPr>
          <w:b/>
          <w:sz w:val="18"/>
        </w:rPr>
        <w:t>we</w:t>
      </w:r>
      <w:r>
        <w:rPr>
          <w:b/>
          <w:spacing w:val="-9"/>
          <w:sz w:val="18"/>
        </w:rPr>
        <w:t xml:space="preserve"> </w:t>
      </w:r>
      <w:r>
        <w:rPr>
          <w:b/>
          <w:sz w:val="18"/>
        </w:rPr>
        <w:t xml:space="preserve">developed a </w:t>
      </w:r>
      <w:proofErr w:type="spellStart"/>
      <w:r>
        <w:rPr>
          <w:b/>
          <w:sz w:val="18"/>
        </w:rPr>
        <w:t>Gradio</w:t>
      </w:r>
      <w:proofErr w:type="spellEnd"/>
      <w:r>
        <w:rPr>
          <w:b/>
          <w:sz w:val="18"/>
        </w:rPr>
        <w:t xml:space="preserve"> interface, which was a challenging yet rewarding </w:t>
      </w:r>
      <w:r>
        <w:rPr>
          <w:b/>
          <w:spacing w:val="-2"/>
          <w:sz w:val="18"/>
        </w:rPr>
        <w:t>experience.</w:t>
      </w:r>
    </w:p>
    <w:p w14:paraId="3E4B4482" w14:textId="77777777" w:rsidR="00C54A2C" w:rsidRDefault="00000000">
      <w:pPr>
        <w:spacing w:before="6" w:line="230" w:lineRule="auto"/>
        <w:ind w:left="259" w:firstLine="199"/>
        <w:jc w:val="both"/>
        <w:rPr>
          <w:b/>
          <w:sz w:val="18"/>
        </w:rPr>
      </w:pPr>
      <w:r>
        <w:rPr>
          <w:b/>
          <w:i/>
          <w:sz w:val="18"/>
        </w:rPr>
        <w:t>Index</w:t>
      </w:r>
      <w:r>
        <w:rPr>
          <w:b/>
          <w:i/>
          <w:spacing w:val="-7"/>
          <w:sz w:val="18"/>
        </w:rPr>
        <w:t xml:space="preserve"> </w:t>
      </w:r>
      <w:r>
        <w:rPr>
          <w:b/>
          <w:i/>
          <w:sz w:val="18"/>
        </w:rPr>
        <w:t>Terms</w:t>
      </w:r>
      <w:r>
        <w:rPr>
          <w:b/>
          <w:sz w:val="18"/>
        </w:rPr>
        <w:t>—diabetes</w:t>
      </w:r>
      <w:r>
        <w:rPr>
          <w:b/>
          <w:spacing w:val="-7"/>
          <w:sz w:val="18"/>
        </w:rPr>
        <w:t xml:space="preserve"> </w:t>
      </w:r>
      <w:r>
        <w:rPr>
          <w:b/>
          <w:sz w:val="18"/>
        </w:rPr>
        <w:t>prediction,</w:t>
      </w:r>
      <w:r>
        <w:rPr>
          <w:b/>
          <w:spacing w:val="-7"/>
          <w:sz w:val="18"/>
        </w:rPr>
        <w:t xml:space="preserve"> </w:t>
      </w:r>
      <w:r>
        <w:rPr>
          <w:b/>
          <w:sz w:val="18"/>
        </w:rPr>
        <w:t>machine</w:t>
      </w:r>
      <w:r>
        <w:rPr>
          <w:b/>
          <w:spacing w:val="-7"/>
          <w:sz w:val="18"/>
        </w:rPr>
        <w:t xml:space="preserve"> </w:t>
      </w:r>
      <w:r>
        <w:rPr>
          <w:b/>
          <w:sz w:val="18"/>
        </w:rPr>
        <w:t>learning,</w:t>
      </w:r>
      <w:r>
        <w:rPr>
          <w:b/>
          <w:spacing w:val="-7"/>
          <w:sz w:val="18"/>
        </w:rPr>
        <w:t xml:space="preserve"> </w:t>
      </w:r>
      <w:r>
        <w:rPr>
          <w:b/>
          <w:sz w:val="18"/>
        </w:rPr>
        <w:t>ensemble learning, support vector machines, random forest</w:t>
      </w:r>
    </w:p>
    <w:p w14:paraId="688FFB80" w14:textId="77777777" w:rsidR="00C54A2C" w:rsidRDefault="00000000">
      <w:pPr>
        <w:pStyle w:val="ListParagraph"/>
        <w:numPr>
          <w:ilvl w:val="0"/>
          <w:numId w:val="3"/>
        </w:numPr>
        <w:tabs>
          <w:tab w:val="left" w:pos="2206"/>
        </w:tabs>
        <w:spacing w:before="207"/>
        <w:ind w:left="2206" w:hanging="214"/>
        <w:jc w:val="left"/>
        <w:rPr>
          <w:sz w:val="20"/>
        </w:rPr>
      </w:pPr>
      <w:r>
        <w:rPr>
          <w:smallCaps/>
          <w:spacing w:val="-2"/>
          <w:sz w:val="20"/>
        </w:rPr>
        <w:t>Introduction</w:t>
      </w:r>
    </w:p>
    <w:p w14:paraId="76B05A41" w14:textId="77777777" w:rsidR="00C54A2C" w:rsidRDefault="00000000">
      <w:pPr>
        <w:pStyle w:val="BodyText"/>
        <w:spacing w:before="72" w:line="249" w:lineRule="auto"/>
        <w:ind w:left="259" w:firstLine="199"/>
        <w:jc w:val="both"/>
      </w:pPr>
      <w:r>
        <w:t>Diabetes</w:t>
      </w:r>
      <w:r>
        <w:rPr>
          <w:spacing w:val="-3"/>
        </w:rPr>
        <w:t xml:space="preserve"> </w:t>
      </w:r>
      <w:r>
        <w:t>is</w:t>
      </w:r>
      <w:r>
        <w:rPr>
          <w:spacing w:val="-3"/>
        </w:rPr>
        <w:t xml:space="preserve"> </w:t>
      </w:r>
      <w:r>
        <w:t>a</w:t>
      </w:r>
      <w:r>
        <w:rPr>
          <w:spacing w:val="-3"/>
        </w:rPr>
        <w:t xml:space="preserve"> </w:t>
      </w:r>
      <w:r>
        <w:t>global</w:t>
      </w:r>
      <w:r>
        <w:rPr>
          <w:spacing w:val="-3"/>
        </w:rPr>
        <w:t xml:space="preserve"> </w:t>
      </w:r>
      <w:r>
        <w:t>health</w:t>
      </w:r>
      <w:r>
        <w:rPr>
          <w:spacing w:val="-3"/>
        </w:rPr>
        <w:t xml:space="preserve"> </w:t>
      </w:r>
      <w:r>
        <w:t>concern,</w:t>
      </w:r>
      <w:r>
        <w:rPr>
          <w:spacing w:val="-3"/>
        </w:rPr>
        <w:t xml:space="preserve"> </w:t>
      </w:r>
      <w:r>
        <w:t>impacting</w:t>
      </w:r>
      <w:r>
        <w:rPr>
          <w:spacing w:val="-3"/>
        </w:rPr>
        <w:t xml:space="preserve"> </w:t>
      </w:r>
      <w:r>
        <w:t>millions</w:t>
      </w:r>
      <w:r>
        <w:rPr>
          <w:spacing w:val="-3"/>
        </w:rPr>
        <w:t xml:space="preserve"> </w:t>
      </w:r>
      <w:r>
        <w:t xml:space="preserve">with its long-term effects. During our Pattern Recognition course, we became interested in leveraging </w:t>
      </w:r>
      <w:proofErr w:type="gramStart"/>
      <w:r>
        <w:t>machine</w:t>
      </w:r>
      <w:proofErr w:type="gramEnd"/>
      <w:r>
        <w:t xml:space="preserve"> learning to aid early detection. After exploring available datasets, we chose the BRFSS 2015 dataset from Kaggle, which offered a rich</w:t>
      </w:r>
      <w:r>
        <w:rPr>
          <w:spacing w:val="80"/>
        </w:rPr>
        <w:t xml:space="preserve"> </w:t>
      </w:r>
      <w:r>
        <w:t>set of health indicators. Our goal was to build a predictive model</w:t>
      </w:r>
      <w:r>
        <w:rPr>
          <w:spacing w:val="-10"/>
        </w:rPr>
        <w:t xml:space="preserve"> </w:t>
      </w:r>
      <w:r>
        <w:t>and</w:t>
      </w:r>
      <w:r>
        <w:rPr>
          <w:spacing w:val="-10"/>
        </w:rPr>
        <w:t xml:space="preserve"> </w:t>
      </w:r>
      <w:r>
        <w:t>create</w:t>
      </w:r>
      <w:r>
        <w:rPr>
          <w:spacing w:val="-10"/>
        </w:rPr>
        <w:t xml:space="preserve"> </w:t>
      </w:r>
      <w:r>
        <w:t>a</w:t>
      </w:r>
      <w:r>
        <w:rPr>
          <w:spacing w:val="-10"/>
        </w:rPr>
        <w:t xml:space="preserve"> </w:t>
      </w:r>
      <w:r>
        <w:t>user-friendly</w:t>
      </w:r>
      <w:r>
        <w:rPr>
          <w:spacing w:val="-10"/>
        </w:rPr>
        <w:t xml:space="preserve"> </w:t>
      </w:r>
      <w:r>
        <w:t>tool,</w:t>
      </w:r>
      <w:r>
        <w:rPr>
          <w:spacing w:val="-10"/>
        </w:rPr>
        <w:t xml:space="preserve"> </w:t>
      </w:r>
      <w:r>
        <w:t>despite</w:t>
      </w:r>
      <w:r>
        <w:rPr>
          <w:spacing w:val="-10"/>
        </w:rPr>
        <w:t xml:space="preserve"> </w:t>
      </w:r>
      <w:r>
        <w:t>our</w:t>
      </w:r>
      <w:r>
        <w:rPr>
          <w:spacing w:val="-10"/>
        </w:rPr>
        <w:t xml:space="preserve"> </w:t>
      </w:r>
      <w:r>
        <w:t>initial</w:t>
      </w:r>
      <w:r>
        <w:rPr>
          <w:spacing w:val="-10"/>
        </w:rPr>
        <w:t xml:space="preserve"> </w:t>
      </w:r>
      <w:r>
        <w:t>limited experience with ensemble methods and interface design.</w:t>
      </w:r>
    </w:p>
    <w:p w14:paraId="66835A02" w14:textId="77777777" w:rsidR="00C54A2C" w:rsidRDefault="00000000">
      <w:pPr>
        <w:pStyle w:val="ListParagraph"/>
        <w:numPr>
          <w:ilvl w:val="0"/>
          <w:numId w:val="3"/>
        </w:numPr>
        <w:tabs>
          <w:tab w:val="left" w:pos="2470"/>
        </w:tabs>
        <w:spacing w:before="136"/>
        <w:ind w:left="2470" w:hanging="289"/>
        <w:jc w:val="left"/>
        <w:rPr>
          <w:sz w:val="20"/>
        </w:rPr>
      </w:pPr>
      <w:r>
        <w:rPr>
          <w:smallCaps/>
          <w:spacing w:val="-2"/>
          <w:sz w:val="20"/>
        </w:rPr>
        <w:t>Methods</w:t>
      </w:r>
    </w:p>
    <w:p w14:paraId="5820FC3B" w14:textId="77777777" w:rsidR="00C54A2C" w:rsidRDefault="00000000">
      <w:pPr>
        <w:pStyle w:val="ListParagraph"/>
        <w:numPr>
          <w:ilvl w:val="0"/>
          <w:numId w:val="2"/>
        </w:numPr>
        <w:tabs>
          <w:tab w:val="left" w:pos="529"/>
        </w:tabs>
        <w:spacing w:before="72"/>
        <w:ind w:left="529" w:hanging="270"/>
        <w:jc w:val="both"/>
        <w:rPr>
          <w:i/>
          <w:sz w:val="20"/>
        </w:rPr>
      </w:pPr>
      <w:r>
        <w:rPr>
          <w:i/>
          <w:spacing w:val="-2"/>
          <w:sz w:val="20"/>
        </w:rPr>
        <w:t>Dataset</w:t>
      </w:r>
    </w:p>
    <w:p w14:paraId="047946CB" w14:textId="77777777" w:rsidR="00C54A2C" w:rsidRDefault="00000000">
      <w:pPr>
        <w:pStyle w:val="BodyText"/>
        <w:spacing w:before="73" w:line="249" w:lineRule="auto"/>
        <w:ind w:left="259" w:firstLine="199"/>
        <w:jc w:val="both"/>
      </w:pPr>
      <w:r>
        <w:t xml:space="preserve">We sourced our data from the BRFSS 2015 dataset on Kaggle [1], which includes 70,692 samples with a balanced 50/50 split of diabetic and non-diabetic cases. Features like BMI, </w:t>
      </w:r>
      <w:proofErr w:type="spellStart"/>
      <w:r>
        <w:t>HighBP</w:t>
      </w:r>
      <w:proofErr w:type="spellEnd"/>
      <w:r>
        <w:t>, and Age caught our attention, and we spent time understanding their relevance to diabetes risk.</w:t>
      </w:r>
    </w:p>
    <w:p w14:paraId="3B9D87AE" w14:textId="77777777" w:rsidR="00C54A2C" w:rsidRDefault="00000000">
      <w:pPr>
        <w:pStyle w:val="ListParagraph"/>
        <w:numPr>
          <w:ilvl w:val="0"/>
          <w:numId w:val="2"/>
        </w:numPr>
        <w:tabs>
          <w:tab w:val="left" w:pos="529"/>
        </w:tabs>
        <w:spacing w:before="135"/>
        <w:ind w:left="529" w:hanging="270"/>
        <w:jc w:val="both"/>
        <w:rPr>
          <w:i/>
          <w:sz w:val="20"/>
        </w:rPr>
      </w:pPr>
      <w:r>
        <w:rPr>
          <w:i/>
          <w:spacing w:val="-2"/>
          <w:sz w:val="20"/>
        </w:rPr>
        <w:t>Preprocessing</w:t>
      </w:r>
    </w:p>
    <w:p w14:paraId="256ADEF3" w14:textId="77777777" w:rsidR="00C54A2C" w:rsidRDefault="00000000">
      <w:pPr>
        <w:pStyle w:val="BodyText"/>
        <w:spacing w:before="73" w:line="249" w:lineRule="auto"/>
        <w:ind w:left="259" w:firstLine="199"/>
        <w:jc w:val="both"/>
      </w:pPr>
      <w:r>
        <w:t xml:space="preserve">We standardized the features using </w:t>
      </w:r>
      <w:proofErr w:type="spellStart"/>
      <w:r>
        <w:t>StandardScaler</w:t>
      </w:r>
      <w:proofErr w:type="spellEnd"/>
      <w:r>
        <w:t>, a step that</w:t>
      </w:r>
      <w:r>
        <w:rPr>
          <w:spacing w:val="36"/>
        </w:rPr>
        <w:t xml:space="preserve"> </w:t>
      </w:r>
      <w:r>
        <w:t>took</w:t>
      </w:r>
      <w:r>
        <w:rPr>
          <w:spacing w:val="36"/>
        </w:rPr>
        <w:t xml:space="preserve"> </w:t>
      </w:r>
      <w:r>
        <w:t>us</w:t>
      </w:r>
      <w:r>
        <w:rPr>
          <w:spacing w:val="36"/>
        </w:rPr>
        <w:t xml:space="preserve"> </w:t>
      </w:r>
      <w:r>
        <w:t>some</w:t>
      </w:r>
      <w:r>
        <w:rPr>
          <w:spacing w:val="36"/>
        </w:rPr>
        <w:t xml:space="preserve"> </w:t>
      </w:r>
      <w:r>
        <w:t>trial</w:t>
      </w:r>
      <w:r>
        <w:rPr>
          <w:spacing w:val="36"/>
        </w:rPr>
        <w:t xml:space="preserve"> </w:t>
      </w:r>
      <w:r>
        <w:t>and</w:t>
      </w:r>
      <w:r>
        <w:rPr>
          <w:spacing w:val="36"/>
        </w:rPr>
        <w:t xml:space="preserve"> </w:t>
      </w:r>
      <w:r>
        <w:t>error</w:t>
      </w:r>
      <w:r>
        <w:rPr>
          <w:spacing w:val="36"/>
        </w:rPr>
        <w:t xml:space="preserve"> </w:t>
      </w:r>
      <w:r>
        <w:t>to</w:t>
      </w:r>
      <w:r>
        <w:rPr>
          <w:spacing w:val="36"/>
        </w:rPr>
        <w:t xml:space="preserve"> </w:t>
      </w:r>
      <w:r>
        <w:t>get</w:t>
      </w:r>
      <w:r>
        <w:rPr>
          <w:spacing w:val="36"/>
        </w:rPr>
        <w:t xml:space="preserve"> </w:t>
      </w:r>
      <w:r>
        <w:t>right.</w:t>
      </w:r>
      <w:r>
        <w:rPr>
          <w:spacing w:val="36"/>
        </w:rPr>
        <w:t xml:space="preserve"> </w:t>
      </w:r>
      <w:r>
        <w:t>We</w:t>
      </w:r>
      <w:r>
        <w:rPr>
          <w:spacing w:val="36"/>
        </w:rPr>
        <w:t xml:space="preserve"> </w:t>
      </w:r>
      <w:r>
        <w:t>split</w:t>
      </w:r>
      <w:r>
        <w:rPr>
          <w:spacing w:val="36"/>
        </w:rPr>
        <w:t xml:space="preserve"> </w:t>
      </w:r>
      <w:r>
        <w:t>the data into 80% training and 20% testing sets, ensuring a fair evaluation of our models.</w:t>
      </w:r>
    </w:p>
    <w:p w14:paraId="0FF7E7B9" w14:textId="77777777" w:rsidR="00C54A2C" w:rsidRDefault="00000000">
      <w:pPr>
        <w:pStyle w:val="ListParagraph"/>
        <w:numPr>
          <w:ilvl w:val="0"/>
          <w:numId w:val="2"/>
        </w:numPr>
        <w:tabs>
          <w:tab w:val="left" w:pos="540"/>
        </w:tabs>
        <w:spacing w:before="135"/>
        <w:ind w:left="540" w:hanging="281"/>
        <w:jc w:val="left"/>
        <w:rPr>
          <w:i/>
          <w:sz w:val="20"/>
        </w:rPr>
      </w:pPr>
      <w:r>
        <w:rPr>
          <w:i/>
          <w:spacing w:val="-2"/>
          <w:sz w:val="20"/>
        </w:rPr>
        <w:t>Models</w:t>
      </w:r>
    </w:p>
    <w:p w14:paraId="348156B6" w14:textId="77777777" w:rsidR="00C54A2C" w:rsidRDefault="00000000">
      <w:pPr>
        <w:pStyle w:val="BodyText"/>
        <w:spacing w:before="73" w:line="249" w:lineRule="auto"/>
        <w:ind w:left="259" w:firstLine="199"/>
      </w:pPr>
      <w:r>
        <w:t xml:space="preserve">As beginners, we decided to start with default </w:t>
      </w:r>
      <w:proofErr w:type="spellStart"/>
      <w:r>
        <w:t>hyperparam</w:t>
      </w:r>
      <w:proofErr w:type="spellEnd"/>
      <w:r>
        <w:t xml:space="preserve">- </w:t>
      </w:r>
      <w:proofErr w:type="spellStart"/>
      <w:r>
        <w:t>eters</w:t>
      </w:r>
      <w:proofErr w:type="spellEnd"/>
      <w:r>
        <w:t xml:space="preserve"> for the following models:</w:t>
      </w:r>
    </w:p>
    <w:p w14:paraId="60E847ED" w14:textId="77777777" w:rsidR="00C54A2C" w:rsidRDefault="00000000">
      <w:pPr>
        <w:pStyle w:val="ListParagraph"/>
        <w:numPr>
          <w:ilvl w:val="1"/>
          <w:numId w:val="2"/>
        </w:numPr>
        <w:tabs>
          <w:tab w:val="left" w:pos="658"/>
        </w:tabs>
        <w:spacing w:before="40"/>
        <w:ind w:left="658" w:hanging="200"/>
        <w:rPr>
          <w:sz w:val="20"/>
        </w:rPr>
      </w:pPr>
      <w:r>
        <w:rPr>
          <w:sz w:val="20"/>
        </w:rPr>
        <w:t>Support</w:t>
      </w:r>
      <w:r>
        <w:rPr>
          <w:spacing w:val="11"/>
          <w:sz w:val="20"/>
        </w:rPr>
        <w:t xml:space="preserve"> </w:t>
      </w:r>
      <w:r>
        <w:rPr>
          <w:sz w:val="20"/>
        </w:rPr>
        <w:t>Vector</w:t>
      </w:r>
      <w:r>
        <w:rPr>
          <w:spacing w:val="11"/>
          <w:sz w:val="20"/>
        </w:rPr>
        <w:t xml:space="preserve"> </w:t>
      </w:r>
      <w:r>
        <w:rPr>
          <w:sz w:val="20"/>
        </w:rPr>
        <w:t>Machine</w:t>
      </w:r>
      <w:r>
        <w:rPr>
          <w:spacing w:val="11"/>
          <w:sz w:val="20"/>
        </w:rPr>
        <w:t xml:space="preserve"> </w:t>
      </w:r>
      <w:r>
        <w:rPr>
          <w:sz w:val="20"/>
        </w:rPr>
        <w:t>(SVM)</w:t>
      </w:r>
      <w:r>
        <w:rPr>
          <w:spacing w:val="11"/>
          <w:sz w:val="20"/>
        </w:rPr>
        <w:t xml:space="preserve"> </w:t>
      </w:r>
      <w:r>
        <w:rPr>
          <w:sz w:val="20"/>
        </w:rPr>
        <w:t>with</w:t>
      </w:r>
      <w:r>
        <w:rPr>
          <w:spacing w:val="11"/>
          <w:sz w:val="20"/>
        </w:rPr>
        <w:t xml:space="preserve"> </w:t>
      </w:r>
      <w:r>
        <w:rPr>
          <w:sz w:val="20"/>
        </w:rPr>
        <w:t>a</w:t>
      </w:r>
      <w:r>
        <w:rPr>
          <w:spacing w:val="11"/>
          <w:sz w:val="20"/>
        </w:rPr>
        <w:t xml:space="preserve"> </w:t>
      </w:r>
      <w:r>
        <w:rPr>
          <w:sz w:val="20"/>
        </w:rPr>
        <w:t>linear</w:t>
      </w:r>
      <w:r>
        <w:rPr>
          <w:spacing w:val="11"/>
          <w:sz w:val="20"/>
        </w:rPr>
        <w:t xml:space="preserve"> </w:t>
      </w:r>
      <w:r>
        <w:rPr>
          <w:spacing w:val="-2"/>
          <w:sz w:val="20"/>
        </w:rPr>
        <w:t>kernel.</w:t>
      </w:r>
    </w:p>
    <w:p w14:paraId="4A1C37B2" w14:textId="77777777" w:rsidR="00C54A2C" w:rsidRDefault="00000000">
      <w:pPr>
        <w:pStyle w:val="ListParagraph"/>
        <w:numPr>
          <w:ilvl w:val="1"/>
          <w:numId w:val="2"/>
        </w:numPr>
        <w:tabs>
          <w:tab w:val="left" w:pos="658"/>
        </w:tabs>
        <w:spacing w:before="9"/>
        <w:ind w:left="658" w:hanging="200"/>
        <w:rPr>
          <w:sz w:val="20"/>
        </w:rPr>
      </w:pPr>
      <w:r>
        <w:rPr>
          <w:sz w:val="20"/>
        </w:rPr>
        <w:t>Random</w:t>
      </w:r>
      <w:r>
        <w:rPr>
          <w:spacing w:val="13"/>
          <w:sz w:val="20"/>
        </w:rPr>
        <w:t xml:space="preserve"> </w:t>
      </w:r>
      <w:r>
        <w:rPr>
          <w:sz w:val="20"/>
        </w:rPr>
        <w:t>Forest</w:t>
      </w:r>
      <w:r>
        <w:rPr>
          <w:spacing w:val="14"/>
          <w:sz w:val="20"/>
        </w:rPr>
        <w:t xml:space="preserve"> </w:t>
      </w:r>
      <w:r>
        <w:rPr>
          <w:sz w:val="20"/>
        </w:rPr>
        <w:t>with</w:t>
      </w:r>
      <w:r>
        <w:rPr>
          <w:spacing w:val="14"/>
          <w:sz w:val="20"/>
        </w:rPr>
        <w:t xml:space="preserve"> </w:t>
      </w:r>
      <w:r>
        <w:rPr>
          <w:sz w:val="20"/>
        </w:rPr>
        <w:t>100</w:t>
      </w:r>
      <w:r>
        <w:rPr>
          <w:spacing w:val="13"/>
          <w:sz w:val="20"/>
        </w:rPr>
        <w:t xml:space="preserve"> </w:t>
      </w:r>
      <w:r>
        <w:rPr>
          <w:spacing w:val="-2"/>
          <w:sz w:val="20"/>
        </w:rPr>
        <w:t>trees.</w:t>
      </w:r>
    </w:p>
    <w:p w14:paraId="37919762" w14:textId="77777777" w:rsidR="00C54A2C" w:rsidRDefault="00000000">
      <w:pPr>
        <w:pStyle w:val="ListParagraph"/>
        <w:numPr>
          <w:ilvl w:val="1"/>
          <w:numId w:val="2"/>
        </w:numPr>
        <w:tabs>
          <w:tab w:val="left" w:pos="658"/>
        </w:tabs>
        <w:spacing w:before="9"/>
        <w:ind w:left="658" w:hanging="200"/>
        <w:rPr>
          <w:sz w:val="20"/>
        </w:rPr>
      </w:pPr>
      <w:r>
        <w:rPr>
          <w:sz w:val="20"/>
        </w:rPr>
        <w:t>Gradient</w:t>
      </w:r>
      <w:r>
        <w:rPr>
          <w:spacing w:val="13"/>
          <w:sz w:val="20"/>
        </w:rPr>
        <w:t xml:space="preserve"> </w:t>
      </w:r>
      <w:r>
        <w:rPr>
          <w:sz w:val="20"/>
        </w:rPr>
        <w:t>Boosting</w:t>
      </w:r>
      <w:r>
        <w:rPr>
          <w:spacing w:val="14"/>
          <w:sz w:val="20"/>
        </w:rPr>
        <w:t xml:space="preserve"> </w:t>
      </w:r>
      <w:r>
        <w:rPr>
          <w:sz w:val="20"/>
        </w:rPr>
        <w:t>with</w:t>
      </w:r>
      <w:r>
        <w:rPr>
          <w:spacing w:val="14"/>
          <w:sz w:val="20"/>
        </w:rPr>
        <w:t xml:space="preserve"> </w:t>
      </w:r>
      <w:r>
        <w:rPr>
          <w:sz w:val="20"/>
        </w:rPr>
        <w:t>100</w:t>
      </w:r>
      <w:r>
        <w:rPr>
          <w:spacing w:val="14"/>
          <w:sz w:val="20"/>
        </w:rPr>
        <w:t xml:space="preserve"> </w:t>
      </w:r>
      <w:r>
        <w:rPr>
          <w:spacing w:val="-2"/>
          <w:sz w:val="20"/>
        </w:rPr>
        <w:t>trees.</w:t>
      </w:r>
    </w:p>
    <w:p w14:paraId="67695DC5" w14:textId="77777777" w:rsidR="00C54A2C" w:rsidRDefault="00000000">
      <w:pPr>
        <w:pStyle w:val="ListParagraph"/>
        <w:numPr>
          <w:ilvl w:val="1"/>
          <w:numId w:val="2"/>
        </w:numPr>
        <w:tabs>
          <w:tab w:val="left" w:pos="658"/>
        </w:tabs>
        <w:spacing w:before="9"/>
        <w:ind w:left="658" w:hanging="200"/>
        <w:rPr>
          <w:sz w:val="20"/>
        </w:rPr>
      </w:pPr>
      <w:r>
        <w:rPr>
          <w:sz w:val="20"/>
        </w:rPr>
        <w:t>Logistic</w:t>
      </w:r>
      <w:r>
        <w:rPr>
          <w:spacing w:val="12"/>
          <w:sz w:val="20"/>
        </w:rPr>
        <w:t xml:space="preserve"> </w:t>
      </w:r>
      <w:r>
        <w:rPr>
          <w:spacing w:val="-2"/>
          <w:sz w:val="20"/>
        </w:rPr>
        <w:t>Regression.</w:t>
      </w:r>
    </w:p>
    <w:p w14:paraId="503F403B" w14:textId="77777777" w:rsidR="00C54A2C" w:rsidRDefault="00000000">
      <w:pPr>
        <w:pStyle w:val="ListParagraph"/>
        <w:numPr>
          <w:ilvl w:val="1"/>
          <w:numId w:val="2"/>
        </w:numPr>
        <w:tabs>
          <w:tab w:val="left" w:pos="597"/>
          <w:tab w:val="left" w:pos="599"/>
        </w:tabs>
        <w:spacing w:before="97" w:line="249" w:lineRule="auto"/>
        <w:ind w:right="257"/>
        <w:jc w:val="both"/>
        <w:rPr>
          <w:sz w:val="20"/>
        </w:rPr>
      </w:pPr>
      <w:r>
        <w:br w:type="column"/>
      </w:r>
      <w:r>
        <w:rPr>
          <w:sz w:val="20"/>
        </w:rPr>
        <w:t>Voting</w:t>
      </w:r>
      <w:r>
        <w:rPr>
          <w:spacing w:val="-1"/>
          <w:sz w:val="20"/>
        </w:rPr>
        <w:t xml:space="preserve"> </w:t>
      </w:r>
      <w:r>
        <w:rPr>
          <w:sz w:val="20"/>
        </w:rPr>
        <w:t>Classifier,</w:t>
      </w:r>
      <w:r>
        <w:rPr>
          <w:spacing w:val="-1"/>
          <w:sz w:val="20"/>
        </w:rPr>
        <w:t xml:space="preserve"> </w:t>
      </w:r>
      <w:r>
        <w:rPr>
          <w:sz w:val="20"/>
        </w:rPr>
        <w:t>which combined the</w:t>
      </w:r>
      <w:r>
        <w:rPr>
          <w:spacing w:val="-1"/>
          <w:sz w:val="20"/>
        </w:rPr>
        <w:t xml:space="preserve"> </w:t>
      </w:r>
      <w:r>
        <w:rPr>
          <w:sz w:val="20"/>
        </w:rPr>
        <w:t>above</w:t>
      </w:r>
      <w:r>
        <w:rPr>
          <w:spacing w:val="-1"/>
          <w:sz w:val="20"/>
        </w:rPr>
        <w:t xml:space="preserve"> </w:t>
      </w:r>
      <w:r>
        <w:rPr>
          <w:sz w:val="20"/>
        </w:rPr>
        <w:t>models and was our attempt to improve results.</w:t>
      </w:r>
    </w:p>
    <w:p w14:paraId="25900654" w14:textId="77777777" w:rsidR="00C54A2C" w:rsidRDefault="00000000">
      <w:pPr>
        <w:pStyle w:val="BodyText"/>
        <w:spacing w:before="31" w:line="249" w:lineRule="auto"/>
        <w:ind w:left="198" w:right="257"/>
        <w:jc w:val="both"/>
      </w:pPr>
      <w:r>
        <w:t>Choosing these models was a learning process, as we debated their suitability based on course lectures.</w:t>
      </w:r>
    </w:p>
    <w:p w14:paraId="214F97C3" w14:textId="77777777" w:rsidR="00C54A2C" w:rsidRDefault="00000000">
      <w:pPr>
        <w:pStyle w:val="ListParagraph"/>
        <w:numPr>
          <w:ilvl w:val="0"/>
          <w:numId w:val="2"/>
        </w:numPr>
        <w:tabs>
          <w:tab w:val="left" w:pos="490"/>
        </w:tabs>
        <w:spacing w:before="118"/>
        <w:ind w:left="490" w:hanging="292"/>
        <w:jc w:val="both"/>
        <w:rPr>
          <w:i/>
          <w:sz w:val="20"/>
        </w:rPr>
      </w:pPr>
      <w:r>
        <w:rPr>
          <w:i/>
          <w:sz w:val="20"/>
        </w:rPr>
        <w:t>Evaluation</w:t>
      </w:r>
      <w:r>
        <w:rPr>
          <w:i/>
          <w:spacing w:val="10"/>
          <w:sz w:val="20"/>
        </w:rPr>
        <w:t xml:space="preserve"> </w:t>
      </w:r>
      <w:r>
        <w:rPr>
          <w:i/>
          <w:spacing w:val="-2"/>
          <w:sz w:val="20"/>
        </w:rPr>
        <w:t>Metrics</w:t>
      </w:r>
    </w:p>
    <w:p w14:paraId="057DE61D" w14:textId="77777777" w:rsidR="00C54A2C" w:rsidRDefault="00000000">
      <w:pPr>
        <w:pStyle w:val="BodyText"/>
        <w:spacing w:before="69" w:line="249" w:lineRule="auto"/>
        <w:ind w:left="198" w:right="257" w:firstLine="199"/>
        <w:jc w:val="both"/>
      </w:pPr>
      <w:r>
        <w:t xml:space="preserve">We assessed our </w:t>
      </w:r>
      <w:proofErr w:type="gramStart"/>
      <w:r>
        <w:t>models</w:t>
      </w:r>
      <w:proofErr w:type="gramEnd"/>
      <w:r>
        <w:t xml:space="preserve"> using accuracy, AUC, and F1- score,</w:t>
      </w:r>
      <w:r>
        <w:rPr>
          <w:spacing w:val="40"/>
        </w:rPr>
        <w:t xml:space="preserve"> </w:t>
      </w:r>
      <w:r>
        <w:t>which</w:t>
      </w:r>
      <w:r>
        <w:rPr>
          <w:spacing w:val="40"/>
        </w:rPr>
        <w:t xml:space="preserve"> </w:t>
      </w:r>
      <w:r>
        <w:t>we</w:t>
      </w:r>
      <w:r>
        <w:rPr>
          <w:spacing w:val="40"/>
        </w:rPr>
        <w:t xml:space="preserve"> </w:t>
      </w:r>
      <w:r>
        <w:t>selected</w:t>
      </w:r>
      <w:r>
        <w:rPr>
          <w:spacing w:val="40"/>
        </w:rPr>
        <w:t xml:space="preserve"> </w:t>
      </w:r>
      <w:r>
        <w:t>after</w:t>
      </w:r>
      <w:r>
        <w:rPr>
          <w:spacing w:val="40"/>
        </w:rPr>
        <w:t xml:space="preserve"> </w:t>
      </w:r>
      <w:r>
        <w:t>discussing</w:t>
      </w:r>
      <w:r>
        <w:rPr>
          <w:spacing w:val="40"/>
        </w:rPr>
        <w:t xml:space="preserve"> </w:t>
      </w:r>
      <w:r>
        <w:t>their</w:t>
      </w:r>
      <w:r>
        <w:rPr>
          <w:spacing w:val="40"/>
        </w:rPr>
        <w:t xml:space="preserve"> </w:t>
      </w:r>
      <w:r>
        <w:t>importance in imbalanced data scenarios. We also generated confusion matrices to better visualize our predictions.</w:t>
      </w:r>
    </w:p>
    <w:p w14:paraId="49F1AAF2" w14:textId="77777777" w:rsidR="00C54A2C" w:rsidRDefault="00000000">
      <w:pPr>
        <w:pStyle w:val="ListParagraph"/>
        <w:numPr>
          <w:ilvl w:val="0"/>
          <w:numId w:val="3"/>
        </w:numPr>
        <w:tabs>
          <w:tab w:val="left" w:pos="2518"/>
        </w:tabs>
        <w:spacing w:before="118"/>
        <w:ind w:left="2518" w:hanging="384"/>
        <w:jc w:val="left"/>
        <w:rPr>
          <w:sz w:val="16"/>
        </w:rPr>
      </w:pPr>
      <w:r>
        <w:rPr>
          <w:spacing w:val="-2"/>
          <w:sz w:val="20"/>
        </w:rPr>
        <w:t>R</w:t>
      </w:r>
      <w:r>
        <w:rPr>
          <w:spacing w:val="-2"/>
          <w:sz w:val="16"/>
        </w:rPr>
        <w:t>ESULTS</w:t>
      </w:r>
    </w:p>
    <w:p w14:paraId="5737D988" w14:textId="77777777" w:rsidR="00C54A2C" w:rsidRDefault="00000000">
      <w:pPr>
        <w:pStyle w:val="BodyText"/>
        <w:spacing w:before="69" w:line="249" w:lineRule="auto"/>
        <w:ind w:left="198" w:right="257" w:firstLine="199"/>
        <w:jc w:val="both"/>
      </w:pPr>
      <w:r>
        <w:t>Table</w:t>
      </w:r>
      <w:r>
        <w:rPr>
          <w:spacing w:val="-2"/>
        </w:rPr>
        <w:t xml:space="preserve"> </w:t>
      </w:r>
      <w:r>
        <w:t>I</w:t>
      </w:r>
      <w:r>
        <w:rPr>
          <w:spacing w:val="-2"/>
        </w:rPr>
        <w:t xml:space="preserve"> </w:t>
      </w:r>
      <w:r>
        <w:t>shows</w:t>
      </w:r>
      <w:r>
        <w:rPr>
          <w:spacing w:val="-2"/>
        </w:rPr>
        <w:t xml:space="preserve"> </w:t>
      </w:r>
      <w:r>
        <w:t>the</w:t>
      </w:r>
      <w:r>
        <w:rPr>
          <w:spacing w:val="-2"/>
        </w:rPr>
        <w:t xml:space="preserve"> </w:t>
      </w:r>
      <w:r>
        <w:t>performance</w:t>
      </w:r>
      <w:r>
        <w:rPr>
          <w:spacing w:val="-2"/>
        </w:rPr>
        <w:t xml:space="preserve"> </w:t>
      </w:r>
      <w:r>
        <w:t>of</w:t>
      </w:r>
      <w:r>
        <w:rPr>
          <w:spacing w:val="-2"/>
        </w:rPr>
        <w:t xml:space="preserve"> </w:t>
      </w:r>
      <w:r>
        <w:t>our</w:t>
      </w:r>
      <w:r>
        <w:rPr>
          <w:spacing w:val="-2"/>
        </w:rPr>
        <w:t xml:space="preserve"> </w:t>
      </w:r>
      <w:r>
        <w:t>models.</w:t>
      </w:r>
      <w:r>
        <w:rPr>
          <w:spacing w:val="-2"/>
        </w:rPr>
        <w:t xml:space="preserve"> </w:t>
      </w:r>
      <w:r>
        <w:t>The</w:t>
      </w:r>
      <w:r>
        <w:rPr>
          <w:spacing w:val="-2"/>
        </w:rPr>
        <w:t xml:space="preserve"> </w:t>
      </w:r>
      <w:r>
        <w:t>Gradient Boosting model stood out with an accuracy of 0.7536 and an F1-score of 0.7628. Figure 1 displays the confusion matrices, which helped us identify where our models struggled most.</w:t>
      </w:r>
    </w:p>
    <w:p w14:paraId="14A12B86" w14:textId="77777777" w:rsidR="00C54A2C" w:rsidRDefault="00C54A2C">
      <w:pPr>
        <w:pStyle w:val="BodyText"/>
        <w:spacing w:before="39"/>
      </w:pPr>
    </w:p>
    <w:p w14:paraId="060F637D" w14:textId="77777777" w:rsidR="00C54A2C" w:rsidRDefault="00000000">
      <w:pPr>
        <w:spacing w:line="182" w:lineRule="exact"/>
        <w:ind w:right="58"/>
        <w:jc w:val="center"/>
        <w:rPr>
          <w:sz w:val="16"/>
        </w:rPr>
      </w:pPr>
      <w:r>
        <w:rPr>
          <w:spacing w:val="-2"/>
          <w:sz w:val="16"/>
        </w:rPr>
        <w:t>TABLE</w:t>
      </w:r>
      <w:r>
        <w:rPr>
          <w:spacing w:val="4"/>
          <w:sz w:val="16"/>
        </w:rPr>
        <w:t xml:space="preserve"> </w:t>
      </w:r>
      <w:r>
        <w:rPr>
          <w:spacing w:val="-10"/>
          <w:sz w:val="16"/>
        </w:rPr>
        <w:t>I</w:t>
      </w:r>
    </w:p>
    <w:p w14:paraId="1768618B" w14:textId="77777777" w:rsidR="00C54A2C" w:rsidRDefault="00000000">
      <w:pPr>
        <w:spacing w:line="182" w:lineRule="exact"/>
        <w:ind w:right="58"/>
        <w:jc w:val="center"/>
        <w:rPr>
          <w:sz w:val="16"/>
        </w:rPr>
      </w:pPr>
      <w:r>
        <w:rPr>
          <w:smallCaps/>
          <w:sz w:val="16"/>
        </w:rPr>
        <w:t>Performance</w:t>
      </w:r>
      <w:r>
        <w:rPr>
          <w:smallCaps/>
          <w:spacing w:val="37"/>
          <w:sz w:val="16"/>
        </w:rPr>
        <w:t xml:space="preserve"> </w:t>
      </w:r>
      <w:r>
        <w:rPr>
          <w:smallCaps/>
          <w:sz w:val="16"/>
        </w:rPr>
        <w:t>Metrics</w:t>
      </w:r>
      <w:r>
        <w:rPr>
          <w:smallCaps/>
          <w:spacing w:val="37"/>
          <w:sz w:val="16"/>
        </w:rPr>
        <w:t xml:space="preserve"> </w:t>
      </w:r>
      <w:r>
        <w:rPr>
          <w:smallCaps/>
          <w:sz w:val="16"/>
        </w:rPr>
        <w:t>of</w:t>
      </w:r>
      <w:r>
        <w:rPr>
          <w:smallCaps/>
          <w:spacing w:val="37"/>
          <w:sz w:val="16"/>
        </w:rPr>
        <w:t xml:space="preserve"> </w:t>
      </w:r>
      <w:r>
        <w:rPr>
          <w:smallCaps/>
          <w:sz w:val="16"/>
        </w:rPr>
        <w:t>the</w:t>
      </w:r>
      <w:r>
        <w:rPr>
          <w:smallCaps/>
          <w:spacing w:val="38"/>
          <w:sz w:val="16"/>
        </w:rPr>
        <w:t xml:space="preserve"> </w:t>
      </w:r>
      <w:r>
        <w:rPr>
          <w:smallCaps/>
          <w:spacing w:val="-2"/>
          <w:sz w:val="16"/>
        </w:rPr>
        <w:t>Models</w:t>
      </w:r>
    </w:p>
    <w:p w14:paraId="1A72CEA4" w14:textId="77777777" w:rsidR="00C54A2C" w:rsidRDefault="00C54A2C">
      <w:pPr>
        <w:pStyle w:val="BodyText"/>
        <w:spacing w:before="74"/>
      </w:pPr>
    </w:p>
    <w:tbl>
      <w:tblPr>
        <w:tblW w:w="0" w:type="auto"/>
        <w:tblInd w:w="750" w:type="dxa"/>
        <w:tblLayout w:type="fixed"/>
        <w:tblCellMar>
          <w:left w:w="0" w:type="dxa"/>
          <w:right w:w="0" w:type="dxa"/>
        </w:tblCellMar>
        <w:tblLook w:val="01E0" w:firstRow="1" w:lastRow="1" w:firstColumn="1" w:lastColumn="1" w:noHBand="0" w:noVBand="0"/>
      </w:tblPr>
      <w:tblGrid>
        <w:gridCol w:w="1523"/>
        <w:gridCol w:w="885"/>
        <w:gridCol w:w="677"/>
        <w:gridCol w:w="847"/>
      </w:tblGrid>
      <w:tr w:rsidR="00C54A2C" w14:paraId="3808E275" w14:textId="77777777">
        <w:trPr>
          <w:trHeight w:val="267"/>
        </w:trPr>
        <w:tc>
          <w:tcPr>
            <w:tcW w:w="1523" w:type="dxa"/>
            <w:tcBorders>
              <w:top w:val="single" w:sz="8" w:space="0" w:color="000000"/>
              <w:bottom w:val="single" w:sz="4" w:space="0" w:color="000000"/>
            </w:tcBorders>
          </w:tcPr>
          <w:p w14:paraId="416E2572" w14:textId="77777777" w:rsidR="00C54A2C" w:rsidRDefault="00000000">
            <w:pPr>
              <w:pStyle w:val="TableParagraph"/>
              <w:spacing w:before="30" w:line="240" w:lineRule="auto"/>
              <w:ind w:left="119"/>
              <w:jc w:val="left"/>
              <w:rPr>
                <w:b/>
                <w:sz w:val="16"/>
              </w:rPr>
            </w:pPr>
            <w:r>
              <w:rPr>
                <w:b/>
                <w:spacing w:val="-2"/>
                <w:sz w:val="16"/>
              </w:rPr>
              <w:t>Model</w:t>
            </w:r>
          </w:p>
        </w:tc>
        <w:tc>
          <w:tcPr>
            <w:tcW w:w="885" w:type="dxa"/>
            <w:tcBorders>
              <w:top w:val="single" w:sz="8" w:space="0" w:color="000000"/>
              <w:bottom w:val="single" w:sz="4" w:space="0" w:color="000000"/>
            </w:tcBorders>
          </w:tcPr>
          <w:p w14:paraId="399F6546" w14:textId="77777777" w:rsidR="00C54A2C" w:rsidRDefault="00000000">
            <w:pPr>
              <w:pStyle w:val="TableParagraph"/>
              <w:spacing w:before="30" w:line="240" w:lineRule="auto"/>
              <w:ind w:left="1"/>
              <w:rPr>
                <w:b/>
                <w:sz w:val="16"/>
              </w:rPr>
            </w:pPr>
            <w:r>
              <w:rPr>
                <w:b/>
                <w:spacing w:val="-2"/>
                <w:sz w:val="16"/>
              </w:rPr>
              <w:t>Accuracy</w:t>
            </w:r>
          </w:p>
        </w:tc>
        <w:tc>
          <w:tcPr>
            <w:tcW w:w="677" w:type="dxa"/>
            <w:tcBorders>
              <w:top w:val="single" w:sz="8" w:space="0" w:color="000000"/>
              <w:bottom w:val="single" w:sz="4" w:space="0" w:color="000000"/>
            </w:tcBorders>
          </w:tcPr>
          <w:p w14:paraId="32FD069F" w14:textId="77777777" w:rsidR="00C54A2C" w:rsidRDefault="00000000">
            <w:pPr>
              <w:pStyle w:val="TableParagraph"/>
              <w:spacing w:before="30" w:line="240" w:lineRule="auto"/>
              <w:rPr>
                <w:b/>
                <w:sz w:val="16"/>
              </w:rPr>
            </w:pPr>
            <w:r>
              <w:rPr>
                <w:b/>
                <w:spacing w:val="-5"/>
                <w:sz w:val="16"/>
              </w:rPr>
              <w:t>AUC</w:t>
            </w:r>
          </w:p>
        </w:tc>
        <w:tc>
          <w:tcPr>
            <w:tcW w:w="847" w:type="dxa"/>
            <w:tcBorders>
              <w:top w:val="single" w:sz="8" w:space="0" w:color="000000"/>
              <w:bottom w:val="single" w:sz="4" w:space="0" w:color="000000"/>
            </w:tcBorders>
          </w:tcPr>
          <w:p w14:paraId="2FF3D396" w14:textId="77777777" w:rsidR="00C54A2C" w:rsidRDefault="00000000">
            <w:pPr>
              <w:pStyle w:val="TableParagraph"/>
              <w:spacing w:before="30" w:line="240" w:lineRule="auto"/>
              <w:rPr>
                <w:b/>
                <w:sz w:val="16"/>
              </w:rPr>
            </w:pPr>
            <w:r>
              <w:rPr>
                <w:b/>
                <w:spacing w:val="-2"/>
                <w:sz w:val="16"/>
              </w:rPr>
              <w:t>F1-Score</w:t>
            </w:r>
          </w:p>
        </w:tc>
      </w:tr>
      <w:tr w:rsidR="00C54A2C" w14:paraId="5A6649C2" w14:textId="77777777">
        <w:trPr>
          <w:trHeight w:val="219"/>
        </w:trPr>
        <w:tc>
          <w:tcPr>
            <w:tcW w:w="1523" w:type="dxa"/>
            <w:tcBorders>
              <w:top w:val="single" w:sz="4" w:space="0" w:color="000000"/>
            </w:tcBorders>
          </w:tcPr>
          <w:p w14:paraId="47E4687D" w14:textId="77777777" w:rsidR="00C54A2C" w:rsidRDefault="00000000">
            <w:pPr>
              <w:pStyle w:val="TableParagraph"/>
              <w:spacing w:before="32" w:line="168" w:lineRule="exact"/>
              <w:ind w:left="119"/>
              <w:jc w:val="left"/>
              <w:rPr>
                <w:sz w:val="16"/>
              </w:rPr>
            </w:pPr>
            <w:r>
              <w:rPr>
                <w:spacing w:val="-5"/>
                <w:sz w:val="16"/>
              </w:rPr>
              <w:t>SVM</w:t>
            </w:r>
          </w:p>
        </w:tc>
        <w:tc>
          <w:tcPr>
            <w:tcW w:w="885" w:type="dxa"/>
            <w:tcBorders>
              <w:top w:val="single" w:sz="4" w:space="0" w:color="000000"/>
            </w:tcBorders>
          </w:tcPr>
          <w:p w14:paraId="20894FEA" w14:textId="77777777" w:rsidR="00C54A2C" w:rsidRDefault="00000000">
            <w:pPr>
              <w:pStyle w:val="TableParagraph"/>
              <w:spacing w:before="32" w:line="168" w:lineRule="exact"/>
              <w:ind w:left="1"/>
              <w:rPr>
                <w:sz w:val="16"/>
              </w:rPr>
            </w:pPr>
            <w:r>
              <w:rPr>
                <w:spacing w:val="-2"/>
                <w:sz w:val="16"/>
              </w:rPr>
              <w:t>0.7485</w:t>
            </w:r>
          </w:p>
        </w:tc>
        <w:tc>
          <w:tcPr>
            <w:tcW w:w="677" w:type="dxa"/>
            <w:tcBorders>
              <w:top w:val="single" w:sz="4" w:space="0" w:color="000000"/>
            </w:tcBorders>
          </w:tcPr>
          <w:p w14:paraId="4ECB88F1" w14:textId="77777777" w:rsidR="00C54A2C" w:rsidRDefault="00000000">
            <w:pPr>
              <w:pStyle w:val="TableParagraph"/>
              <w:spacing w:before="32" w:line="168" w:lineRule="exact"/>
              <w:ind w:right="1"/>
              <w:rPr>
                <w:sz w:val="16"/>
              </w:rPr>
            </w:pPr>
            <w:r>
              <w:rPr>
                <w:spacing w:val="-2"/>
                <w:sz w:val="16"/>
              </w:rPr>
              <w:t>0.7486</w:t>
            </w:r>
          </w:p>
        </w:tc>
        <w:tc>
          <w:tcPr>
            <w:tcW w:w="847" w:type="dxa"/>
            <w:tcBorders>
              <w:top w:val="single" w:sz="4" w:space="0" w:color="000000"/>
            </w:tcBorders>
          </w:tcPr>
          <w:p w14:paraId="71516395" w14:textId="77777777" w:rsidR="00C54A2C" w:rsidRDefault="00000000">
            <w:pPr>
              <w:pStyle w:val="TableParagraph"/>
              <w:spacing w:before="32" w:line="168" w:lineRule="exact"/>
              <w:rPr>
                <w:sz w:val="16"/>
              </w:rPr>
            </w:pPr>
            <w:r>
              <w:rPr>
                <w:spacing w:val="-2"/>
                <w:sz w:val="16"/>
              </w:rPr>
              <w:t>0.7586</w:t>
            </w:r>
          </w:p>
        </w:tc>
      </w:tr>
      <w:tr w:rsidR="00C54A2C" w14:paraId="13065067" w14:textId="77777777">
        <w:trPr>
          <w:trHeight w:val="179"/>
        </w:trPr>
        <w:tc>
          <w:tcPr>
            <w:tcW w:w="1523" w:type="dxa"/>
          </w:tcPr>
          <w:p w14:paraId="2128706B" w14:textId="77777777" w:rsidR="00C54A2C" w:rsidRDefault="00000000">
            <w:pPr>
              <w:pStyle w:val="TableParagraph"/>
              <w:ind w:left="119"/>
              <w:jc w:val="left"/>
              <w:rPr>
                <w:sz w:val="16"/>
              </w:rPr>
            </w:pPr>
            <w:r>
              <w:rPr>
                <w:sz w:val="16"/>
              </w:rPr>
              <w:t>Random</w:t>
            </w:r>
            <w:r>
              <w:rPr>
                <w:spacing w:val="9"/>
                <w:sz w:val="16"/>
              </w:rPr>
              <w:t xml:space="preserve"> </w:t>
            </w:r>
            <w:r>
              <w:rPr>
                <w:spacing w:val="-2"/>
                <w:sz w:val="16"/>
              </w:rPr>
              <w:t>Forest</w:t>
            </w:r>
          </w:p>
        </w:tc>
        <w:tc>
          <w:tcPr>
            <w:tcW w:w="885" w:type="dxa"/>
          </w:tcPr>
          <w:p w14:paraId="276D83A7" w14:textId="77777777" w:rsidR="00C54A2C" w:rsidRDefault="00000000">
            <w:pPr>
              <w:pStyle w:val="TableParagraph"/>
              <w:ind w:left="1"/>
              <w:rPr>
                <w:sz w:val="16"/>
              </w:rPr>
            </w:pPr>
            <w:r>
              <w:rPr>
                <w:spacing w:val="-2"/>
                <w:sz w:val="16"/>
              </w:rPr>
              <w:t>0.7380</w:t>
            </w:r>
          </w:p>
        </w:tc>
        <w:tc>
          <w:tcPr>
            <w:tcW w:w="677" w:type="dxa"/>
          </w:tcPr>
          <w:p w14:paraId="2F605BC9" w14:textId="77777777" w:rsidR="00C54A2C" w:rsidRDefault="00000000">
            <w:pPr>
              <w:pStyle w:val="TableParagraph"/>
              <w:ind w:right="1"/>
              <w:rPr>
                <w:sz w:val="16"/>
              </w:rPr>
            </w:pPr>
            <w:r>
              <w:rPr>
                <w:spacing w:val="-2"/>
                <w:sz w:val="16"/>
              </w:rPr>
              <w:t>0.7382</w:t>
            </w:r>
          </w:p>
        </w:tc>
        <w:tc>
          <w:tcPr>
            <w:tcW w:w="847" w:type="dxa"/>
          </w:tcPr>
          <w:p w14:paraId="1EADF7C0" w14:textId="77777777" w:rsidR="00C54A2C" w:rsidRDefault="00000000">
            <w:pPr>
              <w:pStyle w:val="TableParagraph"/>
              <w:rPr>
                <w:sz w:val="16"/>
              </w:rPr>
            </w:pPr>
            <w:r>
              <w:rPr>
                <w:spacing w:val="-2"/>
                <w:sz w:val="16"/>
              </w:rPr>
              <w:t>0.7484</w:t>
            </w:r>
          </w:p>
        </w:tc>
      </w:tr>
      <w:tr w:rsidR="00C54A2C" w14:paraId="065C7549" w14:textId="77777777">
        <w:trPr>
          <w:trHeight w:val="179"/>
        </w:trPr>
        <w:tc>
          <w:tcPr>
            <w:tcW w:w="1523" w:type="dxa"/>
          </w:tcPr>
          <w:p w14:paraId="7447361D" w14:textId="77777777" w:rsidR="00C54A2C" w:rsidRDefault="00000000">
            <w:pPr>
              <w:pStyle w:val="TableParagraph"/>
              <w:ind w:left="119"/>
              <w:jc w:val="left"/>
              <w:rPr>
                <w:sz w:val="16"/>
              </w:rPr>
            </w:pPr>
            <w:r>
              <w:rPr>
                <w:sz w:val="16"/>
              </w:rPr>
              <w:t>Gradient</w:t>
            </w:r>
            <w:r>
              <w:rPr>
                <w:spacing w:val="9"/>
                <w:sz w:val="16"/>
              </w:rPr>
              <w:t xml:space="preserve"> </w:t>
            </w:r>
            <w:r>
              <w:rPr>
                <w:spacing w:val="-2"/>
                <w:sz w:val="16"/>
              </w:rPr>
              <w:t>Boosting</w:t>
            </w:r>
          </w:p>
        </w:tc>
        <w:tc>
          <w:tcPr>
            <w:tcW w:w="885" w:type="dxa"/>
          </w:tcPr>
          <w:p w14:paraId="6AF3E74D" w14:textId="77777777" w:rsidR="00C54A2C" w:rsidRDefault="00000000">
            <w:pPr>
              <w:pStyle w:val="TableParagraph"/>
              <w:ind w:left="1" w:right="1"/>
              <w:rPr>
                <w:sz w:val="16"/>
              </w:rPr>
            </w:pPr>
            <w:r>
              <w:rPr>
                <w:spacing w:val="-2"/>
                <w:sz w:val="16"/>
              </w:rPr>
              <w:t>0.7536</w:t>
            </w:r>
          </w:p>
        </w:tc>
        <w:tc>
          <w:tcPr>
            <w:tcW w:w="677" w:type="dxa"/>
          </w:tcPr>
          <w:p w14:paraId="29FD5D0D" w14:textId="77777777" w:rsidR="00C54A2C" w:rsidRDefault="00000000">
            <w:pPr>
              <w:pStyle w:val="TableParagraph"/>
              <w:ind w:right="1"/>
              <w:rPr>
                <w:sz w:val="16"/>
              </w:rPr>
            </w:pPr>
            <w:r>
              <w:rPr>
                <w:spacing w:val="-2"/>
                <w:sz w:val="16"/>
              </w:rPr>
              <w:t>0.7537</w:t>
            </w:r>
          </w:p>
        </w:tc>
        <w:tc>
          <w:tcPr>
            <w:tcW w:w="847" w:type="dxa"/>
          </w:tcPr>
          <w:p w14:paraId="77E77ABC" w14:textId="77777777" w:rsidR="00C54A2C" w:rsidRDefault="00000000">
            <w:pPr>
              <w:pStyle w:val="TableParagraph"/>
              <w:rPr>
                <w:sz w:val="16"/>
              </w:rPr>
            </w:pPr>
            <w:r>
              <w:rPr>
                <w:spacing w:val="-2"/>
                <w:sz w:val="16"/>
              </w:rPr>
              <w:t>0.7628</w:t>
            </w:r>
          </w:p>
        </w:tc>
      </w:tr>
      <w:tr w:rsidR="00C54A2C" w14:paraId="5FC0EC03" w14:textId="77777777">
        <w:trPr>
          <w:trHeight w:val="179"/>
        </w:trPr>
        <w:tc>
          <w:tcPr>
            <w:tcW w:w="1523" w:type="dxa"/>
          </w:tcPr>
          <w:p w14:paraId="240C3615" w14:textId="77777777" w:rsidR="00C54A2C" w:rsidRDefault="00000000">
            <w:pPr>
              <w:pStyle w:val="TableParagraph"/>
              <w:ind w:left="119"/>
              <w:jc w:val="left"/>
              <w:rPr>
                <w:sz w:val="16"/>
              </w:rPr>
            </w:pPr>
            <w:r>
              <w:rPr>
                <w:sz w:val="16"/>
              </w:rPr>
              <w:t>Logistic</w:t>
            </w:r>
            <w:r>
              <w:rPr>
                <w:spacing w:val="9"/>
                <w:sz w:val="16"/>
              </w:rPr>
              <w:t xml:space="preserve"> </w:t>
            </w:r>
            <w:r>
              <w:rPr>
                <w:spacing w:val="-2"/>
                <w:sz w:val="16"/>
              </w:rPr>
              <w:t>Regression</w:t>
            </w:r>
          </w:p>
        </w:tc>
        <w:tc>
          <w:tcPr>
            <w:tcW w:w="885" w:type="dxa"/>
          </w:tcPr>
          <w:p w14:paraId="03837ED4" w14:textId="77777777" w:rsidR="00C54A2C" w:rsidRDefault="00000000">
            <w:pPr>
              <w:pStyle w:val="TableParagraph"/>
              <w:ind w:left="1" w:right="1"/>
              <w:rPr>
                <w:sz w:val="16"/>
              </w:rPr>
            </w:pPr>
            <w:r>
              <w:rPr>
                <w:spacing w:val="-2"/>
                <w:sz w:val="16"/>
              </w:rPr>
              <w:t>0.7484</w:t>
            </w:r>
          </w:p>
        </w:tc>
        <w:tc>
          <w:tcPr>
            <w:tcW w:w="677" w:type="dxa"/>
          </w:tcPr>
          <w:p w14:paraId="66A52B28" w14:textId="77777777" w:rsidR="00C54A2C" w:rsidRDefault="00000000">
            <w:pPr>
              <w:pStyle w:val="TableParagraph"/>
              <w:ind w:right="1"/>
              <w:rPr>
                <w:sz w:val="16"/>
              </w:rPr>
            </w:pPr>
            <w:r>
              <w:rPr>
                <w:spacing w:val="-2"/>
                <w:sz w:val="16"/>
              </w:rPr>
              <w:t>0.7485</w:t>
            </w:r>
          </w:p>
        </w:tc>
        <w:tc>
          <w:tcPr>
            <w:tcW w:w="847" w:type="dxa"/>
          </w:tcPr>
          <w:p w14:paraId="69759ACF" w14:textId="77777777" w:rsidR="00C54A2C" w:rsidRDefault="00000000">
            <w:pPr>
              <w:pStyle w:val="TableParagraph"/>
              <w:rPr>
                <w:sz w:val="16"/>
              </w:rPr>
            </w:pPr>
            <w:r>
              <w:rPr>
                <w:spacing w:val="-2"/>
                <w:sz w:val="16"/>
              </w:rPr>
              <w:t>0.7531</w:t>
            </w:r>
          </w:p>
        </w:tc>
      </w:tr>
      <w:tr w:rsidR="00C54A2C" w14:paraId="0AFAE996" w14:textId="77777777">
        <w:trPr>
          <w:trHeight w:val="227"/>
        </w:trPr>
        <w:tc>
          <w:tcPr>
            <w:tcW w:w="1523" w:type="dxa"/>
            <w:tcBorders>
              <w:bottom w:val="single" w:sz="8" w:space="0" w:color="000000"/>
            </w:tcBorders>
          </w:tcPr>
          <w:p w14:paraId="072B0FC0" w14:textId="77777777" w:rsidR="00C54A2C" w:rsidRDefault="00000000">
            <w:pPr>
              <w:pStyle w:val="TableParagraph"/>
              <w:spacing w:line="176" w:lineRule="exact"/>
              <w:ind w:left="119"/>
              <w:jc w:val="left"/>
              <w:rPr>
                <w:sz w:val="16"/>
              </w:rPr>
            </w:pPr>
            <w:r>
              <w:rPr>
                <w:spacing w:val="-2"/>
                <w:sz w:val="16"/>
              </w:rPr>
              <w:t>Voting</w:t>
            </w:r>
            <w:r>
              <w:rPr>
                <w:spacing w:val="1"/>
                <w:sz w:val="16"/>
              </w:rPr>
              <w:t xml:space="preserve"> </w:t>
            </w:r>
            <w:r>
              <w:rPr>
                <w:spacing w:val="-2"/>
                <w:sz w:val="16"/>
              </w:rPr>
              <w:t>Classifier</w:t>
            </w:r>
          </w:p>
        </w:tc>
        <w:tc>
          <w:tcPr>
            <w:tcW w:w="885" w:type="dxa"/>
            <w:tcBorders>
              <w:bottom w:val="single" w:sz="8" w:space="0" w:color="000000"/>
            </w:tcBorders>
          </w:tcPr>
          <w:p w14:paraId="1A07F85E" w14:textId="77777777" w:rsidR="00C54A2C" w:rsidRDefault="00000000">
            <w:pPr>
              <w:pStyle w:val="TableParagraph"/>
              <w:spacing w:line="176" w:lineRule="exact"/>
              <w:ind w:left="1"/>
              <w:rPr>
                <w:sz w:val="16"/>
              </w:rPr>
            </w:pPr>
            <w:r>
              <w:rPr>
                <w:spacing w:val="-2"/>
                <w:sz w:val="16"/>
              </w:rPr>
              <w:t>0.7507</w:t>
            </w:r>
          </w:p>
        </w:tc>
        <w:tc>
          <w:tcPr>
            <w:tcW w:w="677" w:type="dxa"/>
            <w:tcBorders>
              <w:bottom w:val="single" w:sz="8" w:space="0" w:color="000000"/>
            </w:tcBorders>
          </w:tcPr>
          <w:p w14:paraId="3ECFE9CB" w14:textId="77777777" w:rsidR="00C54A2C" w:rsidRDefault="00000000">
            <w:pPr>
              <w:pStyle w:val="TableParagraph"/>
              <w:spacing w:line="176" w:lineRule="exact"/>
              <w:ind w:right="1"/>
              <w:rPr>
                <w:sz w:val="16"/>
              </w:rPr>
            </w:pPr>
            <w:r>
              <w:rPr>
                <w:spacing w:val="-2"/>
                <w:sz w:val="16"/>
              </w:rPr>
              <w:t>0.7507</w:t>
            </w:r>
          </w:p>
        </w:tc>
        <w:tc>
          <w:tcPr>
            <w:tcW w:w="847" w:type="dxa"/>
            <w:tcBorders>
              <w:bottom w:val="single" w:sz="8" w:space="0" w:color="000000"/>
            </w:tcBorders>
          </w:tcPr>
          <w:p w14:paraId="4948DAB3" w14:textId="77777777" w:rsidR="00C54A2C" w:rsidRDefault="00000000">
            <w:pPr>
              <w:pStyle w:val="TableParagraph"/>
              <w:spacing w:line="176" w:lineRule="exact"/>
              <w:rPr>
                <w:sz w:val="16"/>
              </w:rPr>
            </w:pPr>
            <w:r>
              <w:rPr>
                <w:spacing w:val="-2"/>
                <w:sz w:val="16"/>
              </w:rPr>
              <w:t>0.7541</w:t>
            </w:r>
          </w:p>
        </w:tc>
      </w:tr>
    </w:tbl>
    <w:p w14:paraId="56DFC9D3" w14:textId="77777777" w:rsidR="00C54A2C" w:rsidRDefault="00C54A2C">
      <w:pPr>
        <w:pStyle w:val="BodyText"/>
        <w:rPr>
          <w:sz w:val="12"/>
        </w:rPr>
      </w:pPr>
    </w:p>
    <w:p w14:paraId="624E958B" w14:textId="77777777" w:rsidR="00C54A2C" w:rsidRDefault="00C54A2C">
      <w:pPr>
        <w:pStyle w:val="BodyText"/>
        <w:rPr>
          <w:sz w:val="12"/>
        </w:rPr>
      </w:pPr>
    </w:p>
    <w:p w14:paraId="7BCBD2EE" w14:textId="77777777" w:rsidR="00C54A2C" w:rsidRDefault="00C54A2C">
      <w:pPr>
        <w:pStyle w:val="BodyText"/>
        <w:rPr>
          <w:sz w:val="12"/>
        </w:rPr>
      </w:pPr>
    </w:p>
    <w:p w14:paraId="5567E1B5" w14:textId="77777777" w:rsidR="00C54A2C" w:rsidRDefault="00C54A2C">
      <w:pPr>
        <w:pStyle w:val="BodyText"/>
        <w:spacing w:before="87"/>
        <w:rPr>
          <w:sz w:val="12"/>
        </w:rPr>
      </w:pPr>
    </w:p>
    <w:p w14:paraId="0D4AB04D" w14:textId="77777777" w:rsidR="00C54A2C" w:rsidRDefault="00000000">
      <w:pPr>
        <w:ind w:right="58"/>
        <w:jc w:val="center"/>
        <w:rPr>
          <w:spacing w:val="-2"/>
          <w:sz w:val="16"/>
        </w:rPr>
      </w:pPr>
      <w:r>
        <w:rPr>
          <w:sz w:val="16"/>
        </w:rPr>
        <w:t>Fig.</w:t>
      </w:r>
      <w:r>
        <w:rPr>
          <w:spacing w:val="12"/>
          <w:sz w:val="16"/>
        </w:rPr>
        <w:t xml:space="preserve"> </w:t>
      </w:r>
      <w:r>
        <w:rPr>
          <w:sz w:val="16"/>
        </w:rPr>
        <w:t>1.</w:t>
      </w:r>
      <w:r>
        <w:rPr>
          <w:spacing w:val="65"/>
          <w:sz w:val="16"/>
        </w:rPr>
        <w:t xml:space="preserve"> </w:t>
      </w:r>
      <w:r>
        <w:rPr>
          <w:sz w:val="16"/>
        </w:rPr>
        <w:t>Confusion</w:t>
      </w:r>
      <w:r>
        <w:rPr>
          <w:spacing w:val="12"/>
          <w:sz w:val="16"/>
        </w:rPr>
        <w:t xml:space="preserve"> </w:t>
      </w:r>
      <w:r>
        <w:rPr>
          <w:sz w:val="16"/>
        </w:rPr>
        <w:t>Matrices</w:t>
      </w:r>
      <w:r>
        <w:rPr>
          <w:spacing w:val="13"/>
          <w:sz w:val="16"/>
        </w:rPr>
        <w:t xml:space="preserve"> </w:t>
      </w:r>
      <w:r>
        <w:rPr>
          <w:sz w:val="16"/>
        </w:rPr>
        <w:t>of</w:t>
      </w:r>
      <w:r>
        <w:rPr>
          <w:spacing w:val="12"/>
          <w:sz w:val="16"/>
        </w:rPr>
        <w:t xml:space="preserve"> </w:t>
      </w:r>
      <w:r>
        <w:rPr>
          <w:sz w:val="16"/>
        </w:rPr>
        <w:t>the</w:t>
      </w:r>
      <w:r>
        <w:rPr>
          <w:spacing w:val="12"/>
          <w:sz w:val="16"/>
        </w:rPr>
        <w:t xml:space="preserve"> </w:t>
      </w:r>
      <w:r>
        <w:rPr>
          <w:spacing w:val="-2"/>
          <w:sz w:val="16"/>
        </w:rPr>
        <w:t>Models</w:t>
      </w:r>
    </w:p>
    <w:p w14:paraId="23CC701A" w14:textId="77777777" w:rsidR="001C58C4" w:rsidRDefault="001C58C4" w:rsidP="001C58C4">
      <w:pPr>
        <w:ind w:right="58"/>
        <w:rPr>
          <w:sz w:val="16"/>
        </w:rPr>
      </w:pPr>
    </w:p>
    <w:p w14:paraId="055A41C2" w14:textId="77777777" w:rsidR="00C54A2C" w:rsidRDefault="00C54A2C">
      <w:pPr>
        <w:pStyle w:val="BodyText"/>
        <w:spacing w:before="135"/>
        <w:rPr>
          <w:sz w:val="16"/>
        </w:rPr>
      </w:pPr>
    </w:p>
    <w:p w14:paraId="72996366" w14:textId="77777777" w:rsidR="00C54A2C" w:rsidRDefault="00000000">
      <w:pPr>
        <w:pStyle w:val="ListParagraph"/>
        <w:numPr>
          <w:ilvl w:val="0"/>
          <w:numId w:val="3"/>
        </w:numPr>
        <w:tabs>
          <w:tab w:val="left" w:pos="2341"/>
        </w:tabs>
        <w:ind w:left="2341" w:hanging="342"/>
        <w:jc w:val="left"/>
        <w:rPr>
          <w:sz w:val="20"/>
        </w:rPr>
      </w:pPr>
      <w:r>
        <w:rPr>
          <w:smallCaps/>
          <w:spacing w:val="-2"/>
          <w:sz w:val="20"/>
        </w:rPr>
        <w:t>Discussion</w:t>
      </w:r>
    </w:p>
    <w:p w14:paraId="01873B8A" w14:textId="77777777" w:rsidR="00C54A2C" w:rsidRDefault="00000000">
      <w:pPr>
        <w:pStyle w:val="BodyText"/>
        <w:spacing w:before="69" w:line="249" w:lineRule="auto"/>
        <w:ind w:left="198" w:right="257" w:firstLine="199"/>
        <w:jc w:val="both"/>
      </w:pPr>
      <w:r>
        <w:t xml:space="preserve">We were surprised to see Gradient Boosting outperform others, especially since we initially favored Random Forest due to its popularity. The F1-score of 0.7628 suggested it handled the balanced dataset well, though we noticed some misclassifications in the confusion matrices, particularly with false positives. Random Forests lower accuracy (0.7380) </w:t>
      </w:r>
      <w:proofErr w:type="spellStart"/>
      <w:r>
        <w:t>frus</w:t>
      </w:r>
      <w:proofErr w:type="spellEnd"/>
      <w:r>
        <w:t xml:space="preserve">- </w:t>
      </w:r>
      <w:proofErr w:type="spellStart"/>
      <w:r>
        <w:t>trated</w:t>
      </w:r>
      <w:proofErr w:type="spellEnd"/>
      <w:r>
        <w:t xml:space="preserve"> us at first, but we realized it might be overfitting to noisy features like </w:t>
      </w:r>
      <w:proofErr w:type="spellStart"/>
      <w:r>
        <w:t>MentHlth</w:t>
      </w:r>
      <w:proofErr w:type="spellEnd"/>
      <w:r>
        <w:t>. The Voting Classifiers balanced performance</w:t>
      </w:r>
      <w:r>
        <w:rPr>
          <w:spacing w:val="-2"/>
        </w:rPr>
        <w:t xml:space="preserve"> </w:t>
      </w:r>
      <w:r>
        <w:t>(0.7507)</w:t>
      </w:r>
      <w:r>
        <w:rPr>
          <w:spacing w:val="-2"/>
        </w:rPr>
        <w:t xml:space="preserve"> </w:t>
      </w:r>
      <w:r>
        <w:t>was</w:t>
      </w:r>
      <w:r>
        <w:rPr>
          <w:spacing w:val="-2"/>
        </w:rPr>
        <w:t xml:space="preserve"> </w:t>
      </w:r>
      <w:r>
        <w:t>a</w:t>
      </w:r>
      <w:r>
        <w:rPr>
          <w:spacing w:val="-2"/>
        </w:rPr>
        <w:t xml:space="preserve"> </w:t>
      </w:r>
      <w:r>
        <w:t>relief,</w:t>
      </w:r>
      <w:r>
        <w:rPr>
          <w:spacing w:val="-2"/>
        </w:rPr>
        <w:t xml:space="preserve"> </w:t>
      </w:r>
      <w:r>
        <w:t>showing</w:t>
      </w:r>
      <w:r>
        <w:rPr>
          <w:spacing w:val="-2"/>
        </w:rPr>
        <w:t xml:space="preserve"> </w:t>
      </w:r>
      <w:r>
        <w:t>our</w:t>
      </w:r>
      <w:r>
        <w:rPr>
          <w:spacing w:val="-2"/>
        </w:rPr>
        <w:t xml:space="preserve"> </w:t>
      </w:r>
      <w:r>
        <w:t>ensemble</w:t>
      </w:r>
      <w:r>
        <w:rPr>
          <w:spacing w:val="-2"/>
        </w:rPr>
        <w:t xml:space="preserve"> </w:t>
      </w:r>
      <w:r>
        <w:t xml:space="preserve">idea had merit. A key challenge was using default hyperparameter- </w:t>
      </w:r>
      <w:proofErr w:type="spellStart"/>
      <w:r>
        <w:t>snext</w:t>
      </w:r>
      <w:proofErr w:type="spellEnd"/>
      <w:r>
        <w:t xml:space="preserve"> time, </w:t>
      </w:r>
      <w:proofErr w:type="gramStart"/>
      <w:r>
        <w:t>wed</w:t>
      </w:r>
      <w:proofErr w:type="gramEnd"/>
      <w:r>
        <w:t xml:space="preserve"> tune them to see if we can push the accuracy </w:t>
      </w:r>
      <w:r>
        <w:rPr>
          <w:spacing w:val="-2"/>
        </w:rPr>
        <w:t>higher.</w:t>
      </w:r>
    </w:p>
    <w:p w14:paraId="3C03DDCC" w14:textId="3203C9DB" w:rsidR="00C54A2C" w:rsidRDefault="00C54A2C">
      <w:pPr>
        <w:pStyle w:val="BodyText"/>
        <w:spacing w:line="249" w:lineRule="auto"/>
        <w:jc w:val="both"/>
        <w:sectPr w:rsidR="00C54A2C">
          <w:type w:val="continuous"/>
          <w:pgSz w:w="12240" w:h="15840"/>
          <w:pgMar w:top="900" w:right="720" w:bottom="280" w:left="720" w:header="708" w:footer="708" w:gutter="0"/>
          <w:cols w:num="2" w:space="708" w:equalWidth="0">
            <w:col w:w="5281" w:space="40"/>
            <w:col w:w="5479"/>
          </w:cols>
        </w:sectPr>
      </w:pPr>
    </w:p>
    <w:p w14:paraId="7B60AB95" w14:textId="77777777" w:rsidR="00C54A2C" w:rsidRDefault="00000000">
      <w:pPr>
        <w:pStyle w:val="ListParagraph"/>
        <w:numPr>
          <w:ilvl w:val="0"/>
          <w:numId w:val="3"/>
        </w:numPr>
        <w:tabs>
          <w:tab w:val="left" w:pos="2320"/>
        </w:tabs>
        <w:spacing w:before="73"/>
        <w:ind w:left="2320" w:hanging="266"/>
        <w:jc w:val="left"/>
        <w:rPr>
          <w:sz w:val="20"/>
        </w:rPr>
      </w:pPr>
      <w:r>
        <w:rPr>
          <w:smallCaps/>
          <w:spacing w:val="-2"/>
          <w:sz w:val="20"/>
        </w:rPr>
        <w:lastRenderedPageBreak/>
        <w:t>Conclusion</w:t>
      </w:r>
    </w:p>
    <w:p w14:paraId="46A35B94" w14:textId="77777777" w:rsidR="00C54A2C" w:rsidRDefault="00000000">
      <w:pPr>
        <w:pStyle w:val="BodyText"/>
        <w:spacing w:before="72" w:line="249" w:lineRule="auto"/>
        <w:ind w:left="259" w:right="5517" w:firstLine="199"/>
        <w:jc w:val="both"/>
      </w:pPr>
      <w:r>
        <w:t>This</w:t>
      </w:r>
      <w:r>
        <w:rPr>
          <w:spacing w:val="34"/>
        </w:rPr>
        <w:t xml:space="preserve"> </w:t>
      </w:r>
      <w:r>
        <w:t>project</w:t>
      </w:r>
      <w:r>
        <w:rPr>
          <w:spacing w:val="34"/>
        </w:rPr>
        <w:t xml:space="preserve"> </w:t>
      </w:r>
      <w:r>
        <w:t>taught</w:t>
      </w:r>
      <w:r>
        <w:rPr>
          <w:spacing w:val="34"/>
        </w:rPr>
        <w:t xml:space="preserve"> </w:t>
      </w:r>
      <w:r>
        <w:t>us</w:t>
      </w:r>
      <w:r>
        <w:rPr>
          <w:spacing w:val="34"/>
        </w:rPr>
        <w:t xml:space="preserve"> </w:t>
      </w:r>
      <w:r>
        <w:t>how</w:t>
      </w:r>
      <w:r>
        <w:rPr>
          <w:spacing w:val="34"/>
        </w:rPr>
        <w:t xml:space="preserve"> </w:t>
      </w:r>
      <w:r>
        <w:t>to</w:t>
      </w:r>
      <w:r>
        <w:rPr>
          <w:spacing w:val="34"/>
        </w:rPr>
        <w:t xml:space="preserve"> </w:t>
      </w:r>
      <w:r>
        <w:t>apply</w:t>
      </w:r>
      <w:r>
        <w:rPr>
          <w:spacing w:val="34"/>
        </w:rPr>
        <w:t xml:space="preserve"> </w:t>
      </w:r>
      <w:r>
        <w:t>machine</w:t>
      </w:r>
      <w:r>
        <w:rPr>
          <w:spacing w:val="34"/>
        </w:rPr>
        <w:t xml:space="preserve"> </w:t>
      </w:r>
      <w:r>
        <w:t>learning</w:t>
      </w:r>
      <w:r>
        <w:rPr>
          <w:spacing w:val="34"/>
        </w:rPr>
        <w:t xml:space="preserve"> </w:t>
      </w:r>
      <w:r>
        <w:t>to a real-world problem like diabetes prediction, with Gradient Boosting emerging as the best model. Moving forward, we plan to experiment with hyperparameter tuning and explore additional datasets to refine our approach.</w:t>
      </w:r>
    </w:p>
    <w:p w14:paraId="03FD1EB3" w14:textId="77777777" w:rsidR="00C54A2C" w:rsidRDefault="00000000">
      <w:pPr>
        <w:pStyle w:val="BodyText"/>
        <w:spacing w:before="134"/>
        <w:ind w:right="5258"/>
        <w:jc w:val="center"/>
      </w:pPr>
      <w:r>
        <w:rPr>
          <w:smallCaps/>
          <w:spacing w:val="-2"/>
        </w:rPr>
        <w:t>Acknowledgment</w:t>
      </w:r>
    </w:p>
    <w:p w14:paraId="208F7C04" w14:textId="77777777" w:rsidR="00C54A2C" w:rsidRDefault="00000000">
      <w:pPr>
        <w:pStyle w:val="BodyText"/>
        <w:spacing w:before="72" w:line="249" w:lineRule="auto"/>
        <w:ind w:left="259" w:right="5517" w:firstLine="199"/>
        <w:jc w:val="both"/>
      </w:pPr>
      <w:r>
        <w:t>We</w:t>
      </w:r>
      <w:r>
        <w:rPr>
          <w:spacing w:val="-5"/>
        </w:rPr>
        <w:t xml:space="preserve"> </w:t>
      </w:r>
      <w:r>
        <w:t>extend</w:t>
      </w:r>
      <w:r>
        <w:rPr>
          <w:spacing w:val="-5"/>
        </w:rPr>
        <w:t xml:space="preserve"> </w:t>
      </w:r>
      <w:r>
        <w:t>our</w:t>
      </w:r>
      <w:r>
        <w:rPr>
          <w:spacing w:val="-5"/>
        </w:rPr>
        <w:t xml:space="preserve"> </w:t>
      </w:r>
      <w:r>
        <w:t>gratitude</w:t>
      </w:r>
      <w:r>
        <w:rPr>
          <w:spacing w:val="-5"/>
        </w:rPr>
        <w:t xml:space="preserve"> </w:t>
      </w:r>
      <w:r>
        <w:t>to</w:t>
      </w:r>
      <w:r>
        <w:rPr>
          <w:spacing w:val="-5"/>
        </w:rPr>
        <w:t xml:space="preserve"> </w:t>
      </w:r>
      <w:r>
        <w:t>our</w:t>
      </w:r>
      <w:r>
        <w:rPr>
          <w:spacing w:val="-5"/>
        </w:rPr>
        <w:t xml:space="preserve"> </w:t>
      </w:r>
      <w:r>
        <w:t>instructors</w:t>
      </w:r>
      <w:r>
        <w:rPr>
          <w:spacing w:val="-5"/>
        </w:rPr>
        <w:t xml:space="preserve"> </w:t>
      </w:r>
      <w:r>
        <w:t>for</w:t>
      </w:r>
      <w:r>
        <w:rPr>
          <w:spacing w:val="-5"/>
        </w:rPr>
        <w:t xml:space="preserve"> </w:t>
      </w:r>
      <w:r>
        <w:t>their</w:t>
      </w:r>
      <w:r>
        <w:rPr>
          <w:spacing w:val="-5"/>
        </w:rPr>
        <w:t xml:space="preserve"> </w:t>
      </w:r>
      <w:r>
        <w:t>guidance and to our peers for their feedback during this project.</w:t>
      </w:r>
    </w:p>
    <w:p w14:paraId="3B9567C4" w14:textId="77777777" w:rsidR="00C54A2C" w:rsidRDefault="00000000">
      <w:pPr>
        <w:pStyle w:val="BodyText"/>
        <w:spacing w:before="134"/>
        <w:ind w:right="5258"/>
        <w:jc w:val="center"/>
      </w:pPr>
      <w:r>
        <w:rPr>
          <w:smallCaps/>
          <w:spacing w:val="-2"/>
        </w:rPr>
        <w:t>References</w:t>
      </w:r>
    </w:p>
    <w:p w14:paraId="6DBA9A86" w14:textId="77777777" w:rsidR="00C54A2C" w:rsidRDefault="00000000">
      <w:pPr>
        <w:pStyle w:val="ListParagraph"/>
        <w:numPr>
          <w:ilvl w:val="0"/>
          <w:numId w:val="1"/>
        </w:numPr>
        <w:tabs>
          <w:tab w:val="left" w:pos="622"/>
          <w:tab w:val="left" w:pos="624"/>
        </w:tabs>
        <w:spacing w:before="108" w:line="232" w:lineRule="auto"/>
        <w:ind w:right="5517"/>
        <w:jc w:val="both"/>
        <w:rPr>
          <w:sz w:val="16"/>
        </w:rPr>
      </w:pPr>
      <w:r>
        <w:rPr>
          <w:sz w:val="16"/>
        </w:rPr>
        <w:t>A. Teboul, Diabetes Health Indicators Dataset, Kaggle, 2021. [On-</w:t>
      </w:r>
      <w:r>
        <w:rPr>
          <w:spacing w:val="80"/>
          <w:sz w:val="16"/>
        </w:rPr>
        <w:t xml:space="preserve"> </w:t>
      </w:r>
      <w:r>
        <w:rPr>
          <w:sz w:val="16"/>
        </w:rPr>
        <w:t xml:space="preserve">line]. Available: </w:t>
      </w:r>
      <w:hyperlink r:id="rId7">
        <w:r w:rsidR="00C54A2C">
          <w:rPr>
            <w:sz w:val="16"/>
          </w:rPr>
          <w:t>https://www.kaggle.com/datasets/alexteboul/diabetes-</w:t>
        </w:r>
      </w:hyperlink>
      <w:r>
        <w:rPr>
          <w:spacing w:val="40"/>
          <w:sz w:val="16"/>
        </w:rPr>
        <w:t xml:space="preserve"> </w:t>
      </w:r>
      <w:r>
        <w:rPr>
          <w:spacing w:val="-2"/>
          <w:sz w:val="16"/>
        </w:rPr>
        <w:t>health-indicators-dataset</w:t>
      </w:r>
    </w:p>
    <w:p w14:paraId="2AC6FC18" w14:textId="77777777" w:rsidR="00C54A2C" w:rsidRDefault="00000000">
      <w:pPr>
        <w:pStyle w:val="ListParagraph"/>
        <w:numPr>
          <w:ilvl w:val="0"/>
          <w:numId w:val="1"/>
        </w:numPr>
        <w:tabs>
          <w:tab w:val="left" w:pos="622"/>
          <w:tab w:val="left" w:pos="624"/>
        </w:tabs>
        <w:spacing w:before="3" w:line="232" w:lineRule="auto"/>
        <w:ind w:right="5517"/>
        <w:jc w:val="both"/>
        <w:rPr>
          <w:sz w:val="16"/>
        </w:rPr>
      </w:pPr>
      <w:r>
        <w:rPr>
          <w:sz w:val="16"/>
        </w:rPr>
        <w:t xml:space="preserve">F. Pedregosa et al., Scikit-learn: Machine Learning in Python, </w:t>
      </w:r>
      <w:r>
        <w:rPr>
          <w:i/>
          <w:sz w:val="16"/>
        </w:rPr>
        <w:t>J. Mach.</w:t>
      </w:r>
      <w:r>
        <w:rPr>
          <w:i/>
          <w:spacing w:val="40"/>
          <w:sz w:val="16"/>
        </w:rPr>
        <w:t xml:space="preserve"> </w:t>
      </w:r>
      <w:r>
        <w:rPr>
          <w:i/>
          <w:sz w:val="16"/>
        </w:rPr>
        <w:t>Learn. Res.</w:t>
      </w:r>
      <w:r>
        <w:rPr>
          <w:sz w:val="16"/>
        </w:rPr>
        <w:t>, vol. 12, pp. 28252830, 2011.</w:t>
      </w:r>
    </w:p>
    <w:p w14:paraId="2EC1F079" w14:textId="77777777" w:rsidR="00C54A2C" w:rsidRDefault="00000000">
      <w:pPr>
        <w:pStyle w:val="ListParagraph"/>
        <w:numPr>
          <w:ilvl w:val="0"/>
          <w:numId w:val="1"/>
        </w:numPr>
        <w:tabs>
          <w:tab w:val="left" w:pos="622"/>
          <w:tab w:val="left" w:pos="624"/>
        </w:tabs>
        <w:spacing w:before="1" w:line="232" w:lineRule="auto"/>
        <w:ind w:right="5517"/>
        <w:jc w:val="both"/>
        <w:rPr>
          <w:sz w:val="16"/>
        </w:rPr>
      </w:pPr>
      <w:r>
        <w:rPr>
          <w:sz w:val="16"/>
        </w:rPr>
        <w:t xml:space="preserve">A. Abid et al., </w:t>
      </w:r>
      <w:proofErr w:type="spellStart"/>
      <w:r>
        <w:rPr>
          <w:sz w:val="16"/>
        </w:rPr>
        <w:t>Gradio</w:t>
      </w:r>
      <w:proofErr w:type="spellEnd"/>
      <w:r>
        <w:rPr>
          <w:sz w:val="16"/>
        </w:rPr>
        <w:t>: Hassle-Free Python Web App Development,</w:t>
      </w:r>
      <w:r>
        <w:rPr>
          <w:spacing w:val="40"/>
          <w:sz w:val="16"/>
        </w:rPr>
        <w:t xml:space="preserve"> </w:t>
      </w:r>
      <w:r>
        <w:rPr>
          <w:sz w:val="16"/>
        </w:rPr>
        <w:t>2020. [Online]. Available: https://gradio.app/</w:t>
      </w:r>
    </w:p>
    <w:p w14:paraId="61331DEF" w14:textId="77777777" w:rsidR="00C54A2C" w:rsidRDefault="00000000">
      <w:pPr>
        <w:pStyle w:val="ListParagraph"/>
        <w:numPr>
          <w:ilvl w:val="0"/>
          <w:numId w:val="1"/>
        </w:numPr>
        <w:tabs>
          <w:tab w:val="left" w:pos="622"/>
        </w:tabs>
        <w:spacing w:line="179" w:lineRule="exact"/>
        <w:ind w:left="622" w:hanging="284"/>
        <w:jc w:val="both"/>
        <w:rPr>
          <w:sz w:val="16"/>
        </w:rPr>
      </w:pPr>
      <w:r>
        <w:rPr>
          <w:sz w:val="16"/>
        </w:rPr>
        <w:t>W.</w:t>
      </w:r>
      <w:r>
        <w:rPr>
          <w:spacing w:val="13"/>
          <w:sz w:val="16"/>
        </w:rPr>
        <w:t xml:space="preserve"> </w:t>
      </w:r>
      <w:r>
        <w:rPr>
          <w:sz w:val="16"/>
        </w:rPr>
        <w:t>McKinney,</w:t>
      </w:r>
      <w:r>
        <w:rPr>
          <w:spacing w:val="13"/>
          <w:sz w:val="16"/>
        </w:rPr>
        <w:t xml:space="preserve"> </w:t>
      </w:r>
      <w:r>
        <w:rPr>
          <w:sz w:val="16"/>
        </w:rPr>
        <w:t>Data</w:t>
      </w:r>
      <w:r>
        <w:rPr>
          <w:spacing w:val="13"/>
          <w:sz w:val="16"/>
        </w:rPr>
        <w:t xml:space="preserve"> </w:t>
      </w:r>
      <w:r>
        <w:rPr>
          <w:sz w:val="16"/>
        </w:rPr>
        <w:t>Structures</w:t>
      </w:r>
      <w:r>
        <w:rPr>
          <w:spacing w:val="14"/>
          <w:sz w:val="16"/>
        </w:rPr>
        <w:t xml:space="preserve"> </w:t>
      </w:r>
      <w:r>
        <w:rPr>
          <w:sz w:val="16"/>
        </w:rPr>
        <w:t>for</w:t>
      </w:r>
      <w:r>
        <w:rPr>
          <w:spacing w:val="13"/>
          <w:sz w:val="16"/>
        </w:rPr>
        <w:t xml:space="preserve"> </w:t>
      </w:r>
      <w:r>
        <w:rPr>
          <w:sz w:val="16"/>
        </w:rPr>
        <w:t>Statistical</w:t>
      </w:r>
      <w:r>
        <w:rPr>
          <w:spacing w:val="13"/>
          <w:sz w:val="16"/>
        </w:rPr>
        <w:t xml:space="preserve"> </w:t>
      </w:r>
      <w:r>
        <w:rPr>
          <w:sz w:val="16"/>
        </w:rPr>
        <w:t>Computing</w:t>
      </w:r>
      <w:r>
        <w:rPr>
          <w:spacing w:val="14"/>
          <w:sz w:val="16"/>
        </w:rPr>
        <w:t xml:space="preserve"> </w:t>
      </w:r>
      <w:r>
        <w:rPr>
          <w:sz w:val="16"/>
        </w:rPr>
        <w:t>in</w:t>
      </w:r>
      <w:r>
        <w:rPr>
          <w:spacing w:val="13"/>
          <w:sz w:val="16"/>
        </w:rPr>
        <w:t xml:space="preserve"> </w:t>
      </w:r>
      <w:r>
        <w:rPr>
          <w:sz w:val="16"/>
        </w:rPr>
        <w:t>Python,</w:t>
      </w:r>
      <w:r>
        <w:rPr>
          <w:spacing w:val="13"/>
          <w:sz w:val="16"/>
        </w:rPr>
        <w:t xml:space="preserve"> </w:t>
      </w:r>
      <w:r>
        <w:rPr>
          <w:spacing w:val="-5"/>
          <w:sz w:val="16"/>
        </w:rPr>
        <w:t>in</w:t>
      </w:r>
    </w:p>
    <w:p w14:paraId="01103AB6" w14:textId="77777777" w:rsidR="00C54A2C" w:rsidRDefault="00000000">
      <w:pPr>
        <w:spacing w:line="179" w:lineRule="exact"/>
        <w:ind w:left="624"/>
        <w:jc w:val="both"/>
        <w:rPr>
          <w:sz w:val="16"/>
        </w:rPr>
      </w:pPr>
      <w:r>
        <w:rPr>
          <w:i/>
          <w:sz w:val="16"/>
        </w:rPr>
        <w:t>Proc.</w:t>
      </w:r>
      <w:r>
        <w:rPr>
          <w:i/>
          <w:spacing w:val="10"/>
          <w:sz w:val="16"/>
        </w:rPr>
        <w:t xml:space="preserve"> </w:t>
      </w:r>
      <w:r>
        <w:rPr>
          <w:i/>
          <w:sz w:val="16"/>
        </w:rPr>
        <w:t>9th</w:t>
      </w:r>
      <w:r>
        <w:rPr>
          <w:i/>
          <w:spacing w:val="10"/>
          <w:sz w:val="16"/>
        </w:rPr>
        <w:t xml:space="preserve"> </w:t>
      </w:r>
      <w:r>
        <w:rPr>
          <w:i/>
          <w:sz w:val="16"/>
        </w:rPr>
        <w:t>Python</w:t>
      </w:r>
      <w:r>
        <w:rPr>
          <w:i/>
          <w:spacing w:val="10"/>
          <w:sz w:val="16"/>
        </w:rPr>
        <w:t xml:space="preserve"> </w:t>
      </w:r>
      <w:r>
        <w:rPr>
          <w:i/>
          <w:sz w:val="16"/>
        </w:rPr>
        <w:t>Sci.</w:t>
      </w:r>
      <w:r>
        <w:rPr>
          <w:i/>
          <w:spacing w:val="10"/>
          <w:sz w:val="16"/>
        </w:rPr>
        <w:t xml:space="preserve"> </w:t>
      </w:r>
      <w:r>
        <w:rPr>
          <w:i/>
          <w:sz w:val="16"/>
        </w:rPr>
        <w:t>Conf.</w:t>
      </w:r>
      <w:r>
        <w:rPr>
          <w:sz w:val="16"/>
        </w:rPr>
        <w:t>,</w:t>
      </w:r>
      <w:r>
        <w:rPr>
          <w:spacing w:val="10"/>
          <w:sz w:val="16"/>
        </w:rPr>
        <w:t xml:space="preserve"> </w:t>
      </w:r>
      <w:r>
        <w:rPr>
          <w:sz w:val="16"/>
        </w:rPr>
        <w:t>2010,</w:t>
      </w:r>
      <w:r>
        <w:rPr>
          <w:spacing w:val="10"/>
          <w:sz w:val="16"/>
        </w:rPr>
        <w:t xml:space="preserve"> </w:t>
      </w:r>
      <w:r>
        <w:rPr>
          <w:sz w:val="16"/>
        </w:rPr>
        <w:t>pp.</w:t>
      </w:r>
      <w:r>
        <w:rPr>
          <w:spacing w:val="11"/>
          <w:sz w:val="16"/>
        </w:rPr>
        <w:t xml:space="preserve"> </w:t>
      </w:r>
      <w:r>
        <w:rPr>
          <w:spacing w:val="-2"/>
          <w:sz w:val="16"/>
        </w:rPr>
        <w:t>5661.</w:t>
      </w:r>
    </w:p>
    <w:p w14:paraId="66A90645" w14:textId="77777777" w:rsidR="00C54A2C" w:rsidRDefault="00000000">
      <w:pPr>
        <w:pStyle w:val="ListParagraph"/>
        <w:numPr>
          <w:ilvl w:val="0"/>
          <w:numId w:val="1"/>
        </w:numPr>
        <w:tabs>
          <w:tab w:val="left" w:pos="622"/>
        </w:tabs>
        <w:spacing w:line="179" w:lineRule="exact"/>
        <w:ind w:left="622" w:hanging="284"/>
        <w:jc w:val="both"/>
        <w:rPr>
          <w:sz w:val="16"/>
        </w:rPr>
      </w:pPr>
      <w:r>
        <w:rPr>
          <w:sz w:val="16"/>
        </w:rPr>
        <w:t>C.</w:t>
      </w:r>
      <w:r>
        <w:rPr>
          <w:spacing w:val="9"/>
          <w:sz w:val="16"/>
        </w:rPr>
        <w:t xml:space="preserve"> </w:t>
      </w:r>
      <w:r>
        <w:rPr>
          <w:sz w:val="16"/>
        </w:rPr>
        <w:t>R.</w:t>
      </w:r>
      <w:r>
        <w:rPr>
          <w:spacing w:val="10"/>
          <w:sz w:val="16"/>
        </w:rPr>
        <w:t xml:space="preserve"> </w:t>
      </w:r>
      <w:r>
        <w:rPr>
          <w:sz w:val="16"/>
        </w:rPr>
        <w:t>Harris</w:t>
      </w:r>
      <w:r>
        <w:rPr>
          <w:spacing w:val="9"/>
          <w:sz w:val="16"/>
        </w:rPr>
        <w:t xml:space="preserve"> </w:t>
      </w:r>
      <w:r>
        <w:rPr>
          <w:sz w:val="16"/>
        </w:rPr>
        <w:t>et</w:t>
      </w:r>
      <w:r>
        <w:rPr>
          <w:spacing w:val="10"/>
          <w:sz w:val="16"/>
        </w:rPr>
        <w:t xml:space="preserve"> </w:t>
      </w:r>
      <w:r>
        <w:rPr>
          <w:sz w:val="16"/>
        </w:rPr>
        <w:t>al.,</w:t>
      </w:r>
      <w:r>
        <w:rPr>
          <w:spacing w:val="9"/>
          <w:sz w:val="16"/>
        </w:rPr>
        <w:t xml:space="preserve"> </w:t>
      </w:r>
      <w:r>
        <w:rPr>
          <w:sz w:val="16"/>
        </w:rPr>
        <w:t>Array</w:t>
      </w:r>
      <w:r>
        <w:rPr>
          <w:spacing w:val="10"/>
          <w:sz w:val="16"/>
        </w:rPr>
        <w:t xml:space="preserve"> </w:t>
      </w:r>
      <w:r>
        <w:rPr>
          <w:sz w:val="16"/>
        </w:rPr>
        <w:t>Programming</w:t>
      </w:r>
      <w:r>
        <w:rPr>
          <w:spacing w:val="9"/>
          <w:sz w:val="16"/>
        </w:rPr>
        <w:t xml:space="preserve"> </w:t>
      </w:r>
      <w:r>
        <w:rPr>
          <w:sz w:val="16"/>
        </w:rPr>
        <w:t>with</w:t>
      </w:r>
      <w:r>
        <w:rPr>
          <w:spacing w:val="10"/>
          <w:sz w:val="16"/>
        </w:rPr>
        <w:t xml:space="preserve"> </w:t>
      </w:r>
      <w:r>
        <w:rPr>
          <w:sz w:val="16"/>
        </w:rPr>
        <w:t>NumPy,</w:t>
      </w:r>
      <w:r>
        <w:rPr>
          <w:spacing w:val="9"/>
          <w:sz w:val="16"/>
        </w:rPr>
        <w:t xml:space="preserve"> </w:t>
      </w:r>
      <w:r>
        <w:rPr>
          <w:i/>
          <w:sz w:val="16"/>
        </w:rPr>
        <w:t>Nature</w:t>
      </w:r>
      <w:r>
        <w:rPr>
          <w:sz w:val="16"/>
        </w:rPr>
        <w:t>,</w:t>
      </w:r>
      <w:r>
        <w:rPr>
          <w:spacing w:val="10"/>
          <w:sz w:val="16"/>
        </w:rPr>
        <w:t xml:space="preserve"> </w:t>
      </w:r>
      <w:r>
        <w:rPr>
          <w:sz w:val="16"/>
        </w:rPr>
        <w:t>vol.</w:t>
      </w:r>
      <w:r>
        <w:rPr>
          <w:spacing w:val="10"/>
          <w:sz w:val="16"/>
        </w:rPr>
        <w:t xml:space="preserve"> </w:t>
      </w:r>
      <w:r>
        <w:rPr>
          <w:spacing w:val="-4"/>
          <w:sz w:val="16"/>
        </w:rPr>
        <w:t>585,</w:t>
      </w:r>
    </w:p>
    <w:p w14:paraId="7D628112" w14:textId="77777777" w:rsidR="00C54A2C" w:rsidRDefault="00000000">
      <w:pPr>
        <w:spacing w:line="179" w:lineRule="exact"/>
        <w:ind w:left="624"/>
        <w:jc w:val="both"/>
        <w:rPr>
          <w:sz w:val="16"/>
        </w:rPr>
      </w:pPr>
      <w:r>
        <w:rPr>
          <w:sz w:val="16"/>
        </w:rPr>
        <w:t>pp.</w:t>
      </w:r>
      <w:r>
        <w:rPr>
          <w:spacing w:val="11"/>
          <w:sz w:val="16"/>
        </w:rPr>
        <w:t xml:space="preserve"> </w:t>
      </w:r>
      <w:r>
        <w:rPr>
          <w:sz w:val="16"/>
        </w:rPr>
        <w:t>357362,</w:t>
      </w:r>
      <w:r>
        <w:rPr>
          <w:spacing w:val="11"/>
          <w:sz w:val="16"/>
        </w:rPr>
        <w:t xml:space="preserve"> </w:t>
      </w:r>
      <w:r>
        <w:rPr>
          <w:spacing w:val="-2"/>
          <w:sz w:val="16"/>
        </w:rPr>
        <w:t>2020.</w:t>
      </w:r>
    </w:p>
    <w:p w14:paraId="46FE8C72" w14:textId="77777777" w:rsidR="00C54A2C" w:rsidRDefault="00000000">
      <w:pPr>
        <w:pStyle w:val="ListParagraph"/>
        <w:numPr>
          <w:ilvl w:val="0"/>
          <w:numId w:val="1"/>
        </w:numPr>
        <w:tabs>
          <w:tab w:val="left" w:pos="622"/>
          <w:tab w:val="left" w:pos="624"/>
        </w:tabs>
        <w:spacing w:before="2" w:line="232" w:lineRule="auto"/>
        <w:ind w:right="5517"/>
        <w:jc w:val="both"/>
        <w:rPr>
          <w:sz w:val="16"/>
        </w:rPr>
      </w:pPr>
      <w:r>
        <w:rPr>
          <w:sz w:val="16"/>
        </w:rPr>
        <w:t xml:space="preserve">J. D. Hunter, Matplotlib: A 2D Graphics Environment, </w:t>
      </w:r>
      <w:proofErr w:type="spellStart"/>
      <w:r>
        <w:rPr>
          <w:i/>
          <w:sz w:val="16"/>
        </w:rPr>
        <w:t>Comput</w:t>
      </w:r>
      <w:proofErr w:type="spellEnd"/>
      <w:r>
        <w:rPr>
          <w:i/>
          <w:sz w:val="16"/>
        </w:rPr>
        <w:t>. Sci.</w:t>
      </w:r>
      <w:r>
        <w:rPr>
          <w:i/>
          <w:spacing w:val="40"/>
          <w:sz w:val="16"/>
        </w:rPr>
        <w:t xml:space="preserve"> </w:t>
      </w:r>
      <w:r>
        <w:rPr>
          <w:i/>
          <w:sz w:val="16"/>
        </w:rPr>
        <w:t>Eng.</w:t>
      </w:r>
      <w:r>
        <w:rPr>
          <w:sz w:val="16"/>
        </w:rPr>
        <w:t>, vol. 9, no. 3, pp. 9095, 2007.</w:t>
      </w:r>
    </w:p>
    <w:sectPr w:rsidR="00C54A2C">
      <w:pgSz w:w="12240" w:h="15840"/>
      <w:pgMar w:top="920" w:right="720" w:bottom="28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86021B"/>
    <w:multiLevelType w:val="hybridMultilevel"/>
    <w:tmpl w:val="DB18DDB2"/>
    <w:lvl w:ilvl="0" w:tplc="9B42DA80">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00A89AE8">
      <w:numFmt w:val="bullet"/>
      <w:lvlText w:val="•"/>
      <w:lvlJc w:val="left"/>
      <w:pPr>
        <w:ind w:left="2526" w:hanging="236"/>
      </w:pPr>
      <w:rPr>
        <w:rFonts w:hint="default"/>
        <w:lang w:val="en-US" w:eastAsia="en-US" w:bidi="ar-SA"/>
      </w:rPr>
    </w:lvl>
    <w:lvl w:ilvl="2" w:tplc="40904ABE">
      <w:numFmt w:val="bullet"/>
      <w:lvlText w:val="•"/>
      <w:lvlJc w:val="left"/>
      <w:pPr>
        <w:ind w:left="2832" w:hanging="236"/>
      </w:pPr>
      <w:rPr>
        <w:rFonts w:hint="default"/>
        <w:lang w:val="en-US" w:eastAsia="en-US" w:bidi="ar-SA"/>
      </w:rPr>
    </w:lvl>
    <w:lvl w:ilvl="3" w:tplc="F0D0FA5C">
      <w:numFmt w:val="bullet"/>
      <w:lvlText w:val="•"/>
      <w:lvlJc w:val="left"/>
      <w:pPr>
        <w:ind w:left="3138" w:hanging="236"/>
      </w:pPr>
      <w:rPr>
        <w:rFonts w:hint="default"/>
        <w:lang w:val="en-US" w:eastAsia="en-US" w:bidi="ar-SA"/>
      </w:rPr>
    </w:lvl>
    <w:lvl w:ilvl="4" w:tplc="4F7CDB74">
      <w:numFmt w:val="bullet"/>
      <w:lvlText w:val="•"/>
      <w:lvlJc w:val="left"/>
      <w:pPr>
        <w:ind w:left="3444" w:hanging="236"/>
      </w:pPr>
      <w:rPr>
        <w:rFonts w:hint="default"/>
        <w:lang w:val="en-US" w:eastAsia="en-US" w:bidi="ar-SA"/>
      </w:rPr>
    </w:lvl>
    <w:lvl w:ilvl="5" w:tplc="8A545404">
      <w:numFmt w:val="bullet"/>
      <w:lvlText w:val="•"/>
      <w:lvlJc w:val="left"/>
      <w:pPr>
        <w:ind w:left="3750" w:hanging="236"/>
      </w:pPr>
      <w:rPr>
        <w:rFonts w:hint="default"/>
        <w:lang w:val="en-US" w:eastAsia="en-US" w:bidi="ar-SA"/>
      </w:rPr>
    </w:lvl>
    <w:lvl w:ilvl="6" w:tplc="8618B8DC">
      <w:numFmt w:val="bullet"/>
      <w:lvlText w:val="•"/>
      <w:lvlJc w:val="left"/>
      <w:pPr>
        <w:ind w:left="4056" w:hanging="236"/>
      </w:pPr>
      <w:rPr>
        <w:rFonts w:hint="default"/>
        <w:lang w:val="en-US" w:eastAsia="en-US" w:bidi="ar-SA"/>
      </w:rPr>
    </w:lvl>
    <w:lvl w:ilvl="7" w:tplc="733ADEAC">
      <w:numFmt w:val="bullet"/>
      <w:lvlText w:val="•"/>
      <w:lvlJc w:val="left"/>
      <w:pPr>
        <w:ind w:left="4362" w:hanging="236"/>
      </w:pPr>
      <w:rPr>
        <w:rFonts w:hint="default"/>
        <w:lang w:val="en-US" w:eastAsia="en-US" w:bidi="ar-SA"/>
      </w:rPr>
    </w:lvl>
    <w:lvl w:ilvl="8" w:tplc="EA404418">
      <w:numFmt w:val="bullet"/>
      <w:lvlText w:val="•"/>
      <w:lvlJc w:val="left"/>
      <w:pPr>
        <w:ind w:left="4668" w:hanging="236"/>
      </w:pPr>
      <w:rPr>
        <w:rFonts w:hint="default"/>
        <w:lang w:val="en-US" w:eastAsia="en-US" w:bidi="ar-SA"/>
      </w:rPr>
    </w:lvl>
  </w:abstractNum>
  <w:abstractNum w:abstractNumId="1" w15:restartNumberingAfterBreak="0">
    <w:nsid w:val="5BE51FB0"/>
    <w:multiLevelType w:val="hybridMultilevel"/>
    <w:tmpl w:val="91560740"/>
    <w:lvl w:ilvl="0" w:tplc="645C8EDE">
      <w:start w:val="1"/>
      <w:numFmt w:val="upperLetter"/>
      <w:lvlText w:val="%1."/>
      <w:lvlJc w:val="left"/>
      <w:pPr>
        <w:ind w:left="530" w:hanging="271"/>
        <w:jc w:val="right"/>
      </w:pPr>
      <w:rPr>
        <w:rFonts w:ascii="Times New Roman" w:eastAsia="Times New Roman" w:hAnsi="Times New Roman" w:cs="Times New Roman" w:hint="default"/>
        <w:b w:val="0"/>
        <w:bCs w:val="0"/>
        <w:i/>
        <w:iCs/>
        <w:spacing w:val="0"/>
        <w:w w:val="99"/>
        <w:sz w:val="20"/>
        <w:szCs w:val="20"/>
        <w:lang w:val="en-US" w:eastAsia="en-US" w:bidi="ar-SA"/>
      </w:rPr>
    </w:lvl>
    <w:lvl w:ilvl="1" w:tplc="61266978">
      <w:numFmt w:val="bullet"/>
      <w:lvlText w:val="•"/>
      <w:lvlJc w:val="left"/>
      <w:pPr>
        <w:ind w:left="599" w:hanging="202"/>
      </w:pPr>
      <w:rPr>
        <w:rFonts w:ascii="Times New Roman" w:eastAsia="Times New Roman" w:hAnsi="Times New Roman" w:cs="Times New Roman" w:hint="default"/>
        <w:b w:val="0"/>
        <w:bCs w:val="0"/>
        <w:i/>
        <w:iCs/>
        <w:spacing w:val="0"/>
        <w:w w:val="166"/>
        <w:sz w:val="14"/>
        <w:szCs w:val="14"/>
        <w:lang w:val="en-US" w:eastAsia="en-US" w:bidi="ar-SA"/>
      </w:rPr>
    </w:lvl>
    <w:lvl w:ilvl="2" w:tplc="B4DE5E0E">
      <w:numFmt w:val="bullet"/>
      <w:lvlText w:val="•"/>
      <w:lvlJc w:val="left"/>
      <w:pPr>
        <w:ind w:left="1120" w:hanging="202"/>
      </w:pPr>
      <w:rPr>
        <w:rFonts w:hint="default"/>
        <w:lang w:val="en-US" w:eastAsia="en-US" w:bidi="ar-SA"/>
      </w:rPr>
    </w:lvl>
    <w:lvl w:ilvl="3" w:tplc="ACEA3760">
      <w:numFmt w:val="bullet"/>
      <w:lvlText w:val="•"/>
      <w:lvlJc w:val="left"/>
      <w:pPr>
        <w:ind w:left="1640" w:hanging="202"/>
      </w:pPr>
      <w:rPr>
        <w:rFonts w:hint="default"/>
        <w:lang w:val="en-US" w:eastAsia="en-US" w:bidi="ar-SA"/>
      </w:rPr>
    </w:lvl>
    <w:lvl w:ilvl="4" w:tplc="AEA8D2B0">
      <w:numFmt w:val="bullet"/>
      <w:lvlText w:val="•"/>
      <w:lvlJc w:val="left"/>
      <w:pPr>
        <w:ind w:left="2160" w:hanging="202"/>
      </w:pPr>
      <w:rPr>
        <w:rFonts w:hint="default"/>
        <w:lang w:val="en-US" w:eastAsia="en-US" w:bidi="ar-SA"/>
      </w:rPr>
    </w:lvl>
    <w:lvl w:ilvl="5" w:tplc="601467D6">
      <w:numFmt w:val="bullet"/>
      <w:lvlText w:val="•"/>
      <w:lvlJc w:val="left"/>
      <w:pPr>
        <w:ind w:left="2680" w:hanging="202"/>
      </w:pPr>
      <w:rPr>
        <w:rFonts w:hint="default"/>
        <w:lang w:val="en-US" w:eastAsia="en-US" w:bidi="ar-SA"/>
      </w:rPr>
    </w:lvl>
    <w:lvl w:ilvl="6" w:tplc="EFDC57FE">
      <w:numFmt w:val="bullet"/>
      <w:lvlText w:val="•"/>
      <w:lvlJc w:val="left"/>
      <w:pPr>
        <w:ind w:left="3200" w:hanging="202"/>
      </w:pPr>
      <w:rPr>
        <w:rFonts w:hint="default"/>
        <w:lang w:val="en-US" w:eastAsia="en-US" w:bidi="ar-SA"/>
      </w:rPr>
    </w:lvl>
    <w:lvl w:ilvl="7" w:tplc="1B865540">
      <w:numFmt w:val="bullet"/>
      <w:lvlText w:val="•"/>
      <w:lvlJc w:val="left"/>
      <w:pPr>
        <w:ind w:left="3720" w:hanging="202"/>
      </w:pPr>
      <w:rPr>
        <w:rFonts w:hint="default"/>
        <w:lang w:val="en-US" w:eastAsia="en-US" w:bidi="ar-SA"/>
      </w:rPr>
    </w:lvl>
    <w:lvl w:ilvl="8" w:tplc="D040A624">
      <w:numFmt w:val="bullet"/>
      <w:lvlText w:val="•"/>
      <w:lvlJc w:val="left"/>
      <w:pPr>
        <w:ind w:left="4240" w:hanging="202"/>
      </w:pPr>
      <w:rPr>
        <w:rFonts w:hint="default"/>
        <w:lang w:val="en-US" w:eastAsia="en-US" w:bidi="ar-SA"/>
      </w:rPr>
    </w:lvl>
  </w:abstractNum>
  <w:abstractNum w:abstractNumId="2" w15:restartNumberingAfterBreak="0">
    <w:nsid w:val="7B5C56DA"/>
    <w:multiLevelType w:val="hybridMultilevel"/>
    <w:tmpl w:val="6EE0ECC8"/>
    <w:lvl w:ilvl="0" w:tplc="7AFC790A">
      <w:start w:val="1"/>
      <w:numFmt w:val="decimal"/>
      <w:lvlText w:val="[%1]"/>
      <w:lvlJc w:val="left"/>
      <w:pPr>
        <w:ind w:left="624" w:hanging="286"/>
      </w:pPr>
      <w:rPr>
        <w:rFonts w:ascii="Times New Roman" w:eastAsia="Times New Roman" w:hAnsi="Times New Roman" w:cs="Times New Roman" w:hint="default"/>
        <w:b w:val="0"/>
        <w:bCs w:val="0"/>
        <w:i w:val="0"/>
        <w:iCs w:val="0"/>
        <w:spacing w:val="0"/>
        <w:w w:val="99"/>
        <w:sz w:val="16"/>
        <w:szCs w:val="16"/>
        <w:lang w:val="en-US" w:eastAsia="en-US" w:bidi="ar-SA"/>
      </w:rPr>
    </w:lvl>
    <w:lvl w:ilvl="1" w:tplc="0A0EFF6E">
      <w:numFmt w:val="bullet"/>
      <w:lvlText w:val="•"/>
      <w:lvlJc w:val="left"/>
      <w:pPr>
        <w:ind w:left="1638" w:hanging="286"/>
      </w:pPr>
      <w:rPr>
        <w:rFonts w:hint="default"/>
        <w:lang w:val="en-US" w:eastAsia="en-US" w:bidi="ar-SA"/>
      </w:rPr>
    </w:lvl>
    <w:lvl w:ilvl="2" w:tplc="DF08E096">
      <w:numFmt w:val="bullet"/>
      <w:lvlText w:val="•"/>
      <w:lvlJc w:val="left"/>
      <w:pPr>
        <w:ind w:left="2656" w:hanging="286"/>
      </w:pPr>
      <w:rPr>
        <w:rFonts w:hint="default"/>
        <w:lang w:val="en-US" w:eastAsia="en-US" w:bidi="ar-SA"/>
      </w:rPr>
    </w:lvl>
    <w:lvl w:ilvl="3" w:tplc="6046BB50">
      <w:numFmt w:val="bullet"/>
      <w:lvlText w:val="•"/>
      <w:lvlJc w:val="left"/>
      <w:pPr>
        <w:ind w:left="3674" w:hanging="286"/>
      </w:pPr>
      <w:rPr>
        <w:rFonts w:hint="default"/>
        <w:lang w:val="en-US" w:eastAsia="en-US" w:bidi="ar-SA"/>
      </w:rPr>
    </w:lvl>
    <w:lvl w:ilvl="4" w:tplc="5EECDE7E">
      <w:numFmt w:val="bullet"/>
      <w:lvlText w:val="•"/>
      <w:lvlJc w:val="left"/>
      <w:pPr>
        <w:ind w:left="4692" w:hanging="286"/>
      </w:pPr>
      <w:rPr>
        <w:rFonts w:hint="default"/>
        <w:lang w:val="en-US" w:eastAsia="en-US" w:bidi="ar-SA"/>
      </w:rPr>
    </w:lvl>
    <w:lvl w:ilvl="5" w:tplc="2542BE40">
      <w:numFmt w:val="bullet"/>
      <w:lvlText w:val="•"/>
      <w:lvlJc w:val="left"/>
      <w:pPr>
        <w:ind w:left="5710" w:hanging="286"/>
      </w:pPr>
      <w:rPr>
        <w:rFonts w:hint="default"/>
        <w:lang w:val="en-US" w:eastAsia="en-US" w:bidi="ar-SA"/>
      </w:rPr>
    </w:lvl>
    <w:lvl w:ilvl="6" w:tplc="58E24C9E">
      <w:numFmt w:val="bullet"/>
      <w:lvlText w:val="•"/>
      <w:lvlJc w:val="left"/>
      <w:pPr>
        <w:ind w:left="6728" w:hanging="286"/>
      </w:pPr>
      <w:rPr>
        <w:rFonts w:hint="default"/>
        <w:lang w:val="en-US" w:eastAsia="en-US" w:bidi="ar-SA"/>
      </w:rPr>
    </w:lvl>
    <w:lvl w:ilvl="7" w:tplc="ABC06A54">
      <w:numFmt w:val="bullet"/>
      <w:lvlText w:val="•"/>
      <w:lvlJc w:val="left"/>
      <w:pPr>
        <w:ind w:left="7746" w:hanging="286"/>
      </w:pPr>
      <w:rPr>
        <w:rFonts w:hint="default"/>
        <w:lang w:val="en-US" w:eastAsia="en-US" w:bidi="ar-SA"/>
      </w:rPr>
    </w:lvl>
    <w:lvl w:ilvl="8" w:tplc="8170224E">
      <w:numFmt w:val="bullet"/>
      <w:lvlText w:val="•"/>
      <w:lvlJc w:val="left"/>
      <w:pPr>
        <w:ind w:left="8764" w:hanging="286"/>
      </w:pPr>
      <w:rPr>
        <w:rFonts w:hint="default"/>
        <w:lang w:val="en-US" w:eastAsia="en-US" w:bidi="ar-SA"/>
      </w:rPr>
    </w:lvl>
  </w:abstractNum>
  <w:num w:numId="1" w16cid:durableId="834297798">
    <w:abstractNumId w:val="2"/>
  </w:num>
  <w:num w:numId="2" w16cid:durableId="454372986">
    <w:abstractNumId w:val="1"/>
  </w:num>
  <w:num w:numId="3" w16cid:durableId="112951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54A2C"/>
    <w:rsid w:val="001C58C4"/>
    <w:rsid w:val="003C333B"/>
    <w:rsid w:val="007E1DFF"/>
    <w:rsid w:val="0091794B"/>
    <w:rsid w:val="00C54A2C"/>
    <w:rsid w:val="00EB7D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1B47"/>
  <w15:docId w15:val="{A22FFCFF-C74D-4907-8FFA-E2AB158E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7"/>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2612" w:hanging="2310"/>
    </w:pPr>
    <w:rPr>
      <w:sz w:val="48"/>
      <w:szCs w:val="48"/>
    </w:rPr>
  </w:style>
  <w:style w:type="paragraph" w:styleId="ListParagraph">
    <w:name w:val="List Paragraph"/>
    <w:basedOn w:val="Normal"/>
    <w:uiPriority w:val="1"/>
    <w:qFormat/>
    <w:pPr>
      <w:ind w:left="624" w:hanging="286"/>
    </w:pPr>
  </w:style>
  <w:style w:type="paragraph" w:customStyle="1" w:styleId="TableParagraph">
    <w:name w:val="Table Paragraph"/>
    <w:basedOn w:val="Normal"/>
    <w:uiPriority w:val="1"/>
    <w:qFormat/>
    <w:pPr>
      <w:spacing w:line="159" w:lineRule="exact"/>
      <w:ind w:left="2"/>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aggle.com/datasets/alexteboul/diabe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raybirel@gmail.com" TargetMode="External"/><Relationship Id="rId5" Type="http://schemas.openxmlformats.org/officeDocument/2006/relationships/hyperlink" Target="mailto:berksancak616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Eray Birel</cp:lastModifiedBy>
  <cp:revision>3</cp:revision>
  <cp:lastPrinted>2025-05-11T19:53:00Z</cp:lastPrinted>
  <dcterms:created xsi:type="dcterms:W3CDTF">2025-05-11T19:41:00Z</dcterms:created>
  <dcterms:modified xsi:type="dcterms:W3CDTF">2025-05-11T20:45:00Z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2025-05-11T00:00:00Z</vt:filetime>
  </property>
  <property fmtid="{D5CDD505-2E9C-101B-9397-08002B2CF9AE}" pid="3" name="Creator">
    <vt:lpwstr> XeTeX output 2025.05.11:1935</vt:lpwstr>
  </property>
  <property fmtid="{D5CDD505-2E9C-101B-9397-08002B2CF9AE}" pid="4" name="Producer">
    <vt:lpwstr>xdvipdfmx (20220710)</vt:lpwstr>
  </property>
  <property fmtid="{D5CDD505-2E9C-101B-9397-08002B2CF9AE}" pid="5" name="LastSaved">
    <vt:filetime>2025-05-11T00:00:00Z</vt:filetime>
  </property>
</Properties>
</file>