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80"/>
        <w:tblW w:w="15492" w:type="dxa"/>
        <w:tblLook w:val="04A0" w:firstRow="1" w:lastRow="0" w:firstColumn="1" w:lastColumn="0" w:noHBand="0" w:noVBand="1"/>
      </w:tblPr>
      <w:tblGrid>
        <w:gridCol w:w="3363"/>
        <w:gridCol w:w="2858"/>
        <w:gridCol w:w="2139"/>
        <w:gridCol w:w="2139"/>
        <w:gridCol w:w="2467"/>
        <w:gridCol w:w="2567"/>
      </w:tblGrid>
      <w:tr w:rsidR="00D96842" w14:paraId="753B15BC" w14:textId="4600CBB3" w:rsidTr="004822C5">
        <w:tc>
          <w:tcPr>
            <w:tcW w:w="3363" w:type="dxa"/>
            <w:shd w:val="clear" w:color="auto" w:fill="385623" w:themeFill="accent6" w:themeFillShade="80"/>
          </w:tcPr>
          <w:p w14:paraId="0FCB4735" w14:textId="166CB8C2" w:rsidR="00CA7267" w:rsidRDefault="00CA7267" w:rsidP="004822C5">
            <w:pPr>
              <w:rPr>
                <w:b/>
                <w:bCs/>
                <w:color w:val="538135" w:themeColor="accent6" w:themeShade="BF"/>
                <w:sz w:val="48"/>
                <w:szCs w:val="48"/>
              </w:rPr>
            </w:pPr>
            <w:r w:rsidRPr="00BB3F74">
              <w:rPr>
                <w:b/>
                <w:bCs/>
                <w:color w:val="E2EFD9" w:themeColor="accent6" w:themeTint="33"/>
                <w:sz w:val="44"/>
                <w:szCs w:val="44"/>
              </w:rPr>
              <w:t>Lovverk</w:t>
            </w:r>
          </w:p>
        </w:tc>
        <w:tc>
          <w:tcPr>
            <w:tcW w:w="2858" w:type="dxa"/>
            <w:shd w:val="clear" w:color="auto" w:fill="806000" w:themeFill="accent4" w:themeFillShade="80"/>
          </w:tcPr>
          <w:p w14:paraId="0477635F" w14:textId="4AAAD3E3" w:rsidR="00CA7267" w:rsidRPr="00BB3F74" w:rsidRDefault="00CA7267" w:rsidP="004822C5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>Hva handler dette lovverket om?</w:t>
            </w:r>
          </w:p>
        </w:tc>
        <w:tc>
          <w:tcPr>
            <w:tcW w:w="2139" w:type="dxa"/>
            <w:shd w:val="clear" w:color="auto" w:fill="806000" w:themeFill="accent4" w:themeFillShade="80"/>
          </w:tcPr>
          <w:p w14:paraId="732BDFF1" w14:textId="3AA4C035" w:rsidR="00CA7267" w:rsidRPr="00BB3F74" w:rsidRDefault="00CA7267" w:rsidP="004822C5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>Hvilke paragrafer er relevante for mitt system?</w:t>
            </w:r>
          </w:p>
        </w:tc>
        <w:tc>
          <w:tcPr>
            <w:tcW w:w="2098" w:type="dxa"/>
            <w:shd w:val="clear" w:color="auto" w:fill="806000" w:themeFill="accent4" w:themeFillShade="80"/>
          </w:tcPr>
          <w:p w14:paraId="73EA7A04" w14:textId="7D8411DE" w:rsidR="00CA7267" w:rsidRPr="00BB3F74" w:rsidRDefault="00CA7267" w:rsidP="004822C5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>Hvordan kan systemet risikere å bryte loven?</w:t>
            </w:r>
          </w:p>
        </w:tc>
        <w:tc>
          <w:tcPr>
            <w:tcW w:w="2467" w:type="dxa"/>
            <w:shd w:val="clear" w:color="auto" w:fill="806000" w:themeFill="accent4" w:themeFillShade="80"/>
          </w:tcPr>
          <w:p w14:paraId="272CB94A" w14:textId="6A3D60DD" w:rsidR="00CA7267" w:rsidRPr="00BB3F74" w:rsidRDefault="00CA7267" w:rsidP="004822C5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 xml:space="preserve">Hvilke konsekvenser kan det ha om systemet bryter </w:t>
            </w:r>
            <w:r w:rsidR="1419F609" w:rsidRPr="00BB3F74">
              <w:rPr>
                <w:b/>
                <w:bCs/>
                <w:color w:val="FFF2CC" w:themeColor="accent4" w:themeTint="33"/>
              </w:rPr>
              <w:t xml:space="preserve">denne </w:t>
            </w:r>
            <w:r w:rsidRPr="00BB3F74">
              <w:rPr>
                <w:b/>
                <w:bCs/>
                <w:color w:val="FFF2CC" w:themeColor="accent4" w:themeTint="33"/>
              </w:rPr>
              <w:t>loven?</w:t>
            </w:r>
          </w:p>
        </w:tc>
        <w:tc>
          <w:tcPr>
            <w:tcW w:w="2567" w:type="dxa"/>
            <w:shd w:val="clear" w:color="auto" w:fill="806000" w:themeFill="accent4" w:themeFillShade="80"/>
          </w:tcPr>
          <w:p w14:paraId="2793789B" w14:textId="741C5CA9" w:rsidR="00CA7267" w:rsidRPr="00BB3F74" w:rsidRDefault="00CA7267" w:rsidP="004822C5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 xml:space="preserve">Hva må jeg gjøre for å sørge for å ikke bryte </w:t>
            </w:r>
            <w:r w:rsidR="0FEC937E" w:rsidRPr="00BB3F74">
              <w:rPr>
                <w:b/>
                <w:bCs/>
                <w:color w:val="FFF2CC" w:themeColor="accent4" w:themeTint="33"/>
              </w:rPr>
              <w:t xml:space="preserve">denne </w:t>
            </w:r>
            <w:r w:rsidRPr="00BB3F74">
              <w:rPr>
                <w:b/>
                <w:bCs/>
                <w:color w:val="FFF2CC" w:themeColor="accent4" w:themeTint="33"/>
              </w:rPr>
              <w:t xml:space="preserve">loven? </w:t>
            </w:r>
          </w:p>
        </w:tc>
      </w:tr>
      <w:tr w:rsidR="00BE3BFA" w14:paraId="505551DC" w14:textId="48FB0968" w:rsidTr="004822C5">
        <w:tc>
          <w:tcPr>
            <w:tcW w:w="3363" w:type="dxa"/>
          </w:tcPr>
          <w:p w14:paraId="76BDD0CB" w14:textId="241FCDAA" w:rsidR="00CA7267" w:rsidRPr="00BB3F74" w:rsidRDefault="00000000" w:rsidP="004822C5">
            <w:pPr>
              <w:rPr>
                <w:sz w:val="32"/>
                <w:szCs w:val="32"/>
              </w:rPr>
            </w:pPr>
            <w:hyperlink r:id="rId7">
              <w:r w:rsidR="00A57103" w:rsidRPr="00BB3F74">
                <w:rPr>
                  <w:rStyle w:val="Hyperlink"/>
                  <w:sz w:val="32"/>
                  <w:szCs w:val="32"/>
                </w:rPr>
                <w:t>Arbeidsmiljøloven</w:t>
              </w:r>
            </w:hyperlink>
          </w:p>
        </w:tc>
        <w:tc>
          <w:tcPr>
            <w:tcW w:w="2858" w:type="dxa"/>
          </w:tcPr>
          <w:p w14:paraId="6AFFF38E" w14:textId="7335F64C" w:rsidR="00CA7267" w:rsidRDefault="3291E975" w:rsidP="004822C5">
            <w:r>
              <w:t>Arbeidsmiljøloven</w:t>
            </w:r>
            <w:r w:rsidR="014DD8DB">
              <w:t xml:space="preserve"> vektlegger på å skape god</w:t>
            </w:r>
            <w:r w:rsidR="1496382E">
              <w:t>e</w:t>
            </w:r>
            <w:r w:rsidR="014DD8DB">
              <w:t xml:space="preserve"> arbeidsforhold på arbeidsplassen</w:t>
            </w:r>
            <w:r w:rsidR="57E7D884">
              <w:t xml:space="preserve"> i</w:t>
            </w:r>
            <w:r w:rsidR="1CAC1297">
              <w:t>nnad i</w:t>
            </w:r>
            <w:r w:rsidR="60A04B73">
              <w:t xml:space="preserve"> landet. Loven sørger for å hindre</w:t>
            </w:r>
            <w:r w:rsidR="203F7798">
              <w:t xml:space="preserve"> </w:t>
            </w:r>
            <w:r w:rsidR="6F463097">
              <w:t>arbeidsrelaterte skader</w:t>
            </w:r>
            <w:r w:rsidR="6F5E02BB">
              <w:t xml:space="preserve"> og</w:t>
            </w:r>
            <w:r w:rsidR="60A04B73">
              <w:t xml:space="preserve"> sykdommer</w:t>
            </w:r>
            <w:r w:rsidR="2D638511">
              <w:t>. Formålet er</w:t>
            </w:r>
            <w:r w:rsidR="27D6C68F">
              <w:t xml:space="preserve"> å sørge for</w:t>
            </w:r>
            <w:r w:rsidR="2D638511">
              <w:t xml:space="preserve"> at</w:t>
            </w:r>
            <w:r w:rsidR="511CE90E">
              <w:t xml:space="preserve"> alle skal ha en meningsfylt og helsefremmede hverdag </w:t>
            </w:r>
            <w:r w:rsidR="630AE69E">
              <w:t>ute i</w:t>
            </w:r>
            <w:r w:rsidR="511CE90E">
              <w:t xml:space="preserve"> arbeidslivet. </w:t>
            </w:r>
            <w:r w:rsidR="36D5F20B">
              <w:t>Arbeidsmiljøloven bestemmer reglementer rundt arbeidstid,</w:t>
            </w:r>
            <w:r w:rsidR="7BAF9F1C">
              <w:t xml:space="preserve"> </w:t>
            </w:r>
            <w:r w:rsidR="48CE1112">
              <w:t>lønn, ferie</w:t>
            </w:r>
            <w:r w:rsidR="2A76515A">
              <w:t>, fridager, opplæringer</w:t>
            </w:r>
            <w:r w:rsidR="48CE1112">
              <w:t xml:space="preserve"> og </w:t>
            </w:r>
            <w:r w:rsidR="5B7DA21C">
              <w:t>ta</w:t>
            </w:r>
            <w:r w:rsidR="1584D6F4">
              <w:t>r</w:t>
            </w:r>
            <w:r w:rsidR="5B7DA21C">
              <w:t xml:space="preserve"> hensyn til likestilling</w:t>
            </w:r>
            <w:r w:rsidR="36D5F20B">
              <w:t xml:space="preserve"> på arbeidsplassen</w:t>
            </w:r>
            <w:r w:rsidR="454CAB4E">
              <w:t>.</w:t>
            </w:r>
          </w:p>
        </w:tc>
        <w:tc>
          <w:tcPr>
            <w:tcW w:w="2139" w:type="dxa"/>
          </w:tcPr>
          <w:p w14:paraId="09C8BB17" w14:textId="2A45F05A" w:rsidR="00CA7267" w:rsidRDefault="00721009" w:rsidP="004822C5">
            <w:r>
              <w:t>Kapittel 5 – Registrering og meldeplikt</w:t>
            </w:r>
            <w:r w:rsidR="001843E1">
              <w:t xml:space="preserve">. Det at jeg må skape en løsning </w:t>
            </w:r>
            <w:r w:rsidR="0036648D">
              <w:t xml:space="preserve">der man kan melde </w:t>
            </w:r>
            <w:r w:rsidR="00CC7FC9">
              <w:t xml:space="preserve">ulike forhold som kan påvirke sikkerheten. </w:t>
            </w:r>
            <w:r w:rsidR="009B2B33">
              <w:t xml:space="preserve">(dokumentasjon: </w:t>
            </w:r>
            <w:r w:rsidR="00947A69">
              <w:t>risikoanalyse</w:t>
            </w:r>
            <w:r w:rsidR="009B2B33">
              <w:t>)</w:t>
            </w:r>
            <w:r w:rsidR="00E814DF">
              <w:t>. Jeg må passe på å melde problemer som oppstår</w:t>
            </w:r>
            <w:r w:rsidR="001A77D7">
              <w:t xml:space="preserve"> så fort dette oppdages. </w:t>
            </w:r>
          </w:p>
          <w:p w14:paraId="4FFD9A30" w14:textId="77777777" w:rsidR="008233F6" w:rsidRDefault="008233F6" w:rsidP="004822C5"/>
          <w:p w14:paraId="4371DB03" w14:textId="77777777" w:rsidR="0053611A" w:rsidRDefault="008233F6" w:rsidP="004822C5">
            <w:r>
              <w:t>Kapittel 8 – informasjon og drøfting. Alle skal få muligheten til å de</w:t>
            </w:r>
            <w:r w:rsidR="004F5898">
              <w:t>lta i beslutninger som påvirker miljøet</w:t>
            </w:r>
            <w:r w:rsidR="00280389">
              <w:t xml:space="preserve"> i arbeidsplassen</w:t>
            </w:r>
            <w:r w:rsidR="004F5898">
              <w:t xml:space="preserve">. Eks: at nettsiden gir mulighet for </w:t>
            </w:r>
            <w:r w:rsidR="00280389">
              <w:t>tilbakemeldinger og spørsmål fra ansatte. (FAQ).</w:t>
            </w:r>
          </w:p>
          <w:p w14:paraId="4D646D88" w14:textId="77777777" w:rsidR="0053611A" w:rsidRDefault="0053611A" w:rsidP="004822C5"/>
          <w:p w14:paraId="5ABD13DC" w14:textId="753AA34C" w:rsidR="008233F6" w:rsidRDefault="0071482C" w:rsidP="004822C5">
            <w:r>
              <w:t xml:space="preserve">Kapittel 13 – vern mot diskriminering. </w:t>
            </w:r>
            <w:r w:rsidR="00B907CA">
              <w:lastRenderedPageBreak/>
              <w:t xml:space="preserve">Likestilling og hindrer diskriminering ute i arbeidslivet. </w:t>
            </w:r>
            <w:r w:rsidR="0003665B">
              <w:t xml:space="preserve">Alle skal behandles likt og rettferdig </w:t>
            </w:r>
            <w:r w:rsidR="005737D9">
              <w:t>uavhengig</w:t>
            </w:r>
            <w:r w:rsidR="001F1B3E">
              <w:t xml:space="preserve"> av kjønn</w:t>
            </w:r>
            <w:r w:rsidR="005737D9">
              <w:t>,</w:t>
            </w:r>
            <w:r w:rsidR="001F1B3E">
              <w:t xml:space="preserve"> </w:t>
            </w:r>
            <w:r w:rsidR="005737D9">
              <w:t>alder, etnisitet</w:t>
            </w:r>
            <w:r w:rsidR="001F1B3E">
              <w:t xml:space="preserve"> osv. Jeg må passe på at løsningen min ikke krenker </w:t>
            </w:r>
            <w:r w:rsidR="00795EB5">
              <w:t>våre</w:t>
            </w:r>
            <w:r w:rsidR="005737D9">
              <w:t xml:space="preserve"> ansatte og ikke gir noen mer eller mindre rettigheter enn andre. </w:t>
            </w:r>
            <w:r w:rsidR="00280389">
              <w:t xml:space="preserve"> </w:t>
            </w:r>
          </w:p>
          <w:p w14:paraId="3C06B77B" w14:textId="77777777" w:rsidR="001A77D7" w:rsidRDefault="001A77D7" w:rsidP="004822C5"/>
          <w:p w14:paraId="782F7981" w14:textId="258D2A4A" w:rsidR="001A77D7" w:rsidRDefault="001A77D7" w:rsidP="004822C5"/>
        </w:tc>
        <w:tc>
          <w:tcPr>
            <w:tcW w:w="2098" w:type="dxa"/>
          </w:tcPr>
          <w:p w14:paraId="5F13A2C1" w14:textId="0F57B276" w:rsidR="00FD1248" w:rsidRDefault="00D8274E" w:rsidP="004822C5">
            <w:r>
              <w:lastRenderedPageBreak/>
              <w:t xml:space="preserve">Systemet kan bryte loven hvis den ikke </w:t>
            </w:r>
            <w:r w:rsidR="00837442">
              <w:t>tar hensyn til å hindre</w:t>
            </w:r>
            <w:r w:rsidR="00E766CC">
              <w:t xml:space="preserve"> diskriminering i forhold til alder, kjønn, seksuelle legning eller funksjonsevne</w:t>
            </w:r>
            <w:r w:rsidR="00FD1248">
              <w:t xml:space="preserve"> </w:t>
            </w:r>
            <w:r w:rsidR="00837442">
              <w:t xml:space="preserve">når det gjelder utforming av nettsiden. </w:t>
            </w:r>
          </w:p>
          <w:p w14:paraId="13B47273" w14:textId="77777777" w:rsidR="00837442" w:rsidRDefault="00837442" w:rsidP="004822C5"/>
          <w:p w14:paraId="3A61B4C2" w14:textId="77777777" w:rsidR="00837442" w:rsidRDefault="00732820" w:rsidP="004822C5">
            <w:r>
              <w:t xml:space="preserve">Arbeidstid. </w:t>
            </w:r>
            <w:r w:rsidR="00E07726">
              <w:t>Bestemmelser om arbeidstid må overholdes av ansatte som jobber.</w:t>
            </w:r>
          </w:p>
          <w:p w14:paraId="747DA18C" w14:textId="77777777" w:rsidR="00E07726" w:rsidRDefault="00E07726" w:rsidP="004822C5"/>
          <w:p w14:paraId="369BBE9B" w14:textId="675DA62A" w:rsidR="00E07726" w:rsidRDefault="00AF4CF4" w:rsidP="004822C5">
            <w:r>
              <w:t>Sikkerhet</w:t>
            </w:r>
            <w:r w:rsidR="00CF2669">
              <w:t xml:space="preserve">. Nettsiden må ikke </w:t>
            </w:r>
            <w:r w:rsidR="006322C1">
              <w:t>inneholde</w:t>
            </w:r>
            <w:r w:rsidR="00CF2669">
              <w:t xml:space="preserve"> skadeligprogramvare eller </w:t>
            </w:r>
            <w:r w:rsidR="006322C1">
              <w:t>datainnbrudd.</w:t>
            </w:r>
          </w:p>
        </w:tc>
        <w:tc>
          <w:tcPr>
            <w:tcW w:w="2467" w:type="dxa"/>
          </w:tcPr>
          <w:p w14:paraId="60153232" w14:textId="2D54B963" w:rsidR="00CA7267" w:rsidRDefault="005A0E16" w:rsidP="004822C5">
            <w:r>
              <w:t xml:space="preserve">Det kan ha store </w:t>
            </w:r>
            <w:r w:rsidR="00A31544">
              <w:t>konsekvenser</w:t>
            </w:r>
            <w:r>
              <w:t xml:space="preserve"> for både de ansatte og </w:t>
            </w:r>
            <w:r w:rsidR="00A31544">
              <w:t>administratorene</w:t>
            </w:r>
            <w:r w:rsidR="00756D01">
              <w:t xml:space="preserve"> </w:t>
            </w:r>
            <w:r w:rsidR="00A31544">
              <w:t>i</w:t>
            </w:r>
            <w:r w:rsidR="00756D01">
              <w:t xml:space="preserve"> helhet. </w:t>
            </w:r>
          </w:p>
          <w:p w14:paraId="5B964BF5" w14:textId="77777777" w:rsidR="00756D01" w:rsidRDefault="00756D01" w:rsidP="004822C5"/>
          <w:p w14:paraId="6718EA9B" w14:textId="37F30B2D" w:rsidR="00756D01" w:rsidRDefault="00756D01" w:rsidP="004822C5">
            <w:r>
              <w:t>Dette er ganske ulikt fra system til system</w:t>
            </w:r>
            <w:r w:rsidR="00157BED">
              <w:t xml:space="preserve"> og hvilke lover og </w:t>
            </w:r>
            <w:r w:rsidR="00A31544">
              <w:t>reglementer</w:t>
            </w:r>
            <w:r w:rsidR="00157BED">
              <w:t xml:space="preserve"> det gjelder. Men noe kan være økonomiske bøter, </w:t>
            </w:r>
            <w:r w:rsidR="00366410">
              <w:t xml:space="preserve">rette opp i feilene eller straffeansvar. </w:t>
            </w:r>
            <w:r w:rsidR="00157BED">
              <w:t xml:space="preserve"> </w:t>
            </w:r>
          </w:p>
        </w:tc>
        <w:tc>
          <w:tcPr>
            <w:tcW w:w="2567" w:type="dxa"/>
          </w:tcPr>
          <w:p w14:paraId="506F87BF" w14:textId="6F9D8B99" w:rsidR="00CA7267" w:rsidRDefault="00D96842" w:rsidP="004822C5">
            <w:r>
              <w:t>Opprettholde</w:t>
            </w:r>
            <w:r w:rsidR="00BE3BFA">
              <w:t xml:space="preserve"> likestilling og vern mot </w:t>
            </w:r>
            <w:r w:rsidR="008F0BA5">
              <w:t>diskriminering</w:t>
            </w:r>
            <w:r w:rsidR="00BE3BFA">
              <w:t>.</w:t>
            </w:r>
          </w:p>
          <w:p w14:paraId="5A18E291" w14:textId="77777777" w:rsidR="00BE3BFA" w:rsidRDefault="00BE3BFA" w:rsidP="004822C5"/>
          <w:p w14:paraId="284EF52E" w14:textId="77777777" w:rsidR="00BE3BFA" w:rsidRDefault="00BE3BFA" w:rsidP="004822C5">
            <w:r>
              <w:t xml:space="preserve">Ha en risikovurdering </w:t>
            </w:r>
            <w:r w:rsidR="001223FC">
              <w:t xml:space="preserve">som sørger for at </w:t>
            </w:r>
            <w:r w:rsidR="00B45B79">
              <w:t xml:space="preserve">arbeidsmiljøutfordringene </w:t>
            </w:r>
            <w:r w:rsidR="00C4434A">
              <w:t>skal hindres og se hva som kan gjøres hvis dette oppstår.</w:t>
            </w:r>
          </w:p>
          <w:p w14:paraId="0E3D5BF0" w14:textId="77777777" w:rsidR="00C4434A" w:rsidRDefault="00C4434A" w:rsidP="004822C5"/>
          <w:p w14:paraId="02AB4FEC" w14:textId="77777777" w:rsidR="00A638FE" w:rsidRDefault="00A638FE" w:rsidP="004822C5">
            <w:r>
              <w:t xml:space="preserve">Lage en nettside som følger krav til GPDPR og personopplysningsloven. </w:t>
            </w:r>
          </w:p>
          <w:p w14:paraId="1E24DCFB" w14:textId="77777777" w:rsidR="000F766D" w:rsidRDefault="000F766D" w:rsidP="004822C5"/>
          <w:p w14:paraId="61A4B5AB" w14:textId="634B41D9" w:rsidR="000F766D" w:rsidRDefault="000F766D" w:rsidP="004822C5">
            <w:r>
              <w:t xml:space="preserve">Ha en funksjonalitet som håndterer </w:t>
            </w:r>
            <w:r w:rsidR="00C755F4">
              <w:t>klager og konflikter på arbeidsplassen.</w:t>
            </w:r>
          </w:p>
        </w:tc>
      </w:tr>
      <w:tr w:rsidR="00BE3BFA" w:rsidRPr="00655999" w14:paraId="1E066C28" w14:textId="6CBA5D8B" w:rsidTr="004822C5">
        <w:tc>
          <w:tcPr>
            <w:tcW w:w="3363" w:type="dxa"/>
          </w:tcPr>
          <w:p w14:paraId="74323278" w14:textId="4FE68F71" w:rsidR="00CA7267" w:rsidRPr="00BB3F74" w:rsidRDefault="00000000" w:rsidP="004822C5">
            <w:pPr>
              <w:spacing w:line="259" w:lineRule="auto"/>
              <w:rPr>
                <w:sz w:val="32"/>
                <w:szCs w:val="32"/>
              </w:rPr>
            </w:pPr>
            <w:hyperlink r:id="rId8">
              <w:r w:rsidR="2BAAB76F" w:rsidRPr="00BB3F74">
                <w:rPr>
                  <w:rStyle w:val="Hyperlink"/>
                  <w:sz w:val="32"/>
                  <w:szCs w:val="32"/>
                </w:rPr>
                <w:t>Forskrift om universell utforming av IKT-løsninger</w:t>
              </w:r>
            </w:hyperlink>
          </w:p>
        </w:tc>
        <w:tc>
          <w:tcPr>
            <w:tcW w:w="2858" w:type="dxa"/>
          </w:tcPr>
          <w:p w14:paraId="44C725B9" w14:textId="7AC89FC3" w:rsidR="00CA7267" w:rsidRDefault="06666D4D" w:rsidP="004822C5">
            <w:r>
              <w:t xml:space="preserve">Forskrift om </w:t>
            </w:r>
            <w:r w:rsidR="7F194DC2">
              <w:t>universell</w:t>
            </w:r>
            <w:r>
              <w:t xml:space="preserve"> utforming av IKT-løsninger sørger for at informasjons </w:t>
            </w:r>
            <w:r w:rsidR="0CCD03B1">
              <w:t>og kommunikasjonsteknologi</w:t>
            </w:r>
            <w:r w:rsidR="68E50E8A">
              <w:t>ske</w:t>
            </w:r>
            <w:r w:rsidR="0CCD03B1">
              <w:t xml:space="preserve"> løsninger skal være brukbar for alle, uavhengig av </w:t>
            </w:r>
            <w:r w:rsidR="245DC517">
              <w:t xml:space="preserve">deres fysiske og psykiske tilstander. </w:t>
            </w:r>
            <w:r w:rsidR="3CC5A0C9">
              <w:t>Dette lovverket har en hovedoppgave om å skape IKT løsninger slik at folk med nedsatt funksjonsevne</w:t>
            </w:r>
            <w:r w:rsidR="7CED437C">
              <w:t xml:space="preserve"> også</w:t>
            </w:r>
            <w:r w:rsidR="3CC5A0C9">
              <w:t xml:space="preserve"> </w:t>
            </w:r>
            <w:r w:rsidR="014CEA3D">
              <w:t>kan bruke løsningene på lik linje som alle andre.</w:t>
            </w:r>
            <w:r w:rsidR="5ABCF893">
              <w:t xml:space="preserve"> Dette er ment til å bidra </w:t>
            </w:r>
            <w:r w:rsidR="0C6FD15A">
              <w:t xml:space="preserve">og </w:t>
            </w:r>
            <w:r w:rsidR="5ABCF893">
              <w:t>øke tilgjengeligheten og likestillingen i samfunnet.</w:t>
            </w:r>
          </w:p>
        </w:tc>
        <w:tc>
          <w:tcPr>
            <w:tcW w:w="2139" w:type="dxa"/>
          </w:tcPr>
          <w:p w14:paraId="1428A909" w14:textId="77777777" w:rsidR="00CA7267" w:rsidRDefault="008055BA" w:rsidP="004822C5">
            <w:r>
              <w:t xml:space="preserve">Virkeområde: </w:t>
            </w:r>
          </w:p>
          <w:p w14:paraId="717DA183" w14:textId="20088C65" w:rsidR="008055BA" w:rsidRDefault="004D1A64" w:rsidP="004822C5">
            <w:r>
              <w:t xml:space="preserve">Denne paragrafen sørger for at hvis nettsiden for skolekantinen er en del av en offentlig </w:t>
            </w:r>
            <w:r w:rsidR="00EA433E">
              <w:t>virksomhet</w:t>
            </w:r>
            <w:r>
              <w:t xml:space="preserve"> </w:t>
            </w:r>
            <w:r w:rsidR="00330B72">
              <w:t>så vil den fortsatt gjelde for nettsiden min.</w:t>
            </w:r>
          </w:p>
          <w:p w14:paraId="43CEB892" w14:textId="77777777" w:rsidR="0063230C" w:rsidRDefault="0063230C" w:rsidP="004822C5"/>
          <w:p w14:paraId="13BB1459" w14:textId="1BBEBEA3" w:rsidR="0063230C" w:rsidRDefault="0063230C" w:rsidP="004822C5">
            <w:r>
              <w:t xml:space="preserve">Generelle krav til </w:t>
            </w:r>
            <w:r w:rsidR="000C5C0F">
              <w:t>Universell</w:t>
            </w:r>
            <w:r>
              <w:t xml:space="preserve"> utforming av </w:t>
            </w:r>
            <w:r w:rsidR="005858EC">
              <w:t>IKT: Denne</w:t>
            </w:r>
            <w:r w:rsidR="000C5C0F">
              <w:t xml:space="preserve"> paragrafen passer på at løsningen min skal </w:t>
            </w:r>
            <w:r w:rsidR="00D31D58">
              <w:t xml:space="preserve">være brukbar for personer uavhengig av deres </w:t>
            </w:r>
            <w:r w:rsidR="00D31D58">
              <w:lastRenderedPageBreak/>
              <w:t xml:space="preserve">funksjonsevner. </w:t>
            </w:r>
            <w:r w:rsidR="00200E72">
              <w:t xml:space="preserve">Dette er viktig for å </w:t>
            </w:r>
            <w:r w:rsidR="009764F5">
              <w:t>opprettholde likestilling.</w:t>
            </w:r>
          </w:p>
          <w:p w14:paraId="59E860FF" w14:textId="77777777" w:rsidR="009764F5" w:rsidRDefault="009764F5" w:rsidP="004822C5"/>
          <w:p w14:paraId="7D85C61C" w14:textId="77777777" w:rsidR="009764F5" w:rsidRDefault="000924D1" w:rsidP="004822C5">
            <w:r>
              <w:t xml:space="preserve">Tilgjengelighet til IKT løsninger: </w:t>
            </w:r>
          </w:p>
          <w:p w14:paraId="26FEF4EA" w14:textId="62C45CB8" w:rsidR="000924D1" w:rsidRDefault="000924D1" w:rsidP="004822C5">
            <w:r>
              <w:t xml:space="preserve">Denne paragrafen gir oss veiledning på hvordan man kan </w:t>
            </w:r>
            <w:r w:rsidR="00170461">
              <w:t>oppfylle</w:t>
            </w:r>
            <w:r>
              <w:t xml:space="preserve"> kravene for UO. Eks: </w:t>
            </w:r>
            <w:r w:rsidR="00170461">
              <w:t xml:space="preserve">krav om </w:t>
            </w:r>
            <w:r>
              <w:t xml:space="preserve">skriftstørrelse, kontrast </w:t>
            </w:r>
            <w:r w:rsidR="00170461">
              <w:t xml:space="preserve">navigasjon, bilder i tekst og fargebruk. </w:t>
            </w:r>
          </w:p>
        </w:tc>
        <w:tc>
          <w:tcPr>
            <w:tcW w:w="2098" w:type="dxa"/>
          </w:tcPr>
          <w:p w14:paraId="5BCAB25C" w14:textId="77777777" w:rsidR="00CA7267" w:rsidRDefault="00F9498F" w:rsidP="004822C5">
            <w:r>
              <w:lastRenderedPageBreak/>
              <w:t>Hvis løsningen ikke er brukbar for mennesker med nedsatt funksjonsevne. Eksempler kan være:</w:t>
            </w:r>
          </w:p>
          <w:p w14:paraId="7259F11F" w14:textId="77777777" w:rsidR="000D5C03" w:rsidRDefault="000D5C03" w:rsidP="004822C5">
            <w:r>
              <w:t>Manglede alternativ for tekst for bilder.</w:t>
            </w:r>
          </w:p>
          <w:p w14:paraId="0E208A84" w14:textId="77777777" w:rsidR="000D5C03" w:rsidRDefault="000D5C03" w:rsidP="004822C5"/>
          <w:p w14:paraId="56B9F84A" w14:textId="77777777" w:rsidR="000D5C03" w:rsidRDefault="000D5C03" w:rsidP="004822C5">
            <w:r>
              <w:t>Liten skriftstørrelse</w:t>
            </w:r>
          </w:p>
          <w:p w14:paraId="6FACEF50" w14:textId="77777777" w:rsidR="000D5C03" w:rsidRDefault="000D5C03" w:rsidP="004822C5"/>
          <w:p w14:paraId="4574CC5A" w14:textId="314BA029" w:rsidR="00655999" w:rsidRPr="00655999" w:rsidRDefault="006B4D8E" w:rsidP="004822C5">
            <w:r>
              <w:t>Dårlig fargevalg med lite kontraster, noe som gjør at folk som er fargebilde ikke kan bruke nettsiden min.</w:t>
            </w:r>
          </w:p>
        </w:tc>
        <w:tc>
          <w:tcPr>
            <w:tcW w:w="2467" w:type="dxa"/>
          </w:tcPr>
          <w:p w14:paraId="2FE95497" w14:textId="2930B3AF" w:rsidR="00CA7267" w:rsidRDefault="00EF3B01" w:rsidP="004822C5">
            <w:r>
              <w:t xml:space="preserve">Hvis nettsiden min ikke oppfyller kravene for </w:t>
            </w:r>
            <w:r w:rsidR="008F0BA5">
              <w:t>universell</w:t>
            </w:r>
            <w:r>
              <w:t xml:space="preserve"> </w:t>
            </w:r>
            <w:r w:rsidR="00A361D3">
              <w:t>utforming,</w:t>
            </w:r>
            <w:r w:rsidR="00254C50">
              <w:t xml:space="preserve"> vil det skape diskriminering og ubalanse i likestillingskalaen for folk med nedsatt funksjonsevne. </w:t>
            </w:r>
          </w:p>
          <w:p w14:paraId="46585B9D" w14:textId="77777777" w:rsidR="006F63CB" w:rsidRDefault="006F63CB" w:rsidP="004822C5"/>
          <w:p w14:paraId="5408F1B9" w14:textId="3A333EE3" w:rsidR="006F63CB" w:rsidRDefault="005779EB" w:rsidP="004822C5">
            <w:r>
              <w:t>Konsekvensene</w:t>
            </w:r>
            <w:r w:rsidR="006F63CB">
              <w:t xml:space="preserve"> du vil møte på er: </w:t>
            </w:r>
          </w:p>
          <w:p w14:paraId="064D3D8F" w14:textId="77777777" w:rsidR="008F0BA5" w:rsidRDefault="008F0BA5" w:rsidP="004822C5"/>
          <w:p w14:paraId="45355246" w14:textId="40811C75" w:rsidR="006F63CB" w:rsidRDefault="006F63CB" w:rsidP="004822C5">
            <w:r>
              <w:t xml:space="preserve">Gjøre endringer for å </w:t>
            </w:r>
            <w:r w:rsidR="008F0BA5">
              <w:t>oppfylle</w:t>
            </w:r>
            <w:r>
              <w:t xml:space="preserve"> disse kravene</w:t>
            </w:r>
          </w:p>
          <w:p w14:paraId="547543B9" w14:textId="77777777" w:rsidR="008F0BA5" w:rsidRDefault="008F0BA5" w:rsidP="004822C5"/>
          <w:p w14:paraId="206A3828" w14:textId="77777777" w:rsidR="008F0BA5" w:rsidRDefault="008F0BA5" w:rsidP="004822C5">
            <w:r>
              <w:t xml:space="preserve">Eller betale </w:t>
            </w:r>
            <w:r w:rsidR="005779EB">
              <w:t>B</w:t>
            </w:r>
          </w:p>
          <w:p w14:paraId="36F347DE" w14:textId="1BF8CEEF" w:rsidR="006F63CB" w:rsidRDefault="008F0BA5" w:rsidP="004822C5">
            <w:r>
              <w:t>B</w:t>
            </w:r>
            <w:r w:rsidR="005779EB">
              <w:t>øter</w:t>
            </w:r>
            <w:r>
              <w:t>.</w:t>
            </w:r>
          </w:p>
          <w:p w14:paraId="0D9CBF42" w14:textId="77777777" w:rsidR="005779EB" w:rsidRDefault="005779EB" w:rsidP="004822C5"/>
          <w:p w14:paraId="01A76292" w14:textId="2D892FBF" w:rsidR="005779EB" w:rsidRPr="00655999" w:rsidRDefault="005779EB" w:rsidP="004822C5"/>
        </w:tc>
        <w:tc>
          <w:tcPr>
            <w:tcW w:w="2567" w:type="dxa"/>
          </w:tcPr>
          <w:p w14:paraId="44A384AC" w14:textId="37726ECC" w:rsidR="00CA7267" w:rsidRPr="00655999" w:rsidRDefault="00A361D3" w:rsidP="004822C5">
            <w:r>
              <w:lastRenderedPageBreak/>
              <w:t xml:space="preserve">Passe på at nettsiden er tilgjengelig for alle uavhengig av deres funksjonsevner. </w:t>
            </w:r>
            <w:r w:rsidR="00744EBD">
              <w:t xml:space="preserve">Den må være brukervennlig og følge </w:t>
            </w:r>
            <w:r w:rsidR="005B37ED">
              <w:t>retningslinjene</w:t>
            </w:r>
            <w:r w:rsidR="00744EBD">
              <w:t xml:space="preserve"> for UO av IKT løsninger</w:t>
            </w:r>
            <w:r w:rsidR="005B37ED">
              <w:t>.</w:t>
            </w:r>
          </w:p>
        </w:tc>
      </w:tr>
      <w:tr w:rsidR="00BE3BFA" w14:paraId="641B0865" w14:textId="77777777" w:rsidTr="004822C5">
        <w:tc>
          <w:tcPr>
            <w:tcW w:w="3363" w:type="dxa"/>
          </w:tcPr>
          <w:p w14:paraId="78C9194C" w14:textId="4314CEFF" w:rsidR="004A39C0" w:rsidRPr="00BB3F74" w:rsidRDefault="00000000" w:rsidP="004822C5">
            <w:pPr>
              <w:rPr>
                <w:sz w:val="32"/>
                <w:szCs w:val="32"/>
              </w:rPr>
            </w:pPr>
            <w:hyperlink r:id="rId9">
              <w:r w:rsidR="004A39C0" w:rsidRPr="00BB3F74">
                <w:rPr>
                  <w:rStyle w:val="Hyperlink"/>
                  <w:sz w:val="32"/>
                  <w:szCs w:val="32"/>
                </w:rPr>
                <w:t>Personopplysningsloven</w:t>
              </w:r>
            </w:hyperlink>
          </w:p>
        </w:tc>
        <w:tc>
          <w:tcPr>
            <w:tcW w:w="2858" w:type="dxa"/>
          </w:tcPr>
          <w:p w14:paraId="55DC693A" w14:textId="00AB472E" w:rsidR="004A39C0" w:rsidRDefault="20F08789" w:rsidP="004822C5">
            <w:r>
              <w:t xml:space="preserve">Dette lovverket </w:t>
            </w:r>
            <w:r w:rsidR="42953975">
              <w:t xml:space="preserve">tar hensyn til </w:t>
            </w:r>
            <w:r>
              <w:t xml:space="preserve">hvordan personopplysningene skal samles inn, behandles, </w:t>
            </w:r>
            <w:r w:rsidR="36572200">
              <w:t xml:space="preserve">lagres og deles </w:t>
            </w:r>
            <w:r w:rsidR="42F8CFAA">
              <w:t>internt og eksternt</w:t>
            </w:r>
            <w:r w:rsidR="36572200">
              <w:t>. Loven tar hensyn til at personvernet vårt skal ivaretas på en sikker</w:t>
            </w:r>
            <w:r w:rsidR="3D166B68">
              <w:t xml:space="preserve"> </w:t>
            </w:r>
            <w:r w:rsidR="36572200">
              <w:t>og trygg måte</w:t>
            </w:r>
            <w:r w:rsidR="7ADE6B73">
              <w:t xml:space="preserve">. </w:t>
            </w:r>
            <w:r w:rsidR="4B29F8DF">
              <w:t xml:space="preserve">Vi får </w:t>
            </w:r>
            <w:r w:rsidR="7ADE6B73">
              <w:t>rett</w:t>
            </w:r>
            <w:r w:rsidR="1EC878DC">
              <w:t>en til å se</w:t>
            </w:r>
            <w:r w:rsidR="7ADE6B73">
              <w:t xml:space="preserve"> hvilke informasjoner som er registrert om oss. </w:t>
            </w:r>
            <w:r w:rsidR="5A899110">
              <w:t xml:space="preserve">Den </w:t>
            </w:r>
            <w:r w:rsidR="07AB983C">
              <w:t>passe</w:t>
            </w:r>
            <w:r w:rsidR="65009FE3">
              <w:t>r også</w:t>
            </w:r>
            <w:r w:rsidR="07AB983C">
              <w:t xml:space="preserve"> på at </w:t>
            </w:r>
            <w:r w:rsidR="005B37ED">
              <w:t>feilinformasjon</w:t>
            </w:r>
            <w:r w:rsidR="07AB983C">
              <w:t xml:space="preserve"> blir slettet eller </w:t>
            </w:r>
            <w:r w:rsidR="30E301DC">
              <w:t>fikset</w:t>
            </w:r>
            <w:r w:rsidR="07AB983C">
              <w:t>.</w:t>
            </w:r>
            <w:r w:rsidR="46507D6D">
              <w:t xml:space="preserve"> </w:t>
            </w:r>
            <w:r w:rsidR="0C8513AE">
              <w:t xml:space="preserve"> Alle må</w:t>
            </w:r>
            <w:r w:rsidR="1EB6188B">
              <w:t xml:space="preserve"> få</w:t>
            </w:r>
            <w:r w:rsidR="0C8513AE">
              <w:t xml:space="preserve"> informasjon om hva disse opplysningene skal brukes til</w:t>
            </w:r>
            <w:r w:rsidR="6BC243F2">
              <w:t>. D</w:t>
            </w:r>
            <w:r w:rsidR="0C8513AE">
              <w:t xml:space="preserve">ette skal </w:t>
            </w:r>
            <w:r w:rsidR="0C8513AE">
              <w:lastRenderedPageBreak/>
              <w:t xml:space="preserve">gjennomføres på en sikker måte. </w:t>
            </w:r>
          </w:p>
        </w:tc>
        <w:tc>
          <w:tcPr>
            <w:tcW w:w="2139" w:type="dxa"/>
          </w:tcPr>
          <w:p w14:paraId="29275FA0" w14:textId="77777777" w:rsidR="004A39C0" w:rsidRDefault="00B06952" w:rsidP="004822C5">
            <w:r>
              <w:lastRenderedPageBreak/>
              <w:t xml:space="preserve">Kapittel 3 </w:t>
            </w:r>
            <w:r w:rsidR="00AE4423">
              <w:t xml:space="preserve">– utfyllende regler </w:t>
            </w:r>
            <w:r w:rsidR="009A0065">
              <w:t xml:space="preserve">om behandling av personopplysninger. </w:t>
            </w:r>
          </w:p>
          <w:p w14:paraId="2E1F93DD" w14:textId="77777777" w:rsidR="009A0065" w:rsidRDefault="009A0065" w:rsidP="004822C5"/>
          <w:p w14:paraId="3C0F659D" w14:textId="5E5BD1C1" w:rsidR="009A0065" w:rsidRDefault="009A0065" w:rsidP="004822C5">
            <w:r>
              <w:t xml:space="preserve">Dette er relevant siden </w:t>
            </w:r>
            <w:r w:rsidR="000D4E28">
              <w:t xml:space="preserve">i nettsiden min så samler jeg inn personopplysninger fra brukere som er registrert på nettsiden. Dette kan være navn, </w:t>
            </w:r>
            <w:r w:rsidR="003A67B9">
              <w:t xml:space="preserve">passord, </w:t>
            </w:r>
            <w:r w:rsidR="003512BD">
              <w:t>e-post</w:t>
            </w:r>
            <w:r w:rsidR="003A67B9">
              <w:t xml:space="preserve"> osv. Her må jeg passe på at personopplysningene blir </w:t>
            </w:r>
            <w:r w:rsidR="004D19E6">
              <w:t xml:space="preserve">behandlet på en </w:t>
            </w:r>
            <w:r w:rsidR="004D19E6">
              <w:lastRenderedPageBreak/>
              <w:t xml:space="preserve">lovlig måte og gi </w:t>
            </w:r>
            <w:r w:rsidR="003512BD">
              <w:t xml:space="preserve">alle brukere </w:t>
            </w:r>
            <w:r w:rsidR="004D19E6">
              <w:t xml:space="preserve">informasjon om hvordan disse opplysningene er brukt. </w:t>
            </w:r>
          </w:p>
          <w:p w14:paraId="3C86647B" w14:textId="77777777" w:rsidR="004D19E6" w:rsidRDefault="004D19E6" w:rsidP="004822C5"/>
          <w:p w14:paraId="388651C8" w14:textId="7406D738" w:rsidR="004D19E6" w:rsidRDefault="000A56B0" w:rsidP="004822C5">
            <w:r>
              <w:t>Kapittel 2-</w:t>
            </w:r>
            <w:r w:rsidR="00C86848">
              <w:t xml:space="preserve"> omhandler lovens saklige og geografiske virkeområde. </w:t>
            </w:r>
            <w:r w:rsidR="007D0795">
              <w:t>Siden</w:t>
            </w:r>
            <w:r w:rsidR="00420ECB">
              <w:t xml:space="preserve"> </w:t>
            </w:r>
            <w:r w:rsidR="007D0795">
              <w:t>mitt system</w:t>
            </w:r>
            <w:r w:rsidR="00420ECB">
              <w:t xml:space="preserve"> samler personopplysninger </w:t>
            </w:r>
            <w:r w:rsidR="00AE6364">
              <w:t xml:space="preserve">fra personer i </w:t>
            </w:r>
            <w:r w:rsidR="00EF17E7">
              <w:t>EU,</w:t>
            </w:r>
            <w:r w:rsidR="00AE6364">
              <w:t xml:space="preserve"> er GDPR en must å følge for oss uansett om hvor nettsiden er laget</w:t>
            </w:r>
            <w:r w:rsidR="0060767E">
              <w:t xml:space="preserve">. </w:t>
            </w:r>
          </w:p>
          <w:p w14:paraId="03BDB037" w14:textId="76968543" w:rsidR="0060767E" w:rsidRDefault="0060767E" w:rsidP="004822C5"/>
        </w:tc>
        <w:tc>
          <w:tcPr>
            <w:tcW w:w="2098" w:type="dxa"/>
          </w:tcPr>
          <w:p w14:paraId="24984881" w14:textId="77777777" w:rsidR="009E5D90" w:rsidRDefault="00EF17E7" w:rsidP="004822C5">
            <w:r>
              <w:lastRenderedPageBreak/>
              <w:t>Jeg kan risikere å bryte loven på nettsiden min ved å samle inn og lagre data som ikke stemmer med loven</w:t>
            </w:r>
            <w:r w:rsidR="009E5D90">
              <w:t xml:space="preserve">. Dette kan gjelde: </w:t>
            </w:r>
          </w:p>
          <w:p w14:paraId="1B628037" w14:textId="77777777" w:rsidR="009E5D90" w:rsidRDefault="009E5D90" w:rsidP="004822C5"/>
          <w:p w14:paraId="417C9B38" w14:textId="77777777" w:rsidR="009E5D90" w:rsidRDefault="009E5D90" w:rsidP="004822C5">
            <w:r>
              <w:t>Å samle lover uten samtykke.</w:t>
            </w:r>
          </w:p>
          <w:p w14:paraId="26192333" w14:textId="77777777" w:rsidR="009E5D90" w:rsidRDefault="009E5D90" w:rsidP="004822C5"/>
          <w:p w14:paraId="776D6B80" w14:textId="77777777" w:rsidR="009E5D90" w:rsidRDefault="009E5D90" w:rsidP="004822C5">
            <w:r>
              <w:t xml:space="preserve">Overføre </w:t>
            </w:r>
            <w:r w:rsidR="00734203">
              <w:t>opplysningene til tredjeparter</w:t>
            </w:r>
          </w:p>
          <w:p w14:paraId="1F1DCECD" w14:textId="772AAADC" w:rsidR="00734203" w:rsidRDefault="00734203" w:rsidP="004822C5">
            <w:r>
              <w:t xml:space="preserve">Ulovlig behandling av opplysningene. </w:t>
            </w:r>
          </w:p>
        </w:tc>
        <w:tc>
          <w:tcPr>
            <w:tcW w:w="2467" w:type="dxa"/>
          </w:tcPr>
          <w:p w14:paraId="3242A740" w14:textId="22D8DF6E" w:rsidR="004A39C0" w:rsidRDefault="00211F11" w:rsidP="004822C5">
            <w:r>
              <w:t xml:space="preserve">Økonomiske sanksjoner og bøter </w:t>
            </w:r>
            <w:r w:rsidR="003B0EE5">
              <w:t xml:space="preserve">må </w:t>
            </w:r>
            <w:r>
              <w:t>betales</w:t>
            </w:r>
            <w:r w:rsidR="00546572">
              <w:t>.</w:t>
            </w:r>
          </w:p>
          <w:p w14:paraId="0C9A64A6" w14:textId="77777777" w:rsidR="00546572" w:rsidRDefault="00546572" w:rsidP="004822C5"/>
          <w:p w14:paraId="5DD63633" w14:textId="77777777" w:rsidR="00546572" w:rsidRDefault="00546572" w:rsidP="004822C5">
            <w:r>
              <w:t>Kan hende at systemet mitt kan bli saksøkt av enkelte virksomheter som var en del av bedriften</w:t>
            </w:r>
            <w:r w:rsidR="003B0EE5">
              <w:t>.</w:t>
            </w:r>
          </w:p>
          <w:p w14:paraId="1AC4C303" w14:textId="77777777" w:rsidR="003B0EE5" w:rsidRDefault="003B0EE5" w:rsidP="004822C5"/>
          <w:p w14:paraId="55935760" w14:textId="38903857" w:rsidR="003B0EE5" w:rsidRDefault="003B0EE5" w:rsidP="004822C5">
            <w:r>
              <w:t>Kan miste muligheten til å samarbeide med andre bedrifter/organisasjoner.</w:t>
            </w:r>
          </w:p>
        </w:tc>
        <w:tc>
          <w:tcPr>
            <w:tcW w:w="2567" w:type="dxa"/>
          </w:tcPr>
          <w:p w14:paraId="3AA42CC4" w14:textId="3AF112C3" w:rsidR="004A39C0" w:rsidRDefault="00E02522" w:rsidP="004822C5">
            <w:r>
              <w:t>Gi tydelig og klar informasjon</w:t>
            </w:r>
            <w:r w:rsidR="00E40309">
              <w:t xml:space="preserve"> om hva slags data som lagres og </w:t>
            </w:r>
            <w:r w:rsidR="00ED6187">
              <w:t>behandles og</w:t>
            </w:r>
            <w:r w:rsidR="00E40309">
              <w:t xml:space="preserve"> hvem som vi</w:t>
            </w:r>
            <w:r w:rsidR="00E81783">
              <w:t>l</w:t>
            </w:r>
            <w:r w:rsidR="00E40309">
              <w:t xml:space="preserve"> ha tilgang til dette. </w:t>
            </w:r>
          </w:p>
          <w:p w14:paraId="50D07D95" w14:textId="77777777" w:rsidR="00E40309" w:rsidRDefault="00E40309" w:rsidP="004822C5"/>
          <w:p w14:paraId="52639305" w14:textId="77777777" w:rsidR="00E40309" w:rsidRDefault="00E40309" w:rsidP="004822C5">
            <w:r>
              <w:t xml:space="preserve">Få samtykke av </w:t>
            </w:r>
            <w:r w:rsidR="00A24E95">
              <w:t>brukerne til å gjøre dette.</w:t>
            </w:r>
          </w:p>
          <w:p w14:paraId="54BB7C1E" w14:textId="77777777" w:rsidR="00A24E95" w:rsidRDefault="00A24E95" w:rsidP="004822C5"/>
          <w:p w14:paraId="4DD125D4" w14:textId="352BA670" w:rsidR="00A24E95" w:rsidRDefault="00A24E95" w:rsidP="004822C5">
            <w:r>
              <w:t xml:space="preserve">Ha gode </w:t>
            </w:r>
            <w:r w:rsidR="009479BB">
              <w:t>sikkerhetsforholdet</w:t>
            </w:r>
            <w:r>
              <w:t xml:space="preserve"> </w:t>
            </w:r>
            <w:r w:rsidR="009479BB">
              <w:t xml:space="preserve">av info som blir samlet inn som kryptering. </w:t>
            </w:r>
          </w:p>
          <w:p w14:paraId="377D894C" w14:textId="77777777" w:rsidR="009479BB" w:rsidRDefault="009479BB" w:rsidP="004822C5"/>
          <w:p w14:paraId="2DF23AA6" w14:textId="77777777" w:rsidR="009479BB" w:rsidRDefault="009479BB" w:rsidP="004822C5">
            <w:r>
              <w:t xml:space="preserve">Slette data når det ikke lenger er nødvendig å ha på systemet for eksempel </w:t>
            </w:r>
            <w:r>
              <w:lastRenderedPageBreak/>
              <w:t xml:space="preserve">hvis en bruker ikke er lenger en del av organisasjonen. </w:t>
            </w:r>
          </w:p>
          <w:p w14:paraId="3B31697B" w14:textId="77777777" w:rsidR="009479BB" w:rsidRDefault="009479BB" w:rsidP="004822C5"/>
          <w:p w14:paraId="108BF3F7" w14:textId="669E4515" w:rsidR="009479BB" w:rsidRDefault="009479BB" w:rsidP="004822C5">
            <w:r>
              <w:t xml:space="preserve">Lovene vil endres over tid å dermed er det viktig å se hvilke endringer som er nye og finne ut av hvordan du skal forholde deg til dette. </w:t>
            </w:r>
          </w:p>
        </w:tc>
      </w:tr>
      <w:tr w:rsidR="00BE3BFA" w14:paraId="78B20288" w14:textId="77777777" w:rsidTr="004822C5">
        <w:tc>
          <w:tcPr>
            <w:tcW w:w="3363" w:type="dxa"/>
          </w:tcPr>
          <w:p w14:paraId="0E3EBCD6" w14:textId="16A91B6E" w:rsidR="004A39C0" w:rsidRPr="00BB3F74" w:rsidRDefault="00000000" w:rsidP="004822C5">
            <w:pPr>
              <w:rPr>
                <w:sz w:val="32"/>
                <w:szCs w:val="32"/>
              </w:rPr>
            </w:pPr>
            <w:hyperlink r:id="rId10">
              <w:r w:rsidR="00D85607" w:rsidRPr="00BB3F74">
                <w:rPr>
                  <w:rStyle w:val="Hyperlink"/>
                  <w:sz w:val="32"/>
                  <w:szCs w:val="32"/>
                </w:rPr>
                <w:t>GDPR</w:t>
              </w:r>
            </w:hyperlink>
          </w:p>
        </w:tc>
        <w:tc>
          <w:tcPr>
            <w:tcW w:w="2858" w:type="dxa"/>
          </w:tcPr>
          <w:p w14:paraId="17DF1CAF" w14:textId="56EEDE30" w:rsidR="004A39C0" w:rsidRDefault="73C0D224" w:rsidP="004822C5">
            <w:r>
              <w:t>GDPR også kjent som “General Data Protection Regulation”</w:t>
            </w:r>
            <w:r w:rsidR="15F989DF">
              <w:t xml:space="preserve"> </w:t>
            </w:r>
            <w:r w:rsidR="2FA0EBB5">
              <w:t xml:space="preserve">er en </w:t>
            </w:r>
            <w:r w:rsidR="3C6E187D">
              <w:t xml:space="preserve">felles lov for personvernregler i hele EU og gir </w:t>
            </w:r>
            <w:r w:rsidR="4F0D858B">
              <w:t>eksklusive</w:t>
            </w:r>
            <w:r w:rsidR="3C6E187D">
              <w:t xml:space="preserve"> rettigheter til </w:t>
            </w:r>
            <w:r w:rsidR="4E98A330">
              <w:t>enkeltpersoner</w:t>
            </w:r>
            <w:r w:rsidR="3C6E187D">
              <w:t xml:space="preserve"> med tanke på behandling av personlige opplysninger</w:t>
            </w:r>
            <w:r w:rsidR="74AC674A">
              <w:t xml:space="preserve">. Lovverket har på lik linje som personopplysningsloven ansvar for </w:t>
            </w:r>
            <w:r w:rsidR="4B14B68B">
              <w:t>person</w:t>
            </w:r>
            <w:r w:rsidR="74AC674A">
              <w:t>opplysninger som samles inn, lagres, brukes og sl</w:t>
            </w:r>
            <w:r w:rsidR="5A657047">
              <w:t xml:space="preserve">ettes av selskaper, bedrifter </w:t>
            </w:r>
            <w:r w:rsidR="5A657047">
              <w:lastRenderedPageBreak/>
              <w:t>eller offentlige myndigheter. De eksklusive rettighetene denne loven gir</w:t>
            </w:r>
            <w:r w:rsidR="785CC811">
              <w:t xml:space="preserve"> </w:t>
            </w:r>
            <w:r w:rsidR="55C8D41C">
              <w:t>i tillegg</w:t>
            </w:r>
            <w:r w:rsidR="785CC811">
              <w:t xml:space="preserve"> til det sistnevnte,</w:t>
            </w:r>
            <w:r w:rsidR="5A657047">
              <w:t xml:space="preserve"> er å vite hva som skjer</w:t>
            </w:r>
            <w:r w:rsidR="065AC46F">
              <w:t xml:space="preserve"> med opplysningene </w:t>
            </w:r>
            <w:r w:rsidR="7B748E4C">
              <w:t>våre</w:t>
            </w:r>
            <w:r w:rsidR="065AC46F">
              <w:t xml:space="preserve">, slette dem og flytte dem mellom ulike tjenester. </w:t>
            </w:r>
            <w:r w:rsidR="0E1ABDAF">
              <w:t xml:space="preserve"> </w:t>
            </w:r>
          </w:p>
        </w:tc>
        <w:tc>
          <w:tcPr>
            <w:tcW w:w="2139" w:type="dxa"/>
          </w:tcPr>
          <w:p w14:paraId="796A51F6" w14:textId="77777777" w:rsidR="004A39C0" w:rsidRDefault="004822C5" w:rsidP="004822C5">
            <w:r>
              <w:lastRenderedPageBreak/>
              <w:t>Artikkel 5</w:t>
            </w:r>
            <w:r w:rsidR="00242241">
              <w:t xml:space="preserve"> -</w:t>
            </w:r>
            <w:r w:rsidR="00932201">
              <w:t>Prinsippene for behandling av personopplysninger</w:t>
            </w:r>
            <w:r>
              <w:t xml:space="preserve">: </w:t>
            </w:r>
          </w:p>
          <w:p w14:paraId="4080DD78" w14:textId="5479580C" w:rsidR="00242241" w:rsidRDefault="00F130FC" w:rsidP="004822C5">
            <w:r>
              <w:t xml:space="preserve">Dette </w:t>
            </w:r>
            <w:r w:rsidR="00F96F3D">
              <w:t>reglementet</w:t>
            </w:r>
            <w:r>
              <w:t xml:space="preserve"> går ut på å samle </w:t>
            </w:r>
            <w:r w:rsidR="00F96F3D">
              <w:t>og behandle</w:t>
            </w:r>
            <w:r>
              <w:t xml:space="preserve"> personopplysninger på en rettferdig og lovlig måte. Dette er relevant for mitt system ettersom jeg samler inn opplysninger til </w:t>
            </w:r>
            <w:r>
              <w:lastRenderedPageBreak/>
              <w:t xml:space="preserve">enkelt brukere i nettsiden min. </w:t>
            </w:r>
          </w:p>
          <w:p w14:paraId="3617050C" w14:textId="77777777" w:rsidR="00F130FC" w:rsidRDefault="00F130FC" w:rsidP="004822C5"/>
          <w:p w14:paraId="655C2F3A" w14:textId="77C3E8A9" w:rsidR="00F130FC" w:rsidRDefault="00207FF1" w:rsidP="004822C5">
            <w:r>
              <w:t xml:space="preserve">Artikkel </w:t>
            </w:r>
            <w:r w:rsidR="00E75324">
              <w:t xml:space="preserve">12- Transparens og informasjon: Denne artikkelen </w:t>
            </w:r>
            <w:r w:rsidR="00B52206">
              <w:t xml:space="preserve">går utpå å gi informasjon til brukerne om hvordan opplysningene kommer til å brukes, hva som samles og hva hensikten er. </w:t>
            </w:r>
          </w:p>
        </w:tc>
        <w:tc>
          <w:tcPr>
            <w:tcW w:w="2098" w:type="dxa"/>
          </w:tcPr>
          <w:p w14:paraId="5AB9EF81" w14:textId="77777777" w:rsidR="004A39C0" w:rsidRDefault="007156DD" w:rsidP="004822C5">
            <w:r>
              <w:lastRenderedPageBreak/>
              <w:t>Hvis du ikke får samtykke av virksomhetene å benytte deres personopplysninger.</w:t>
            </w:r>
          </w:p>
          <w:p w14:paraId="1218C5AA" w14:textId="77777777" w:rsidR="007156DD" w:rsidRDefault="007156DD" w:rsidP="004822C5"/>
          <w:p w14:paraId="1C8CB31E" w14:textId="6CCFA6A8" w:rsidR="007156DD" w:rsidRDefault="007156DD" w:rsidP="004822C5">
            <w:r>
              <w:t xml:space="preserve">Hvis du ikke gir informasjon til brukerne om hva personopplysningene kommer til å brukes til. </w:t>
            </w:r>
          </w:p>
        </w:tc>
        <w:tc>
          <w:tcPr>
            <w:tcW w:w="2467" w:type="dxa"/>
          </w:tcPr>
          <w:p w14:paraId="7660C0F5" w14:textId="77777777" w:rsidR="004A39C0" w:rsidRDefault="004129E8" w:rsidP="004822C5">
            <w:r>
              <w:t>Du må betale store mengder med b</w:t>
            </w:r>
            <w:r w:rsidR="001E1AB3">
              <w:t>øter. Du kan få bøter opptil 20 millioner euro, men dette baserer seg på system til system og hvor alvorlig forbrytelsen er.</w:t>
            </w:r>
          </w:p>
          <w:p w14:paraId="7D8EF7CA" w14:textId="77777777" w:rsidR="001E1AB3" w:rsidRDefault="001E1AB3" w:rsidP="004822C5"/>
          <w:p w14:paraId="611AE523" w14:textId="028430C1" w:rsidR="001E1AB3" w:rsidRDefault="00107EC8" w:rsidP="004822C5">
            <w:r>
              <w:t xml:space="preserve">Færre folk vil bruke nettsiden din. Siden de for tap av tillit, på grunn av </w:t>
            </w:r>
            <w:r w:rsidR="00697054">
              <w:t>vårt brudd</w:t>
            </w:r>
            <w:r>
              <w:t xml:space="preserve"> av GDPR. </w:t>
            </w:r>
          </w:p>
          <w:p w14:paraId="5CC040B7" w14:textId="1F22CCFE" w:rsidR="00107EC8" w:rsidRDefault="00107EC8" w:rsidP="004822C5"/>
        </w:tc>
        <w:tc>
          <w:tcPr>
            <w:tcW w:w="2567" w:type="dxa"/>
          </w:tcPr>
          <w:p w14:paraId="68CEDD2D" w14:textId="50D56EE5" w:rsidR="004A39C0" w:rsidRDefault="00465F1C" w:rsidP="004822C5">
            <w:r>
              <w:t xml:space="preserve">Få samtykke av virksomhetene om å </w:t>
            </w:r>
            <w:r w:rsidR="00D02498">
              <w:t>hente, bruke</w:t>
            </w:r>
            <w:r>
              <w:t xml:space="preserve"> og behandle </w:t>
            </w:r>
            <w:r w:rsidR="00D02498">
              <w:t>deres personopplysninger</w:t>
            </w:r>
            <w:r>
              <w:t xml:space="preserve">. </w:t>
            </w:r>
          </w:p>
          <w:p w14:paraId="43B7F92F" w14:textId="77777777" w:rsidR="00465F1C" w:rsidRDefault="00465F1C" w:rsidP="004822C5"/>
          <w:p w14:paraId="0EF6E8B4" w14:textId="61C2806F" w:rsidR="00465F1C" w:rsidRDefault="00465F1C" w:rsidP="004822C5">
            <w:r>
              <w:t xml:space="preserve">Gi dem en klar instruks over hva </w:t>
            </w:r>
            <w:r w:rsidR="00D02498">
              <w:t>informasjonen</w:t>
            </w:r>
            <w:r>
              <w:t xml:space="preserve"> kommer til å brukes til. </w:t>
            </w:r>
          </w:p>
          <w:p w14:paraId="7B3E5198" w14:textId="77777777" w:rsidR="00D02498" w:rsidRDefault="00D02498" w:rsidP="004822C5"/>
          <w:p w14:paraId="567F9CDF" w14:textId="50472C2B" w:rsidR="00D02498" w:rsidRDefault="00D02498" w:rsidP="004822C5">
            <w:r>
              <w:t>Gjennomfør</w:t>
            </w:r>
            <w:r w:rsidR="00C00D49">
              <w:t>e</w:t>
            </w:r>
            <w:r>
              <w:t xml:space="preserve"> jevnlige risikovurderinger. </w:t>
            </w:r>
          </w:p>
        </w:tc>
      </w:tr>
      <w:tr w:rsidR="00BE3BFA" w14:paraId="086B5132" w14:textId="77777777" w:rsidTr="004822C5">
        <w:tc>
          <w:tcPr>
            <w:tcW w:w="3363" w:type="dxa"/>
          </w:tcPr>
          <w:p w14:paraId="0427F867" w14:textId="247F9C67" w:rsidR="00D85607" w:rsidRPr="00BB3F74" w:rsidRDefault="00380D99" w:rsidP="004822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Åndsverksloven</w:t>
            </w:r>
          </w:p>
        </w:tc>
        <w:tc>
          <w:tcPr>
            <w:tcW w:w="2858" w:type="dxa"/>
          </w:tcPr>
          <w:p w14:paraId="0C7132A8" w14:textId="53864035" w:rsidR="00D85607" w:rsidRDefault="703A7D51" w:rsidP="004822C5">
            <w:r>
              <w:t xml:space="preserve">Åndsverkloven gir opphavsrett til åndsverk. Det vil si at dette </w:t>
            </w:r>
            <w:r w:rsidR="4D6A2BD1">
              <w:t>reglementet</w:t>
            </w:r>
            <w:r>
              <w:t xml:space="preserve"> gir deg retten til eierskap over ditt </w:t>
            </w:r>
            <w:r w:rsidR="623C80F4">
              <w:t xml:space="preserve">verk. Loven beskytter </w:t>
            </w:r>
            <w:r w:rsidR="1766FD3F">
              <w:t xml:space="preserve">dine rettigheter til å kontrollere over ditt eget verk. Loven sikrer mot ulovlig kopiering, </w:t>
            </w:r>
            <w:r w:rsidR="495F7EF6">
              <w:t>distribusjon</w:t>
            </w:r>
            <w:r w:rsidR="1766FD3F">
              <w:t xml:space="preserve"> og annen urettmessig bruk a</w:t>
            </w:r>
            <w:r w:rsidR="76B96FD7">
              <w:t xml:space="preserve">v </w:t>
            </w:r>
            <w:r w:rsidR="7C3B92A3">
              <w:t>opphavsrett beskyttet</w:t>
            </w:r>
            <w:r w:rsidR="76B96FD7">
              <w:t xml:space="preserve"> materiale. Med denne retten har du muligheten til å offentligj</w:t>
            </w:r>
            <w:r w:rsidR="1A932BE4">
              <w:t>øre verket ditt, lage eksemplarer og presentere det offentlig.</w:t>
            </w:r>
          </w:p>
        </w:tc>
        <w:tc>
          <w:tcPr>
            <w:tcW w:w="2139" w:type="dxa"/>
          </w:tcPr>
          <w:p w14:paraId="02B1E5D5" w14:textId="7BC8593E" w:rsidR="00D85607" w:rsidRDefault="000F3E6C" w:rsidP="004822C5">
            <w:r>
              <w:t xml:space="preserve">11- Rett til å gjøre åndsverk </w:t>
            </w:r>
            <w:r w:rsidR="00074569">
              <w:t xml:space="preserve">tilgjengelig for allmennheten. Dette </w:t>
            </w:r>
            <w:r w:rsidR="00664E10">
              <w:t>går</w:t>
            </w:r>
            <w:r w:rsidR="00074569">
              <w:t xml:space="preserve"> oss retten til å</w:t>
            </w:r>
            <w:r w:rsidR="00664E10">
              <w:t xml:space="preserve"> ha</w:t>
            </w:r>
            <w:r w:rsidR="00074569">
              <w:t xml:space="preserve"> </w:t>
            </w:r>
            <w:r w:rsidR="00664E10">
              <w:t>kontrollen</w:t>
            </w:r>
            <w:r w:rsidR="00074569">
              <w:t xml:space="preserve"> hvordan </w:t>
            </w:r>
            <w:r w:rsidR="00664E10">
              <w:t>v</w:t>
            </w:r>
            <w:r w:rsidR="00074569">
              <w:t>erket vårt skal v</w:t>
            </w:r>
            <w:r w:rsidR="00664E10">
              <w:t>æ</w:t>
            </w:r>
            <w:r w:rsidR="00074569">
              <w:t>re tilgjengelig for befolkningen</w:t>
            </w:r>
            <w:r w:rsidR="00664E10">
              <w:t>.</w:t>
            </w:r>
          </w:p>
          <w:p w14:paraId="6A388359" w14:textId="77777777" w:rsidR="00F92475" w:rsidRDefault="00F92475" w:rsidP="004822C5"/>
          <w:p w14:paraId="31ADF95E" w14:textId="77777777" w:rsidR="00F92475" w:rsidRDefault="00F92475" w:rsidP="004822C5">
            <w:r>
              <w:t>16- Rett til å tilpasse åndsverk:</w:t>
            </w:r>
          </w:p>
          <w:p w14:paraId="084E3005" w14:textId="3423EA06" w:rsidR="00F92475" w:rsidRDefault="00F92475" w:rsidP="004822C5">
            <w:r>
              <w:t xml:space="preserve">Dette </w:t>
            </w:r>
            <w:r w:rsidR="00664E10">
              <w:t>paragrafert</w:t>
            </w:r>
            <w:r>
              <w:t xml:space="preserve"> gir meg rettigheten til å lagre nye eksemplarer av verket mitt</w:t>
            </w:r>
            <w:r w:rsidR="00664E10">
              <w:t>.</w:t>
            </w:r>
          </w:p>
          <w:p w14:paraId="6DB10316" w14:textId="197C6B17" w:rsidR="00664E10" w:rsidRDefault="00664E10" w:rsidP="004822C5"/>
        </w:tc>
        <w:tc>
          <w:tcPr>
            <w:tcW w:w="2098" w:type="dxa"/>
          </w:tcPr>
          <w:p w14:paraId="13D919EF" w14:textId="77777777" w:rsidR="00D85607" w:rsidRDefault="0066159D" w:rsidP="004822C5">
            <w:r>
              <w:t xml:space="preserve">Systemet kan risikere å bryte denne loven </w:t>
            </w:r>
            <w:r w:rsidR="00DC4115">
              <w:t xml:space="preserve">hvis den brukes på en måte som krenker opphavsretten til åndsverket. </w:t>
            </w:r>
          </w:p>
          <w:p w14:paraId="344DE43B" w14:textId="77777777" w:rsidR="00DC4115" w:rsidRDefault="00DC4115" w:rsidP="004822C5"/>
          <w:p w14:paraId="14382828" w14:textId="77777777" w:rsidR="00DC4115" w:rsidRDefault="00DC4115" w:rsidP="004822C5">
            <w:r>
              <w:t>Eks:</w:t>
            </w:r>
            <w:r>
              <w:br/>
            </w:r>
          </w:p>
          <w:p w14:paraId="29DAC2F9" w14:textId="1A2F511C" w:rsidR="002A4F32" w:rsidRDefault="00DC4115" w:rsidP="004822C5">
            <w:r>
              <w:t>Hvis jeg bruker bilder og andre materialer uten tillatelse</w:t>
            </w:r>
            <w:r w:rsidR="006A4590">
              <w:t xml:space="preserve"> fra de virksomhetene </w:t>
            </w:r>
            <w:r w:rsidR="003144A0">
              <w:t>jeg henter fra</w:t>
            </w:r>
            <w:r w:rsidR="0066107F">
              <w:t>.</w:t>
            </w:r>
          </w:p>
          <w:p w14:paraId="0A06FF2B" w14:textId="77777777" w:rsidR="002A4F32" w:rsidRDefault="002A4F32" w:rsidP="004822C5"/>
          <w:p w14:paraId="3AD05BB4" w14:textId="24475473" w:rsidR="00DC4115" w:rsidRDefault="002A4F32" w:rsidP="004822C5">
            <w:r>
              <w:t xml:space="preserve">Bruker elementer uten kildehenvisning </w:t>
            </w:r>
          </w:p>
        </w:tc>
        <w:tc>
          <w:tcPr>
            <w:tcW w:w="2467" w:type="dxa"/>
          </w:tcPr>
          <w:p w14:paraId="1601D999" w14:textId="5C249C87" w:rsidR="00D85607" w:rsidRDefault="00812EEB" w:rsidP="004822C5">
            <w:r>
              <w:t>Kan få fengselsstraff</w:t>
            </w:r>
            <w:r w:rsidR="00813109">
              <w:t xml:space="preserve"> eller bøter.</w:t>
            </w:r>
          </w:p>
          <w:p w14:paraId="4EDF147B" w14:textId="77777777" w:rsidR="00813109" w:rsidRDefault="00813109" w:rsidP="004822C5"/>
          <w:p w14:paraId="19331C03" w14:textId="77777777" w:rsidR="00813109" w:rsidRDefault="00813109" w:rsidP="004822C5">
            <w:r>
              <w:t>Jeg kan miste kunder som benytter nettsiden min.</w:t>
            </w:r>
          </w:p>
          <w:p w14:paraId="2B7B6A34" w14:textId="77777777" w:rsidR="00812EEB" w:rsidRDefault="00812EEB" w:rsidP="004822C5"/>
          <w:p w14:paraId="665AD3D7" w14:textId="67C2CD1D" w:rsidR="00813109" w:rsidRDefault="0003634E" w:rsidP="004822C5">
            <w:r>
              <w:t>«</w:t>
            </w:r>
            <w:r w:rsidR="00812EEB">
              <w:t>Stjålede</w:t>
            </w:r>
            <w:r>
              <w:t>»</w:t>
            </w:r>
            <w:r w:rsidR="00812EEB">
              <w:t xml:space="preserve"> innholdet kan bli eventuelt fjernet eller slettet fra nettsiden min.</w:t>
            </w:r>
          </w:p>
        </w:tc>
        <w:tc>
          <w:tcPr>
            <w:tcW w:w="2567" w:type="dxa"/>
          </w:tcPr>
          <w:p w14:paraId="409DDDF3" w14:textId="77777777" w:rsidR="00D85607" w:rsidRDefault="00267CA5" w:rsidP="004822C5">
            <w:r>
              <w:t>Sjekke opphavsrettigheter.</w:t>
            </w:r>
          </w:p>
          <w:p w14:paraId="7519A15D" w14:textId="77777777" w:rsidR="00267CA5" w:rsidRDefault="00267CA5" w:rsidP="004822C5"/>
          <w:p w14:paraId="2184F8E8" w14:textId="707FA683" w:rsidR="00267CA5" w:rsidRDefault="00267CA5" w:rsidP="004822C5">
            <w:r>
              <w:t>Bruke originale materialer for å være på den sikre siden eller hente bilder eller andre elementer fra copyright</w:t>
            </w:r>
            <w:r w:rsidR="001C47A3">
              <w:t xml:space="preserve"> </w:t>
            </w:r>
            <w:r>
              <w:t>free nettsteder.</w:t>
            </w:r>
          </w:p>
          <w:p w14:paraId="0F792A25" w14:textId="77777777" w:rsidR="00267CA5" w:rsidRDefault="00267CA5" w:rsidP="004822C5"/>
          <w:p w14:paraId="457DDBF0" w14:textId="0E5F69FE" w:rsidR="00267CA5" w:rsidRDefault="00267CA5" w:rsidP="004822C5">
            <w:r>
              <w:t>Oppgi riktig kilde og gi</w:t>
            </w:r>
            <w:r w:rsidR="001C47A3">
              <w:t xml:space="preserve"> </w:t>
            </w:r>
            <w:r>
              <w:t>korrekt kildehenvisning.</w:t>
            </w:r>
          </w:p>
        </w:tc>
      </w:tr>
      <w:tr w:rsidR="00BE3BFA" w14:paraId="1455533B" w14:textId="77777777" w:rsidTr="004822C5">
        <w:tc>
          <w:tcPr>
            <w:tcW w:w="3363" w:type="dxa"/>
          </w:tcPr>
          <w:p w14:paraId="672506FE" w14:textId="1535C8AF" w:rsidR="00380D99" w:rsidRDefault="005A4E68" w:rsidP="004822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HMS</w:t>
            </w:r>
          </w:p>
        </w:tc>
        <w:tc>
          <w:tcPr>
            <w:tcW w:w="2858" w:type="dxa"/>
          </w:tcPr>
          <w:p w14:paraId="128A2621" w14:textId="6CB0D390" w:rsidR="00380D99" w:rsidRDefault="4A1A8B61" w:rsidP="004822C5">
            <w:r>
              <w:t xml:space="preserve">HMS også kjent som Helse, miljø og sikkerhet er </w:t>
            </w:r>
            <w:r w:rsidR="2B7A89EB">
              <w:t>et reglement</w:t>
            </w:r>
            <w:r>
              <w:t xml:space="preserve"> som brukes innen arbeidsmiljøvern. Dette lovverket har som hensikt å sikre arbeidernes helse, </w:t>
            </w:r>
            <w:r w:rsidR="69131711">
              <w:t>skape gode arbeidsforhold</w:t>
            </w:r>
            <w:r w:rsidR="009C79A5">
              <w:t xml:space="preserve"> på arbeidsfeltet</w:t>
            </w:r>
            <w:r w:rsidR="69131711">
              <w:t xml:space="preserve">, unngå risikoverdige skader og ulykker på arbeidsfeltet. Dette hjelper til å skape et trygt og </w:t>
            </w:r>
            <w:r w:rsidR="6811E32B">
              <w:t>godt arbeidsmiljø. I denne sammenhengen har alle arbeidsgivere blitt pålagt å gjennomf</w:t>
            </w:r>
            <w:r w:rsidR="6E78798F">
              <w:t xml:space="preserve">øre risikovurderinger, hindre og håndtere skader og ulykker og informere dem om hvordan de skal </w:t>
            </w:r>
            <w:r w:rsidR="7AC1934A">
              <w:t>arbeide</w:t>
            </w:r>
            <w:r w:rsidR="6E78798F">
              <w:t xml:space="preserve"> på en sikker måte.</w:t>
            </w:r>
          </w:p>
        </w:tc>
        <w:tc>
          <w:tcPr>
            <w:tcW w:w="2139" w:type="dxa"/>
          </w:tcPr>
          <w:p w14:paraId="52027937" w14:textId="77777777" w:rsidR="00380D99" w:rsidRDefault="00B839D0" w:rsidP="004822C5">
            <w:r>
              <w:t>Arbeidsmiljøloven -Sø</w:t>
            </w:r>
            <w:r w:rsidR="00AF1250">
              <w:t xml:space="preserve">rge for å unngå risiko i verket mitt når det gjelder sikkerhet på nettsiden og behandling av </w:t>
            </w:r>
            <w:r w:rsidR="00B37E93">
              <w:t xml:space="preserve">personopplysninger. </w:t>
            </w:r>
          </w:p>
          <w:p w14:paraId="104F33EE" w14:textId="77777777" w:rsidR="00B37E93" w:rsidRDefault="00B37E93" w:rsidP="004822C5"/>
          <w:p w14:paraId="58E56A06" w14:textId="67B59463" w:rsidR="00B37E93" w:rsidRDefault="00B37E93" w:rsidP="004822C5">
            <w:r>
              <w:t xml:space="preserve">Diskriminerings og tilgjengelighetsloven – Dette lovverket er relevant for meg ettersom </w:t>
            </w:r>
            <w:r w:rsidR="003D255D">
              <w:t xml:space="preserve">nettsiden skal være brukbar for absolutt alle inkludert de </w:t>
            </w:r>
            <w:r w:rsidR="00F11D41">
              <w:t>med</w:t>
            </w:r>
            <w:r w:rsidR="003D255D">
              <w:t xml:space="preserve"> nedsatt </w:t>
            </w:r>
            <w:r w:rsidR="00F11D41">
              <w:t>funksjonsevner.</w:t>
            </w:r>
          </w:p>
        </w:tc>
        <w:tc>
          <w:tcPr>
            <w:tcW w:w="2098" w:type="dxa"/>
          </w:tcPr>
          <w:p w14:paraId="57106FA6" w14:textId="5C6A9283" w:rsidR="00380D99" w:rsidRDefault="00EB1879" w:rsidP="004822C5">
            <w:r>
              <w:t>Manglende</w:t>
            </w:r>
            <w:r w:rsidR="00DF3B99">
              <w:t xml:space="preserve"> </w:t>
            </w:r>
            <w:r>
              <w:t>tilgjengelighet</w:t>
            </w:r>
            <w:r w:rsidR="00DF3B99">
              <w:t xml:space="preserve"> for folk med nedsatt funksjonsevner </w:t>
            </w:r>
          </w:p>
          <w:p w14:paraId="624295D6" w14:textId="77777777" w:rsidR="002426BE" w:rsidRDefault="002426BE" w:rsidP="004822C5"/>
          <w:p w14:paraId="7346A4ED" w14:textId="74CD912E" w:rsidR="002426BE" w:rsidRDefault="002426BE" w:rsidP="004822C5">
            <w:r>
              <w:t xml:space="preserve">Hvis den krenker eller diskriminerer ansatte eller </w:t>
            </w:r>
            <w:r w:rsidR="00EB1879">
              <w:t>administratorer</w:t>
            </w:r>
            <w:r>
              <w:t xml:space="preserve">. </w:t>
            </w:r>
          </w:p>
          <w:p w14:paraId="32AD6CCF" w14:textId="77777777" w:rsidR="002426BE" w:rsidRDefault="002426BE" w:rsidP="004822C5"/>
          <w:p w14:paraId="370A0CD6" w14:textId="243A2A24" w:rsidR="002426BE" w:rsidRDefault="002426BE" w:rsidP="004822C5">
            <w:r>
              <w:t>Hvis den ikke føl</w:t>
            </w:r>
            <w:r w:rsidR="004E1CF8">
              <w:t>g</w:t>
            </w:r>
            <w:r>
              <w:t>er arbeidsmiljøloven</w:t>
            </w:r>
            <w:r w:rsidR="004E1CF8">
              <w:t xml:space="preserve"> og deres krav og spesifikasjoner. </w:t>
            </w:r>
            <w:r w:rsidR="00EB1879">
              <w:t>Som for eksempel manglede risikovurderinger.</w:t>
            </w:r>
          </w:p>
          <w:p w14:paraId="74213E32" w14:textId="059EF5C1" w:rsidR="004E1CF8" w:rsidRDefault="004E1CF8" w:rsidP="004822C5"/>
        </w:tc>
        <w:tc>
          <w:tcPr>
            <w:tcW w:w="2467" w:type="dxa"/>
          </w:tcPr>
          <w:p w14:paraId="68CB270B" w14:textId="61668C4C" w:rsidR="00380D99" w:rsidRDefault="0003634E" w:rsidP="004822C5">
            <w:r>
              <w:t>Jeg</w:t>
            </w:r>
            <w:r w:rsidR="00097D48">
              <w:t xml:space="preserve"> må rette opp i forbrytelsene som er gjort.</w:t>
            </w:r>
          </w:p>
          <w:p w14:paraId="7588C387" w14:textId="77777777" w:rsidR="00097D48" w:rsidRDefault="00097D48" w:rsidP="004822C5"/>
          <w:p w14:paraId="1B8A7131" w14:textId="56FC8F9C" w:rsidR="00097D48" w:rsidRDefault="00B05E92" w:rsidP="004822C5">
            <w:r>
              <w:t xml:space="preserve">Det kan hende at </w:t>
            </w:r>
            <w:r w:rsidR="001A482D">
              <w:t>jeg ikke</w:t>
            </w:r>
            <w:r>
              <w:t xml:space="preserve"> får kjøre nettsiden lenger eller ha lederrollen.</w:t>
            </w:r>
          </w:p>
          <w:p w14:paraId="2305DCC4" w14:textId="5AD1BE29" w:rsidR="001A482D" w:rsidRDefault="001A482D" w:rsidP="004822C5"/>
          <w:p w14:paraId="2CB49219" w14:textId="217084FC" w:rsidR="001A482D" w:rsidRDefault="001A482D" w:rsidP="004822C5">
            <w:r>
              <w:t xml:space="preserve">Betale grove mengder med bøter og sanksjoner. </w:t>
            </w:r>
          </w:p>
          <w:p w14:paraId="3A5BF216" w14:textId="03E76D19" w:rsidR="001A482D" w:rsidRDefault="001A482D" w:rsidP="004822C5"/>
        </w:tc>
        <w:tc>
          <w:tcPr>
            <w:tcW w:w="2567" w:type="dxa"/>
          </w:tcPr>
          <w:p w14:paraId="4C1DE300" w14:textId="322449C7" w:rsidR="00380D99" w:rsidRDefault="004B3C0D" w:rsidP="004822C5">
            <w:r>
              <w:t xml:space="preserve">Passe på at arbeidsmiljøet er </w:t>
            </w:r>
            <w:r w:rsidR="00A94390">
              <w:t>trygt og godt</w:t>
            </w:r>
            <w:r>
              <w:t xml:space="preserve">. </w:t>
            </w:r>
          </w:p>
          <w:p w14:paraId="0724E4E7" w14:textId="77777777" w:rsidR="004B3C0D" w:rsidRDefault="004B3C0D" w:rsidP="004822C5"/>
          <w:p w14:paraId="5A36CA2C" w14:textId="77777777" w:rsidR="004B3C0D" w:rsidRDefault="004B3C0D" w:rsidP="004822C5">
            <w:r>
              <w:t>Passe på at den ikke diskriminerer folk uavhengig av deres funksjonsevner.</w:t>
            </w:r>
          </w:p>
          <w:p w14:paraId="5C9D49B4" w14:textId="77777777" w:rsidR="00A94390" w:rsidRDefault="00A94390" w:rsidP="004822C5"/>
          <w:p w14:paraId="7462FB73" w14:textId="5F8A6DA5" w:rsidR="004B3C0D" w:rsidRDefault="004B3C0D" w:rsidP="004822C5">
            <w:r>
              <w:t>At du tar jevnlige risikovurderinger</w:t>
            </w:r>
            <w:r w:rsidR="00A94390">
              <w:t>.</w:t>
            </w:r>
          </w:p>
        </w:tc>
      </w:tr>
      <w:tr w:rsidR="00BE3BFA" w14:paraId="164F1C64" w14:textId="77777777" w:rsidTr="004822C5">
        <w:tc>
          <w:tcPr>
            <w:tcW w:w="3363" w:type="dxa"/>
          </w:tcPr>
          <w:p w14:paraId="5E77676B" w14:textId="77777777" w:rsidR="005A4E68" w:rsidRDefault="005A4E68" w:rsidP="004822C5">
            <w:pPr>
              <w:rPr>
                <w:sz w:val="32"/>
                <w:szCs w:val="32"/>
              </w:rPr>
            </w:pPr>
          </w:p>
        </w:tc>
        <w:tc>
          <w:tcPr>
            <w:tcW w:w="2858" w:type="dxa"/>
          </w:tcPr>
          <w:p w14:paraId="25C76038" w14:textId="77777777" w:rsidR="005A4E68" w:rsidRDefault="005A4E68" w:rsidP="004822C5"/>
        </w:tc>
        <w:tc>
          <w:tcPr>
            <w:tcW w:w="2139" w:type="dxa"/>
          </w:tcPr>
          <w:p w14:paraId="6CC310D8" w14:textId="77777777" w:rsidR="005A4E68" w:rsidRDefault="005A4E68" w:rsidP="004822C5"/>
        </w:tc>
        <w:tc>
          <w:tcPr>
            <w:tcW w:w="2098" w:type="dxa"/>
          </w:tcPr>
          <w:p w14:paraId="126A19C5" w14:textId="77777777" w:rsidR="005A4E68" w:rsidRDefault="005A4E68" w:rsidP="004822C5"/>
        </w:tc>
        <w:tc>
          <w:tcPr>
            <w:tcW w:w="2467" w:type="dxa"/>
          </w:tcPr>
          <w:p w14:paraId="0B6B523E" w14:textId="77777777" w:rsidR="005A4E68" w:rsidRDefault="005A4E68" w:rsidP="004822C5"/>
        </w:tc>
        <w:tc>
          <w:tcPr>
            <w:tcW w:w="2567" w:type="dxa"/>
          </w:tcPr>
          <w:p w14:paraId="2F3EC66D" w14:textId="77777777" w:rsidR="005A4E68" w:rsidRDefault="005A4E68" w:rsidP="004822C5"/>
        </w:tc>
      </w:tr>
    </w:tbl>
    <w:p w14:paraId="20356A12" w14:textId="55798E21" w:rsidR="0032094E" w:rsidRDefault="0032094E"/>
    <w:sectPr w:rsidR="0032094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4E"/>
    <w:rsid w:val="00015284"/>
    <w:rsid w:val="0003634E"/>
    <w:rsid w:val="0003665B"/>
    <w:rsid w:val="0003780E"/>
    <w:rsid w:val="00067AF4"/>
    <w:rsid w:val="00074569"/>
    <w:rsid w:val="000924D1"/>
    <w:rsid w:val="00093F99"/>
    <w:rsid w:val="00097D48"/>
    <w:rsid w:val="000A56B0"/>
    <w:rsid w:val="000B7237"/>
    <w:rsid w:val="000C5C0F"/>
    <w:rsid w:val="000D4E28"/>
    <w:rsid w:val="000D5C03"/>
    <w:rsid w:val="000F3E6C"/>
    <w:rsid w:val="000F766D"/>
    <w:rsid w:val="00107EC8"/>
    <w:rsid w:val="001223FC"/>
    <w:rsid w:val="001308BA"/>
    <w:rsid w:val="00157BED"/>
    <w:rsid w:val="00170461"/>
    <w:rsid w:val="001843E1"/>
    <w:rsid w:val="00193211"/>
    <w:rsid w:val="001A482D"/>
    <w:rsid w:val="001A77D7"/>
    <w:rsid w:val="001C47A3"/>
    <w:rsid w:val="001E1AB3"/>
    <w:rsid w:val="001F1B3E"/>
    <w:rsid w:val="001F48B1"/>
    <w:rsid w:val="00200E72"/>
    <w:rsid w:val="00207FF1"/>
    <w:rsid w:val="00211F11"/>
    <w:rsid w:val="00242241"/>
    <w:rsid w:val="002426BE"/>
    <w:rsid w:val="00254C50"/>
    <w:rsid w:val="00267CA5"/>
    <w:rsid w:val="00280389"/>
    <w:rsid w:val="002816E1"/>
    <w:rsid w:val="002A4F32"/>
    <w:rsid w:val="002A7BC7"/>
    <w:rsid w:val="003144A0"/>
    <w:rsid w:val="0032094E"/>
    <w:rsid w:val="00330B72"/>
    <w:rsid w:val="003512BD"/>
    <w:rsid w:val="00366410"/>
    <w:rsid w:val="0036648D"/>
    <w:rsid w:val="00380D99"/>
    <w:rsid w:val="0039055C"/>
    <w:rsid w:val="003A67B9"/>
    <w:rsid w:val="003B0EE5"/>
    <w:rsid w:val="003B281B"/>
    <w:rsid w:val="003D255D"/>
    <w:rsid w:val="003D6B39"/>
    <w:rsid w:val="003F592A"/>
    <w:rsid w:val="004129E8"/>
    <w:rsid w:val="00420ECB"/>
    <w:rsid w:val="004625EF"/>
    <w:rsid w:val="00463024"/>
    <w:rsid w:val="00465F1C"/>
    <w:rsid w:val="004822C5"/>
    <w:rsid w:val="00484C02"/>
    <w:rsid w:val="004A39C0"/>
    <w:rsid w:val="004B3C0D"/>
    <w:rsid w:val="004D19E6"/>
    <w:rsid w:val="004D1A64"/>
    <w:rsid w:val="004E1CF8"/>
    <w:rsid w:val="004F5898"/>
    <w:rsid w:val="00511EB1"/>
    <w:rsid w:val="0053611A"/>
    <w:rsid w:val="00541135"/>
    <w:rsid w:val="00546572"/>
    <w:rsid w:val="005737D9"/>
    <w:rsid w:val="005779EB"/>
    <w:rsid w:val="00583072"/>
    <w:rsid w:val="005858EC"/>
    <w:rsid w:val="005867BC"/>
    <w:rsid w:val="005A0E16"/>
    <w:rsid w:val="005A4E68"/>
    <w:rsid w:val="005A5B45"/>
    <w:rsid w:val="005B37ED"/>
    <w:rsid w:val="0060767E"/>
    <w:rsid w:val="006322C1"/>
    <w:rsid w:val="0063230C"/>
    <w:rsid w:val="00655999"/>
    <w:rsid w:val="0066107F"/>
    <w:rsid w:val="0066159D"/>
    <w:rsid w:val="00662FF9"/>
    <w:rsid w:val="00664E10"/>
    <w:rsid w:val="00697054"/>
    <w:rsid w:val="006A4590"/>
    <w:rsid w:val="006B4D8E"/>
    <w:rsid w:val="006F63CB"/>
    <w:rsid w:val="0071482C"/>
    <w:rsid w:val="007156DD"/>
    <w:rsid w:val="00721009"/>
    <w:rsid w:val="00732820"/>
    <w:rsid w:val="00734203"/>
    <w:rsid w:val="0073482C"/>
    <w:rsid w:val="00744EBD"/>
    <w:rsid w:val="00756D01"/>
    <w:rsid w:val="00795EB5"/>
    <w:rsid w:val="007D0795"/>
    <w:rsid w:val="007D3D22"/>
    <w:rsid w:val="007D586B"/>
    <w:rsid w:val="007F2B04"/>
    <w:rsid w:val="007FD12A"/>
    <w:rsid w:val="008055BA"/>
    <w:rsid w:val="00807F21"/>
    <w:rsid w:val="00812EEB"/>
    <w:rsid w:val="00813109"/>
    <w:rsid w:val="008157C6"/>
    <w:rsid w:val="008233F6"/>
    <w:rsid w:val="00837442"/>
    <w:rsid w:val="00867D19"/>
    <w:rsid w:val="008838E7"/>
    <w:rsid w:val="00892AAC"/>
    <w:rsid w:val="008E541E"/>
    <w:rsid w:val="008F0BA5"/>
    <w:rsid w:val="00932201"/>
    <w:rsid w:val="00940387"/>
    <w:rsid w:val="009479BB"/>
    <w:rsid w:val="00947A69"/>
    <w:rsid w:val="00956BDA"/>
    <w:rsid w:val="009764F5"/>
    <w:rsid w:val="009A0065"/>
    <w:rsid w:val="009A0790"/>
    <w:rsid w:val="009B2B33"/>
    <w:rsid w:val="009C2030"/>
    <w:rsid w:val="009C79A5"/>
    <w:rsid w:val="009E5D90"/>
    <w:rsid w:val="00A13190"/>
    <w:rsid w:val="00A24E95"/>
    <w:rsid w:val="00A31544"/>
    <w:rsid w:val="00A361D3"/>
    <w:rsid w:val="00A57103"/>
    <w:rsid w:val="00A638FE"/>
    <w:rsid w:val="00A80FBC"/>
    <w:rsid w:val="00A86C19"/>
    <w:rsid w:val="00A94390"/>
    <w:rsid w:val="00AD121E"/>
    <w:rsid w:val="00AE4423"/>
    <w:rsid w:val="00AE6364"/>
    <w:rsid w:val="00AF1250"/>
    <w:rsid w:val="00AF4CF4"/>
    <w:rsid w:val="00B05E92"/>
    <w:rsid w:val="00B06952"/>
    <w:rsid w:val="00B34A0B"/>
    <w:rsid w:val="00B379EB"/>
    <w:rsid w:val="00B37E93"/>
    <w:rsid w:val="00B4196E"/>
    <w:rsid w:val="00B45B79"/>
    <w:rsid w:val="00B52206"/>
    <w:rsid w:val="00B839D0"/>
    <w:rsid w:val="00B907CA"/>
    <w:rsid w:val="00BB3F74"/>
    <w:rsid w:val="00BC0D58"/>
    <w:rsid w:val="00BC2DC8"/>
    <w:rsid w:val="00BC5EBA"/>
    <w:rsid w:val="00BD5FBE"/>
    <w:rsid w:val="00BE3BFA"/>
    <w:rsid w:val="00C00D49"/>
    <w:rsid w:val="00C4434A"/>
    <w:rsid w:val="00C60F09"/>
    <w:rsid w:val="00C755F4"/>
    <w:rsid w:val="00C86848"/>
    <w:rsid w:val="00CA7267"/>
    <w:rsid w:val="00CC7FC9"/>
    <w:rsid w:val="00CE5341"/>
    <w:rsid w:val="00CF2669"/>
    <w:rsid w:val="00D02498"/>
    <w:rsid w:val="00D31D58"/>
    <w:rsid w:val="00D8274E"/>
    <w:rsid w:val="00D85607"/>
    <w:rsid w:val="00D96842"/>
    <w:rsid w:val="00DB34FA"/>
    <w:rsid w:val="00DC4115"/>
    <w:rsid w:val="00DF3B99"/>
    <w:rsid w:val="00E02522"/>
    <w:rsid w:val="00E07726"/>
    <w:rsid w:val="00E1037A"/>
    <w:rsid w:val="00E139E0"/>
    <w:rsid w:val="00E3591B"/>
    <w:rsid w:val="00E40309"/>
    <w:rsid w:val="00E43AB4"/>
    <w:rsid w:val="00E46458"/>
    <w:rsid w:val="00E71187"/>
    <w:rsid w:val="00E75324"/>
    <w:rsid w:val="00E755A8"/>
    <w:rsid w:val="00E766CC"/>
    <w:rsid w:val="00E814DF"/>
    <w:rsid w:val="00E81783"/>
    <w:rsid w:val="00EA433E"/>
    <w:rsid w:val="00EB1879"/>
    <w:rsid w:val="00EB45E6"/>
    <w:rsid w:val="00EC0189"/>
    <w:rsid w:val="00ED6187"/>
    <w:rsid w:val="00EF17E7"/>
    <w:rsid w:val="00EF3B01"/>
    <w:rsid w:val="00F11D41"/>
    <w:rsid w:val="00F120A8"/>
    <w:rsid w:val="00F130FC"/>
    <w:rsid w:val="00F655A7"/>
    <w:rsid w:val="00F92475"/>
    <w:rsid w:val="00F9498F"/>
    <w:rsid w:val="00F96F3D"/>
    <w:rsid w:val="00FB21B4"/>
    <w:rsid w:val="00FC1DB9"/>
    <w:rsid w:val="00FD1248"/>
    <w:rsid w:val="014CEA3D"/>
    <w:rsid w:val="014DD8DB"/>
    <w:rsid w:val="017B106E"/>
    <w:rsid w:val="01D9B914"/>
    <w:rsid w:val="01DF7AEC"/>
    <w:rsid w:val="01F9F52B"/>
    <w:rsid w:val="02F59310"/>
    <w:rsid w:val="037B4B4D"/>
    <w:rsid w:val="03B771EC"/>
    <w:rsid w:val="042B4641"/>
    <w:rsid w:val="04587C5A"/>
    <w:rsid w:val="0553424D"/>
    <w:rsid w:val="064E8191"/>
    <w:rsid w:val="065AC46F"/>
    <w:rsid w:val="06666D4D"/>
    <w:rsid w:val="06FEE12C"/>
    <w:rsid w:val="07AB983C"/>
    <w:rsid w:val="08725D61"/>
    <w:rsid w:val="0A58611F"/>
    <w:rsid w:val="0A83E03A"/>
    <w:rsid w:val="0B605D0A"/>
    <w:rsid w:val="0C6FD15A"/>
    <w:rsid w:val="0C8513AE"/>
    <w:rsid w:val="0CCD03B1"/>
    <w:rsid w:val="0D6E22B0"/>
    <w:rsid w:val="0DBB38FB"/>
    <w:rsid w:val="0E1ABDAF"/>
    <w:rsid w:val="0F57095C"/>
    <w:rsid w:val="0F9FF559"/>
    <w:rsid w:val="0FEC937E"/>
    <w:rsid w:val="10F2D9BD"/>
    <w:rsid w:val="119A3408"/>
    <w:rsid w:val="123B010D"/>
    <w:rsid w:val="13360469"/>
    <w:rsid w:val="1412ACE2"/>
    <w:rsid w:val="1419F609"/>
    <w:rsid w:val="1496382E"/>
    <w:rsid w:val="14A0DB39"/>
    <w:rsid w:val="14FEBFB8"/>
    <w:rsid w:val="1584D6F4"/>
    <w:rsid w:val="15F989DF"/>
    <w:rsid w:val="1622544D"/>
    <w:rsid w:val="1724F532"/>
    <w:rsid w:val="1766FD3F"/>
    <w:rsid w:val="17BE24AE"/>
    <w:rsid w:val="18086342"/>
    <w:rsid w:val="18B98C2B"/>
    <w:rsid w:val="1901CBAA"/>
    <w:rsid w:val="1959F50F"/>
    <w:rsid w:val="1A3C6A97"/>
    <w:rsid w:val="1A68C609"/>
    <w:rsid w:val="1A932BE4"/>
    <w:rsid w:val="1A9D9C0B"/>
    <w:rsid w:val="1BD83AF8"/>
    <w:rsid w:val="1CAC1297"/>
    <w:rsid w:val="1D740B59"/>
    <w:rsid w:val="1DDA1F3F"/>
    <w:rsid w:val="1E2E9522"/>
    <w:rsid w:val="1E5EE110"/>
    <w:rsid w:val="1EB6188B"/>
    <w:rsid w:val="1EC878DC"/>
    <w:rsid w:val="1FC91AD3"/>
    <w:rsid w:val="203AF679"/>
    <w:rsid w:val="203F7798"/>
    <w:rsid w:val="20F08789"/>
    <w:rsid w:val="213BE855"/>
    <w:rsid w:val="21717C6E"/>
    <w:rsid w:val="22E7F76E"/>
    <w:rsid w:val="23325233"/>
    <w:rsid w:val="23FB7584"/>
    <w:rsid w:val="245DC517"/>
    <w:rsid w:val="246CD614"/>
    <w:rsid w:val="24A91D30"/>
    <w:rsid w:val="24CE2294"/>
    <w:rsid w:val="262AA5A3"/>
    <w:rsid w:val="2640659D"/>
    <w:rsid w:val="27674C35"/>
    <w:rsid w:val="27D6C68F"/>
    <w:rsid w:val="28F921A2"/>
    <w:rsid w:val="29031C96"/>
    <w:rsid w:val="2A76515A"/>
    <w:rsid w:val="2B7A89EB"/>
    <w:rsid w:val="2BAAB76F"/>
    <w:rsid w:val="2C30C264"/>
    <w:rsid w:val="2D638511"/>
    <w:rsid w:val="2FA0EBB5"/>
    <w:rsid w:val="30198C0F"/>
    <w:rsid w:val="306F5BA7"/>
    <w:rsid w:val="30E301DC"/>
    <w:rsid w:val="31B49322"/>
    <w:rsid w:val="31E7F52B"/>
    <w:rsid w:val="32297F87"/>
    <w:rsid w:val="3291E975"/>
    <w:rsid w:val="3383C58C"/>
    <w:rsid w:val="34919A67"/>
    <w:rsid w:val="34985802"/>
    <w:rsid w:val="35C4015B"/>
    <w:rsid w:val="35D7A4AA"/>
    <w:rsid w:val="36572200"/>
    <w:rsid w:val="36880445"/>
    <w:rsid w:val="36D5F20B"/>
    <w:rsid w:val="38D17C52"/>
    <w:rsid w:val="38FBA21D"/>
    <w:rsid w:val="394115A3"/>
    <w:rsid w:val="3A92FFBA"/>
    <w:rsid w:val="3ABCFE47"/>
    <w:rsid w:val="3AD5F2B8"/>
    <w:rsid w:val="3B5A24DA"/>
    <w:rsid w:val="3B8511EA"/>
    <w:rsid w:val="3C091D14"/>
    <w:rsid w:val="3C6E187D"/>
    <w:rsid w:val="3CC5A0C9"/>
    <w:rsid w:val="3D166B68"/>
    <w:rsid w:val="3DCF1340"/>
    <w:rsid w:val="3F6AE3A1"/>
    <w:rsid w:val="40420831"/>
    <w:rsid w:val="4106B402"/>
    <w:rsid w:val="412C3FCB"/>
    <w:rsid w:val="42953975"/>
    <w:rsid w:val="42D2ACAA"/>
    <w:rsid w:val="42F8CFAA"/>
    <w:rsid w:val="440A05C6"/>
    <w:rsid w:val="454CAB4E"/>
    <w:rsid w:val="45A5D627"/>
    <w:rsid w:val="46507D6D"/>
    <w:rsid w:val="46BA4860"/>
    <w:rsid w:val="46C8630A"/>
    <w:rsid w:val="48CE1112"/>
    <w:rsid w:val="4904C488"/>
    <w:rsid w:val="495F7EF6"/>
    <w:rsid w:val="49F716C7"/>
    <w:rsid w:val="4A1A8B61"/>
    <w:rsid w:val="4A5C9A19"/>
    <w:rsid w:val="4AB8661D"/>
    <w:rsid w:val="4B14B68B"/>
    <w:rsid w:val="4B29F8DF"/>
    <w:rsid w:val="4B8DB983"/>
    <w:rsid w:val="4C4D337E"/>
    <w:rsid w:val="4D6A2BD1"/>
    <w:rsid w:val="4DE8B1CC"/>
    <w:rsid w:val="4E98A330"/>
    <w:rsid w:val="4F0D858B"/>
    <w:rsid w:val="5034CF34"/>
    <w:rsid w:val="50BA8771"/>
    <w:rsid w:val="511CE90E"/>
    <w:rsid w:val="51D09F95"/>
    <w:rsid w:val="52432587"/>
    <w:rsid w:val="52862D57"/>
    <w:rsid w:val="554AA3F9"/>
    <w:rsid w:val="55C8D41C"/>
    <w:rsid w:val="57E7D884"/>
    <w:rsid w:val="580046FF"/>
    <w:rsid w:val="58B8A5B9"/>
    <w:rsid w:val="5901BFF5"/>
    <w:rsid w:val="5977CD1B"/>
    <w:rsid w:val="5A135A77"/>
    <w:rsid w:val="5A657047"/>
    <w:rsid w:val="5A899110"/>
    <w:rsid w:val="5ABCF893"/>
    <w:rsid w:val="5B7DA21C"/>
    <w:rsid w:val="5C30A123"/>
    <w:rsid w:val="5D22F97C"/>
    <w:rsid w:val="5DE020B4"/>
    <w:rsid w:val="5E89DFD0"/>
    <w:rsid w:val="5EF03AA9"/>
    <w:rsid w:val="6079B351"/>
    <w:rsid w:val="608D56A0"/>
    <w:rsid w:val="60A04B73"/>
    <w:rsid w:val="613E7F89"/>
    <w:rsid w:val="6167B3CD"/>
    <w:rsid w:val="623C80F4"/>
    <w:rsid w:val="630AE69E"/>
    <w:rsid w:val="6326F06E"/>
    <w:rsid w:val="637BE7BE"/>
    <w:rsid w:val="64F2B691"/>
    <w:rsid w:val="65009FE3"/>
    <w:rsid w:val="654D2474"/>
    <w:rsid w:val="661FD184"/>
    <w:rsid w:val="6747DA45"/>
    <w:rsid w:val="6811E32B"/>
    <w:rsid w:val="6884C536"/>
    <w:rsid w:val="68E50E8A"/>
    <w:rsid w:val="69131711"/>
    <w:rsid w:val="6A209597"/>
    <w:rsid w:val="6A43B929"/>
    <w:rsid w:val="6BC243F2"/>
    <w:rsid w:val="6C0CA708"/>
    <w:rsid w:val="6C1B4B68"/>
    <w:rsid w:val="6DC63E58"/>
    <w:rsid w:val="6E78798F"/>
    <w:rsid w:val="6EC558FB"/>
    <w:rsid w:val="6F463097"/>
    <w:rsid w:val="6F5E02BB"/>
    <w:rsid w:val="70266B3A"/>
    <w:rsid w:val="703A7D51"/>
    <w:rsid w:val="7097E508"/>
    <w:rsid w:val="70CDD0D6"/>
    <w:rsid w:val="70E0182B"/>
    <w:rsid w:val="7155B47C"/>
    <w:rsid w:val="7341A363"/>
    <w:rsid w:val="73BBC4B0"/>
    <w:rsid w:val="73C0D224"/>
    <w:rsid w:val="746B772E"/>
    <w:rsid w:val="74AC674A"/>
    <w:rsid w:val="7532C49D"/>
    <w:rsid w:val="75579511"/>
    <w:rsid w:val="76B96FD7"/>
    <w:rsid w:val="785CC811"/>
    <w:rsid w:val="7AC1934A"/>
    <w:rsid w:val="7ADE6B73"/>
    <w:rsid w:val="7AEA812A"/>
    <w:rsid w:val="7B748E4C"/>
    <w:rsid w:val="7BAF9F1C"/>
    <w:rsid w:val="7C3B92A3"/>
    <w:rsid w:val="7C86518B"/>
    <w:rsid w:val="7CA79F4A"/>
    <w:rsid w:val="7CED437C"/>
    <w:rsid w:val="7F1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9B82"/>
  <w15:chartTrackingRefBased/>
  <w15:docId w15:val="{E1420AD7-EEF1-5E48-91D8-36A4D4FF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31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data.no/dokument/SF/forskrift/2013-06-21-732?q=universell%20utformin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lovdata.no/dokument/NL/lov/2005-06-17-62?q=arbeidsmilj%C3%B8loven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datatilsynet.no/regelverk-og-verktoy/lover-og-regler/om-personopplysningsloven-og-nar-den-gjeld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lovdata.no/dokument/NL/lov/2018-06-15-38?q=personopplysn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495e13-e13d-4aa3-b489-0835702c327a">
      <Terms xmlns="http://schemas.microsoft.com/office/infopath/2007/PartnerControls"/>
    </lcf76f155ced4ddcb4097134ff3c332f>
    <TaxCatchAll xmlns="fdaac3f1-fcf7-46f9-8896-83a039a03e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B58AE5AD8CA14D8AFA25682745AEFA" ma:contentTypeVersion="12" ma:contentTypeDescription="Opprett et nytt dokument." ma:contentTypeScope="" ma:versionID="c4e23ee08549f9a1b162496cd05409fd">
  <xsd:schema xmlns:xsd="http://www.w3.org/2001/XMLSchema" xmlns:xs="http://www.w3.org/2001/XMLSchema" xmlns:p="http://schemas.microsoft.com/office/2006/metadata/properties" xmlns:ns2="f8495e13-e13d-4aa3-b489-0835702c327a" xmlns:ns3="fdaac3f1-fcf7-46f9-8896-83a039a03e70" targetNamespace="http://schemas.microsoft.com/office/2006/metadata/properties" ma:root="true" ma:fieldsID="3d017f231d9c0cc228b0e88423c2131e" ns2:_="" ns3:_="">
    <xsd:import namespace="f8495e13-e13d-4aa3-b489-0835702c327a"/>
    <xsd:import namespace="fdaac3f1-fcf7-46f9-8896-83a039a03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5e13-e13d-4aa3-b489-0835702c3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c3f1-fcf7-46f9-8896-83a039a03e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98c584-7fb3-4ad2-a5e8-16d4ff2a5b22}" ma:internalName="TaxCatchAll" ma:showField="CatchAllData" ma:web="fdaac3f1-fcf7-46f9-8896-83a039a03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DCABC3-9A2D-4211-AB75-93336FE12601}">
  <ds:schemaRefs>
    <ds:schemaRef ds:uri="http://schemas.microsoft.com/office/2006/metadata/properties"/>
    <ds:schemaRef ds:uri="http://schemas.microsoft.com/office/infopath/2007/PartnerControls"/>
    <ds:schemaRef ds:uri="f8495e13-e13d-4aa3-b489-0835702c327a"/>
    <ds:schemaRef ds:uri="fdaac3f1-fcf7-46f9-8896-83a039a03e70"/>
  </ds:schemaRefs>
</ds:datastoreItem>
</file>

<file path=customXml/itemProps2.xml><?xml version="1.0" encoding="utf-8"?>
<ds:datastoreItem xmlns:ds="http://schemas.openxmlformats.org/officeDocument/2006/customXml" ds:itemID="{1A692AFE-1EDA-4EE8-B374-0504DAC76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81A5FF-B123-4542-9423-47DB4C8324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95e13-e13d-4aa3-b489-0835702c327a"/>
    <ds:schemaRef ds:uri="fdaac3f1-fcf7-46f9-8896-83a039a03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1629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Samuelsen</dc:creator>
  <cp:keywords/>
  <dc:description/>
  <cp:lastModifiedBy>Sanchay Thayananthan</cp:lastModifiedBy>
  <cp:revision>195</cp:revision>
  <dcterms:created xsi:type="dcterms:W3CDTF">2023-04-24T08:07:00Z</dcterms:created>
  <dcterms:modified xsi:type="dcterms:W3CDTF">2023-05-01T14:29:00Z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0x0101001FB58AE5AD8CA14D8AFA25682745AEFA</vt:lpwstr>
  </property>
  <property fmtid="{D5CDD505-2E9C-101B-9397-08002B2CF9AE}" pid="3" name="MediaServiceImageTags">
    <vt:lpwstr/>
  </property>
</Properties>
</file>