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4AC77CC">
      <w:pPr>
        <w:pStyle w:val="8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DOCUMENTACIÓN FLOR</w:t>
      </w:r>
      <w:r/>
    </w:p>
    <w:p w14:paraId="61526D95">
      <w:pPr>
        <w:pStyle w:val="8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Introducción</w:t>
      </w:r>
      <w:r/>
    </w:p>
    <w:p w14:paraId="63B882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La documentación de Flor se divide en dos partes principales, cada una orientada a un tipo de usuario diferente.</w:t>
      </w:r>
      <w:r/>
    </w:p>
    <w:p w14:paraId="1EF262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primera parte corresponde al </w:t>
      </w:r>
      <w:r>
        <w:rPr>
          <w:rFonts w:ascii="Times New Roman" w:hAnsi="Times New Roman" w:eastAsia="Times New Roman" w:cs="Times New Roman"/>
          <w:b/>
          <w:color w:val="000000"/>
          <w:sz w:val="24"/>
        </w:rPr>
        <w:t xml:space="preserve">Manual de Usuario</w:t>
      </w:r>
      <w:r>
        <w:rPr>
          <w:rFonts w:ascii="Times New Roman" w:hAnsi="Times New Roman" w:eastAsia="Times New Roman" w:cs="Times New Roman"/>
          <w:color w:val="000000"/>
          <w:sz w:val="24"/>
        </w:rPr>
        <w:t xml:space="preserve">, cuyo objetivo es guiar a los usuarios finales en el uso de todas las funcionalidades del sistema. Este manual explica cómo acceder a la plataforma, navegar entre los distintos módulos y realizar las tareas diarias mediante procedimientos paso a paso y ca</w:t>
      </w:r>
      <w:r>
        <w:rPr>
          <w:rFonts w:ascii="Times New Roman" w:hAnsi="Times New Roman" w:eastAsia="Times New Roman" w:cs="Times New Roman"/>
          <w:color w:val="000000"/>
          <w:sz w:val="24"/>
        </w:rPr>
        <w:t xml:space="preserve">sos de uso. No incluye detalles de implementación ni conceptos técnicos relacionados con el desarrollo del sistema.</w:t>
      </w:r>
      <w:r/>
    </w:p>
    <w:p w14:paraId="576CD1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segunda parte corresponde a la </w:t>
      </w:r>
      <w:r>
        <w:rPr>
          <w:rFonts w:ascii="Times New Roman" w:hAnsi="Times New Roman" w:eastAsia="Times New Roman" w:cs="Times New Roman"/>
          <w:b/>
          <w:color w:val="000000"/>
          <w:sz w:val="24"/>
        </w:rPr>
        <w:t xml:space="preserve">Documentación Técnica</w:t>
      </w:r>
      <w:r>
        <w:rPr>
          <w:rFonts w:ascii="Times New Roman" w:hAnsi="Times New Roman" w:eastAsia="Times New Roman" w:cs="Times New Roman"/>
          <w:color w:val="000000"/>
          <w:sz w:val="24"/>
        </w:rPr>
        <w:t xml:space="preserve">, destinada a desarrolladores y personal de mantenimiento. En ella se describen la arquitectura del sistema, la organización del proyecto, las decisiones de diseño, la comunicación con el backend, el modelo de datos y todos los aspectos necesarios para com</w:t>
      </w:r>
      <w:r>
        <w:rPr>
          <w:rFonts w:ascii="Times New Roman" w:hAnsi="Times New Roman" w:eastAsia="Times New Roman" w:cs="Times New Roman"/>
          <w:color w:val="000000"/>
          <w:sz w:val="24"/>
        </w:rPr>
        <w:t xml:space="preserve">prender, mantener y ampliar la aplicación.</w:t>
      </w:r>
      <w:r/>
    </w:p>
    <w:p w14:paraId="494DEB01">
      <w:pPr>
        <w:pStyle w:val="8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PARTE I</w:t>
      </w:r>
      <w:r/>
    </w:p>
    <w:p w14:paraId="7F682EC2">
      <w:pPr>
        <w:pStyle w:val="8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Manual de Usuario</w:t>
      </w:r>
      <w:r/>
    </w:p>
    <w:p w14:paraId="685747BC">
      <w:pPr>
        <w:pStyle w:val="8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 Presentación del Sistema</w:t>
      </w:r>
      <w:r/>
    </w:p>
    <w:p w14:paraId="0CD73637">
      <w:pPr>
        <w:pStyle w:val="84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1.1 ¿Qué es FLOR?</w:t>
      </w:r>
      <w:r/>
    </w:p>
    <w:p w14:paraId="3CBA52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FLOR (Fast Layer of Operations &amp; Reporting) es una plataforma web desarrollada para centralizar la gestión comercial de ventas de servicios de telefonía. El sistema permite administrar todo el ciclo de vida de una venta, desde el registro inicial del cliente hasta la activación del servicio</w:t>
      </w:r>
      <w:r>
        <w:rPr>
          <w:rFonts w:ascii="Times New Roman" w:hAnsi="Times New Roman" w:eastAsia="Times New Roman" w:cs="Times New Roman"/>
          <w:color w:val="000000"/>
          <w:sz w:val="24"/>
        </w:rPr>
        <w:t xml:space="preserve">, integrando además herramientas para la administración de promociones, planes comerciales, usuarios, estadísticas, reportes y notificaciones.</w:t>
      </w:r>
      <w:r/>
    </w:p>
    <w:p w14:paraId="58D154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objetivo principal de la plataforma es facilitar el trabajo de vendedores, supervisores, personal de Back Office y administradores, proporcionando un entorno unificado que permita realizar el seguimiento completo de las operaciones comerciales.</w:t>
      </w:r>
      <w:r/>
    </w:p>
    <w:p w14:paraId="53F1F76F">
      <w:pPr>
        <w:pStyle w:val="84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1.2 Objetivos del sistema</w:t>
      </w:r>
      <w:r/>
    </w:p>
    <w:p w14:paraId="0D99FD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Flor fue diseñado para optimizar los procesos comerciales de la empresa, permitiendo centralizar toda la información relacionada con las ventas y reducir los tiempos de gestión. Entre sus principales objetivos se encuentran la automatización del regist</w:t>
      </w:r>
      <w:r>
        <w:rPr>
          <w:rFonts w:ascii="Times New Roman" w:hAnsi="Times New Roman" w:eastAsia="Times New Roman" w:cs="Times New Roman"/>
          <w:color w:val="000000"/>
          <w:sz w:val="24"/>
        </w:rPr>
        <w:t xml:space="preserve">ro de ventas, el seguimiento del estado de cada operación, la administración de promociones y planes comerciales, el control de usuarios y permisos, y la generación de reportes que permitan analizar el rendimiento comercial de la organización.</w:t>
      </w:r>
      <w:r/>
    </w:p>
    <w:p w14:paraId="1B4BDF8A">
      <w:pPr>
        <w:pStyle w:val="84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1.3 Público objetivo</w:t>
      </w:r>
      <w:r/>
    </w:p>
    <w:p w14:paraId="640589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Este manual está dirigido a todas las personas que utilizan Flor durante sus actividades diarias.</w:t>
      </w:r>
      <w:r/>
    </w:p>
    <w:p w14:paraId="4B49F6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Dependiendo del rol asignado, cada usuario dispondrá de diferentes funcionalidades dentro del sistema. Los vendedores podrán registrar y consultar sus propias ventas, mientras que los supervisores tendrán acceso a la información correspondiente a los equip</w:t>
      </w:r>
      <w:r>
        <w:rPr>
          <w:rFonts w:ascii="Times New Roman" w:hAnsi="Times New Roman" w:eastAsia="Times New Roman" w:cs="Times New Roman"/>
          <w:color w:val="000000"/>
          <w:sz w:val="24"/>
        </w:rPr>
        <w:t xml:space="preserve">os bajo su responsabilidad. Los administradores y superadministradores contarán con herramientas adicionales para administrar usuarios, promociones, planes y configuraciones generales del sistema.</w:t>
      </w:r>
      <w:r/>
    </w:p>
    <w:p w14:paraId="27EB2711">
      <w:pPr>
        <w:pStyle w:val="8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 Flujo General de Trabajo</w:t>
      </w:r>
      <w:r/>
    </w:p>
    <w:p w14:paraId="68B213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Antes de comenzar a utilizar la plataforma es importante comprender cómo fluye la información dentro del sistema.</w:t>
      </w:r>
      <w:r/>
    </w:p>
    <w:p w14:paraId="459A41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Una venta comienza cuando un vendedor registra los datos del cliente y selecciona el plan comercial correspondiente. A partir de ese momento la venta inicia un proceso de seguimiento que incluye diferentes estados comerciales y logísticos hasta llegar a su</w:t>
      </w:r>
      <w:r>
        <w:rPr>
          <w:rFonts w:ascii="Times New Roman" w:hAnsi="Times New Roman" w:eastAsia="Times New Roman" w:cs="Times New Roman"/>
          <w:color w:val="000000"/>
          <w:sz w:val="24"/>
        </w:rPr>
        <w:t xml:space="preserve"> activación o finalización.</w:t>
      </w:r>
      <w:r/>
    </w:p>
    <w:p w14:paraId="35A14C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Durante este proceso intervienen distintos actores, como supervisores y personal de Back Office, quienes realizan tareas específicas dependiendo del estado de la operación. Paralelamente, el sistema registra toda la información necesaria para la generación</w:t>
      </w:r>
      <w:r>
        <w:rPr>
          <w:rFonts w:ascii="Times New Roman" w:hAnsi="Times New Roman" w:eastAsia="Times New Roman" w:cs="Times New Roman"/>
          <w:color w:val="000000"/>
          <w:sz w:val="24"/>
        </w:rPr>
        <w:t xml:space="preserve"> de reportes y estadísticas.</w:t>
      </w:r>
      <w:r/>
    </w:p>
    <w:p w14:paraId="2C084B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(Aquí agregar un diagrama de flujo del proceso de venta.)</w:t>
      </w:r>
      <w:r/>
    </w:p>
    <w:p w14:paraId="51D6E990">
      <w:pPr>
        <w:pStyle w:val="8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 Acceso al Sistema</w:t>
      </w:r>
      <w:r/>
    </w:p>
    <w:p w14:paraId="484B696B">
      <w:pPr>
        <w:pStyle w:val="84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3.1 Inicio de sesión</w:t>
      </w:r>
      <w:r/>
    </w:p>
    <w:p w14:paraId="53F13F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Para acceder a Flor el usuario deberá ingresar las credenciales proporcionadas por el administrador del sistema.</w:t>
      </w:r>
      <w:r/>
    </w:p>
    <w:p w14:paraId="797F86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Luego de ingresar el correo electrónico y la contraseña, el sistema verificará la autenticidad de las credenciales y mostrará la pantalla principal del módulo Gestión.</w:t>
      </w:r>
      <w:r/>
    </w:p>
    <w:p w14:paraId="51666E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caso de producirse un error durante la autenticación, el sistema mostrará un mensaje indicando la causa correspondiente.</w:t>
      </w:r>
      <w:r/>
    </w:p>
    <w:p w14:paraId="67B086B6">
      <w:pPr>
        <w:pStyle w:val="84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rPr>
        <w:t xml:space="preserve">3.2 Pantalla principal (Gestión)</w:t>
      </w:r>
      <w:r>
        <w:rPr>
          <w:rFonts w:ascii="Times New Roman" w:hAnsi="Times New Roman" w:eastAsia="Times New Roman" w:cs="Times New Roman"/>
          <w:b/>
          <w:bCs/>
          <w:color w:val="000000"/>
          <w:sz w:val="28"/>
          <w:szCs w:val="28"/>
          <w:highlight w:val="none"/>
        </w:rPr>
      </w:r>
    </w:p>
    <w:p w14:paraId="662B48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El módulo Gestión constituye la pantalla principal de Flor, a la cual se accede luego de iniciar sesión.</w:t>
      </w:r>
      <w:r/>
    </w:p>
    <w:p w14:paraId="5A3F7C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Desde la barra superior el usuario podrá acceder rápidamente a los distintos módulos disponibles según los permisos asociados a su cuenta.</w:t>
      </w:r>
      <w:r/>
    </w:p>
    <w:p w14:paraId="42DD76F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En la parte superior de la pantalla se presentan de forma permanente los indicadores generales (KPIs) con un resumen del estado actual de las ventas del día.</w:t>
      </w:r>
      <w:r>
        <w:rPr>
          <w:rFonts w:ascii="Times New Roman" w:hAnsi="Times New Roman" w:eastAsia="Times New Roman" w:cs="Times New Roman"/>
          <w:color w:val="000000"/>
          <w:sz w:val="24"/>
          <w:szCs w:val="24"/>
          <w:highlight w:val="none"/>
        </w:rPr>
      </w:r>
    </w:p>
    <w:p w14:paraId="723897A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940425" cy="313350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78462" name=""/>
                        <pic:cNvPicPr>
                          <a:picLocks noChangeAspect="1"/>
                        </pic:cNvPicPr>
                        <pic:nvPr/>
                      </pic:nvPicPr>
                      <pic:blipFill rotWithShape="1">
                        <a:blip r:embed="rId9"/>
                        <a:stretch/>
                      </pic:blipFill>
                      <pic:spPr bwMode="auto">
                        <a:xfrm>
                          <a:off x="0" y="0"/>
                          <a:ext cx="5940424" cy="31335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246.73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7DB0B0EB">
      <w:pPr>
        <w:pStyle w:val="8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 Navegación del Sistema</w:t>
      </w:r>
      <w:r/>
    </w:p>
    <w:p w14:paraId="24EB753B">
      <w:pPr>
        <w:pStyle w:val="84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4.1 Barra Superior (Header)</w:t>
      </w:r>
      <w:r/>
    </w:p>
    <w:p w14:paraId="41B108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barra superior se encuentra ubicada en la parte superior de todas las pantallas del sistema y permanece visible durante toda la navegación. Desde este espacio el usuario puede acceder rápidamente a los distintos módulos de la aplicación, consultar sus n</w:t>
      </w:r>
      <w:r>
        <w:rPr>
          <w:rFonts w:ascii="Times New Roman" w:hAnsi="Times New Roman" w:eastAsia="Times New Roman" w:cs="Times New Roman"/>
          <w:color w:val="000000"/>
          <w:sz w:val="24"/>
        </w:rPr>
        <w:t xml:space="preserve">otificaciones, administrar su perfil y visualizar el país sobre el cual está trabajando.</w:t>
      </w:r>
      <w:r/>
    </w:p>
    <w:p w14:paraId="4B2346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 contenido varía dependiendo del rol del usuario, mostrando únicamente aquellas funciones para las que posee permisos.</w:t>
      </w:r>
      <w:r>
        <w:rPr>
          <w:rFonts w:ascii="Times New Roman" w:hAnsi="Times New Roman" w:eastAsia="Times New Roman" w:cs="Times New Roman"/>
          <w:sz w:val="24"/>
        </w:rPr>
      </w:r>
      <w:r/>
    </w:p>
    <w:p w14:paraId="4C9361B9">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eastAsia="Times New Roman" w:cs="Times New Roman"/>
          <w:sz w:val="24"/>
          <w:szCs w:val="24"/>
        </w:rPr>
      </w:pPr>
      <w:r>
        <mc:AlternateContent>
          <mc:Choice Requires="wpg">
            <w:drawing>
              <wp:inline xmlns:wp="http://schemas.openxmlformats.org/drawingml/2006/wordprocessingDrawing" distT="0" distB="0" distL="0" distR="0">
                <wp:extent cx="5940425" cy="323443"/>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1124" name=""/>
                        <pic:cNvPicPr>
                          <a:picLocks noChangeAspect="1"/>
                        </pic:cNvPicPr>
                        <pic:nvPr/>
                      </pic:nvPicPr>
                      <pic:blipFill rotWithShape="1">
                        <a:blip r:embed="rId10"/>
                        <a:srcRect l="0" t="0" r="0" b="0"/>
                      </pic:blipFill>
                      <pic:spPr bwMode="auto">
                        <a:xfrm flipH="0" flipV="0">
                          <a:off x="0" y="0"/>
                          <a:ext cx="5940424" cy="3234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25.47pt;mso-wrap-distance-left:0.00pt;mso-wrap-distance-top:0.00pt;mso-wrap-distance-right:0.00pt;mso-wrap-distance-bottom:0.00pt;z-index:1;" stroked="false">
                <v:imagedata r:id="rId10" o:title="" croptop="0f" cropleft="0f" cropbottom="0f" cropright="0f"/>
                <o:lock v:ext="edit" rotation="t"/>
              </v:shape>
            </w:pict>
          </mc:Fallback>
        </mc:AlternateContent>
      </w:r>
      <w:r>
        <w:rPr>
          <w:rFonts w:ascii="Times New Roman" w:hAnsi="Times New Roman" w:eastAsia="Times New Roman" w:cs="Times New Roman"/>
          <w:sz w:val="24"/>
          <w:szCs w:val="24"/>
        </w:rPr>
      </w:r>
    </w:p>
    <w:p w14:paraId="56B143B8">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Elementos de la barra superior</w:t>
      </w:r>
      <w:r/>
    </w:p>
    <w:p w14:paraId="1B6F64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barra superior está dividida en tres secciones principales.</w:t>
      </w:r>
      <w:r/>
    </w:p>
    <w:p w14:paraId="171F1DB5">
      <w:pPr>
        <w:pStyle w:val="84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Identificación del sistema</w:t>
      </w:r>
      <w:r/>
    </w:p>
    <w:p w14:paraId="5BF54E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En el extremo izquierdo se encuentra la identidad visual de FLOR. Esta sección muestra el logotipo institucional, el nombre de la aplicación y la versión actualmente instalada.</w:t>
      </w:r>
      <w:r/>
    </w:p>
    <w:p w14:paraId="52FC6F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Junto a la versión también se visualiza el país activo sobre el cual el usuario está trabajando. En el caso de los usuarios con permisos administrativos, este indicador permite cambiar el país de trabajo. Para el resto de los usuarios solamente actúa como </w:t>
      </w:r>
      <w:r>
        <w:rPr>
          <w:rFonts w:ascii="Times New Roman" w:hAnsi="Times New Roman" w:eastAsia="Times New Roman" w:cs="Times New Roman"/>
          <w:color w:val="000000"/>
          <w:sz w:val="24"/>
        </w:rPr>
        <w:t xml:space="preserve">un indicador informativo.</w:t>
      </w:r>
      <w:r/>
    </w:p>
    <w:p w14:paraId="39D14B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Al seleccionar el logotipo de FLOR el sistema redirige automáticamente al módulo principal de Gestión.</w:t>
      </w:r>
      <w:r/>
    </w:p>
    <w:p w14:paraId="14717DFE">
      <w:pPr>
        <w:pStyle w:val="84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Navegación principal</w:t>
      </w:r>
      <w:r/>
    </w:p>
    <w:p w14:paraId="2B77DF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la parte central del encabezado se encuentran los accesos directos a los principales módulos del sistema.</w:t>
      </w:r>
      <w:r/>
    </w:p>
    <w:p w14:paraId="0A3043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Las opciones disponibles son:</w:t>
      </w:r>
      <w:r/>
    </w:p>
    <w:p w14:paraId="1A127476">
      <w:pPr>
        <w:pStyle w:val="904"/>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Gestión</w:t>
      </w:r>
      <w:r/>
    </w:p>
    <w:p w14:paraId="7C4AB716">
      <w:pPr>
        <w:pStyle w:val="904"/>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Seguimiento</w:t>
      </w:r>
      <w:r/>
    </w:p>
    <w:p w14:paraId="4F2D41BC">
      <w:pPr>
        <w:pStyle w:val="904"/>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Reportes</w:t>
      </w:r>
      <w:r/>
    </w:p>
    <w:p w14:paraId="00DF8B67">
      <w:pPr>
        <w:pStyle w:val="904"/>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Ofertas</w:t>
      </w:r>
      <w:r/>
    </w:p>
    <w:p w14:paraId="6080B3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opción permite acceder directamente al módulo correspondiente sin necesidad de regresar al menú principal.</w:t>
      </w:r>
      <w:r/>
    </w:p>
    <w:p w14:paraId="0C0D27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Cuando un módulo se encuentra seleccionado, el sistema lo resalta visualmente para indicar en qué sección se encuentra trabajando el usuario.</w:t>
      </w:r>
      <w:r/>
    </w:p>
    <w:p w14:paraId="43F94F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aplicación recuerda automáticamente el último módulo utilizado, por lo que al actualizar la página o volver a iniciar sesión el usuario continuará trabajando desde la misma sección.</w:t>
      </w:r>
      <w:r/>
    </w:p>
    <w:p w14:paraId="2F3B7FC1">
      <w:pPr>
        <w:pStyle w:val="84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Área de usuario</w:t>
      </w:r>
      <w:r/>
    </w:p>
    <w:p w14:paraId="557D89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el extremo derecho del encabezado se encuentran las herramientas relacionadas con la sesión del usuario.</w:t>
      </w:r>
      <w:r/>
    </w:p>
    <w:p w14:paraId="3592AC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Desde esta sección es posible:</w:t>
      </w:r>
      <w:r/>
    </w:p>
    <w:p w14:paraId="6BE60516">
      <w:pPr>
        <w:pStyle w:val="904"/>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Consultar las notificaciones pendientes.</w:t>
      </w:r>
      <w:r/>
    </w:p>
    <w:p w14:paraId="263C93F0">
      <w:pPr>
        <w:pStyle w:val="904"/>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Acceder a la información del perfil.</w:t>
      </w:r>
      <w:r/>
    </w:p>
    <w:p w14:paraId="45832F10">
      <w:pPr>
        <w:pStyle w:val="904"/>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Abrir el menú de configuración.</w:t>
      </w:r>
      <w:r/>
    </w:p>
    <w:p w14:paraId="60E66106">
      <w:pPr>
        <w:pStyle w:val="904"/>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Cerrar la sesión actual.</w:t>
      </w:r>
      <w:r/>
    </w:p>
    <w:p w14:paraId="74CB84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Además, el sistema muestra el nombre completo del usuario autenticado, el rol asignado y su fotografía o avatar.</w:t>
      </w:r>
      <w:r/>
    </w:p>
    <w:p w14:paraId="5388008F">
      <w:pPr>
        <w:pStyle w:val="84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4.2 Cambio de país de trabajo</w:t>
      </w:r>
      <w:r/>
    </w:p>
    <w:p w14:paraId="5F9BCE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FLOR implementa un sistema de segmentación de información por país de venta. Esto significa que la información visible para cada usuario dependerá del país asociado a su célula o de los permisos administrativos que posea.</w:t>
      </w:r>
      <w:r/>
    </w:p>
    <w:p w14:paraId="68B457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Los usuarios con permisos de </w:t>
      </w:r>
      <w:r>
        <w:rPr>
          <w:rFonts w:ascii="Times New Roman" w:hAnsi="Times New Roman" w:eastAsia="Times New Roman" w:cs="Times New Roman"/>
          <w:b/>
          <w:color w:val="000000"/>
          <w:sz w:val="24"/>
        </w:rPr>
        <w:t xml:space="preserve">Administrador</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Superadministrador</w:t>
      </w:r>
      <w:r>
        <w:rPr>
          <w:rFonts w:ascii="Times New Roman" w:hAnsi="Times New Roman" w:eastAsia="Times New Roman" w:cs="Times New Roman"/>
          <w:color w:val="000000"/>
          <w:sz w:val="24"/>
        </w:rPr>
        <w:t xml:space="preserve"> o aquellos con permisos globales disponen de un selector de país ubicado en la barra superior. Desde este control pueden cambiar el contexto de trabajo y consultar la información correspondiente a cualquiera de los países disponibles.</w:t>
      </w:r>
      <w:r/>
    </w:p>
    <w:p w14:paraId="43D46B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 seleccionar un nuevo país, el sistema actualiza automáticamente toda la información mostrada en los distintos módulos. Esto incluye las ventas visibles, los reportes estadísticos, los planes comerciales, las promociones disponibles y las búsquedas reali</w:t>
      </w:r>
      <w:r>
        <w:rPr>
          <w:rFonts w:ascii="Times New Roman" w:hAnsi="Times New Roman" w:eastAsia="Times New Roman" w:cs="Times New Roman"/>
          <w:color w:val="000000"/>
          <w:sz w:val="24"/>
        </w:rPr>
        <w:t xml:space="preserve">zadas durante la creación de nuevas ventas.</w:t>
      </w:r>
      <w:r/>
    </w:p>
    <w:p w14:paraId="345E3A3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Los vendedores y supervisores no pueden modificar este valor manualmente. En estos casos el país es asignado automáticamente según la configuración de la célula a la que pertenecen y permanece fijo durante toda la sesión.</w:t>
      </w:r>
      <w:r>
        <w:rPr>
          <w:rFonts w:ascii="Times New Roman" w:hAnsi="Times New Roman" w:eastAsia="Times New Roman" w:cs="Times New Roman"/>
          <w:sz w:val="24"/>
        </w:rPr>
      </w:r>
      <w:r>
        <w:rPr>
          <w:rFonts w:ascii="Times New Roman" w:hAnsi="Times New Roman" w:eastAsia="Times New Roman" w:cs="Times New Roman"/>
          <w:color w:val="000000"/>
          <w:sz w:val="24"/>
          <w:szCs w:val="24"/>
          <w:highlight w:val="none"/>
        </w:rPr>
      </w:r>
    </w:p>
    <w:p w14:paraId="1F8A0A8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2428875" cy="174307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6756" name=""/>
                        <pic:cNvPicPr>
                          <a:picLocks noChangeAspect="1"/>
                        </pic:cNvPicPr>
                        <pic:nvPr/>
                      </pic:nvPicPr>
                      <pic:blipFill rotWithShape="1">
                        <a:blip r:embed="rId11"/>
                        <a:stretch/>
                      </pic:blipFill>
                      <pic:spPr bwMode="auto">
                        <a:xfrm>
                          <a:off x="0" y="0"/>
                          <a:ext cx="2428875" cy="1743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91.25pt;height:137.25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5BE71058">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Caso de uso: Cambiar el país de trabajo</w:t>
      </w:r>
      <w:r/>
    </w:p>
    <w:p w14:paraId="5EDD75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Actor:</w:t>
      </w:r>
      <w:r>
        <w:rPr>
          <w:rFonts w:ascii="Times New Roman" w:hAnsi="Times New Roman" w:eastAsia="Times New Roman" w:cs="Times New Roman"/>
          <w:color w:val="000000"/>
          <w:sz w:val="24"/>
        </w:rPr>
        <w:t xml:space="preserve"> Administrador</w:t>
      </w:r>
      <w:r/>
    </w:p>
    <w:p w14:paraId="492CF7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Objetivo:</w:t>
      </w:r>
      <w:r>
        <w:rPr>
          <w:rFonts w:ascii="Times New Roman" w:hAnsi="Times New Roman" w:eastAsia="Times New Roman" w:cs="Times New Roman"/>
          <w:color w:val="000000"/>
          <w:sz w:val="24"/>
        </w:rPr>
        <w:t xml:space="preserve"> Consultar la información correspondiente a otro país.</w:t>
      </w:r>
      <w:r/>
    </w:p>
    <w:p w14:paraId="085FEB3F">
      <w:pPr>
        <w:pStyle w:val="84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Procedimiento</w:t>
      </w:r>
      <w:r/>
    </w:p>
    <w:p w14:paraId="742C3C6A">
      <w:pPr>
        <w:pStyle w:val="904"/>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Ubicar el indicador de país en la barra superior.</w:t>
      </w:r>
      <w:r/>
    </w:p>
    <w:p w14:paraId="03AD3DF5">
      <w:pPr>
        <w:pStyle w:val="904"/>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Hacer clic sobre el país actualmente seleccionado.</w:t>
      </w:r>
      <w:r/>
    </w:p>
    <w:p w14:paraId="433E899B">
      <w:pPr>
        <w:pStyle w:val="904"/>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Elegir el nuevo país desde el menú desplegable.</w:t>
      </w:r>
      <w:r/>
    </w:p>
    <w:p w14:paraId="2BA20ED6">
      <w:pPr>
        <w:pStyle w:val="904"/>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Esperar la actualización automática de la información.</w:t>
      </w:r>
      <w:r/>
    </w:p>
    <w:p w14:paraId="22530995">
      <w:pPr>
        <w:pStyle w:val="84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Resultado esperado</w:t>
      </w:r>
      <w:r/>
    </w:p>
    <w:p w14:paraId="1AA326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sistema recarga automáticamente los datos mostrando únicamente la información correspondiente al país seleccionado.</w:t>
      </w:r>
      <w:r/>
    </w:p>
    <w:p w14:paraId="0DDC7B6A">
      <w:pPr>
        <w:pStyle w:val="84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4.3 Perfil del usuario</w:t>
      </w:r>
      <w:r/>
    </w:p>
    <w:p w14:paraId="549288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perfil del usuario permite acceder a las funciones relacionadas con la cuenta personal y las configuraciones del sistema.</w:t>
      </w:r>
      <w:r/>
    </w:p>
    <w:p w14:paraId="4CA82D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acceder al perfil es necesario seleccionar el nombre o el avatar ubicado en la parte derecha de la barra superior.</w:t>
      </w:r>
      <w:r/>
    </w:p>
    <w:p w14:paraId="5BA6D9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 abrir el menú se muestra un resumen con la información del usuario autenticado, incluyendo su nombre completo, el rol asignado y los permisos disponibles.</w:t>
      </w:r>
      <w:r/>
    </w:p>
    <w:p w14:paraId="736819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Dependiendo del rol, desde este menú también es posible acceder a funciones administrativas como la gestión de usuarios, la actualización masiva de información, la configuración de preferencias visuales, el cambio de contraseña y el cierre de sesión.</w:t>
      </w:r>
      <w:r/>
    </w:p>
    <w:p w14:paraId="61AAFD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Las opciones visibles varían automáticamente según los permisos asignados a cada usuario.</w:t>
      </w:r>
      <w:r/>
    </w:p>
    <w:p w14:paraId="225DB561">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Caso de uso: Cambiar la contraseña</w:t>
      </w:r>
      <w:r/>
    </w:p>
    <w:p w14:paraId="30F466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Actor:</w:t>
      </w:r>
      <w:r>
        <w:rPr>
          <w:rFonts w:ascii="Times New Roman" w:hAnsi="Times New Roman" w:eastAsia="Times New Roman" w:cs="Times New Roman"/>
          <w:color w:val="000000"/>
          <w:sz w:val="24"/>
        </w:rPr>
        <w:t xml:space="preserve"> Cualquier usuario autenticado.</w:t>
      </w:r>
      <w:r/>
    </w:p>
    <w:p w14:paraId="3C5EBE5D">
      <w:pPr>
        <w:pStyle w:val="84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Procedimiento</w:t>
      </w:r>
      <w:r/>
    </w:p>
    <w:p w14:paraId="1DC7DA22">
      <w:pPr>
        <w:pStyle w:val="904"/>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Abrir el menú del perfil.</w:t>
      </w:r>
      <w:r/>
    </w:p>
    <w:p w14:paraId="62928A86">
      <w:pPr>
        <w:pStyle w:val="904"/>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Seleccionar la opción </w:t>
      </w:r>
      <w:r>
        <w:rPr>
          <w:rFonts w:ascii="Times New Roman" w:hAnsi="Times New Roman" w:eastAsia="Times New Roman" w:cs="Times New Roman"/>
          <w:b/>
          <w:color w:val="000000"/>
          <w:sz w:val="24"/>
        </w:rPr>
        <w:t xml:space="preserve">Actualizar contraseña</w:t>
      </w:r>
      <w:r>
        <w:rPr>
          <w:rFonts w:ascii="Times New Roman" w:hAnsi="Times New Roman" w:eastAsia="Times New Roman" w:cs="Times New Roman"/>
          <w:color w:val="000000"/>
          <w:sz w:val="24"/>
        </w:rPr>
        <w:t xml:space="preserve">. </w:t>
      </w:r>
      <w:r/>
    </w:p>
    <w:p w14:paraId="7F538900">
      <w:pPr>
        <w:pStyle w:val="904"/>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Ingresar la contraseña actual.</w:t>
      </w:r>
      <w:r/>
    </w:p>
    <w:p w14:paraId="1A77B20F">
      <w:pPr>
        <w:pStyle w:val="904"/>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Escribir la nueva contraseña.</w:t>
      </w:r>
      <w:r/>
    </w:p>
    <w:p w14:paraId="4377404C">
      <w:pPr>
        <w:pStyle w:val="904"/>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Confirmar la nueva contraseña.</w:t>
      </w:r>
      <w:r/>
    </w:p>
    <w:p w14:paraId="0FF3BCAD">
      <w:pPr>
        <w:pStyle w:val="904"/>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Presionar </w:t>
      </w:r>
      <w:r>
        <w:rPr>
          <w:rFonts w:ascii="Times New Roman" w:hAnsi="Times New Roman" w:eastAsia="Times New Roman" w:cs="Times New Roman"/>
          <w:b/>
          <w:color w:val="000000"/>
          <w:sz w:val="24"/>
        </w:rPr>
        <w:t xml:space="preserve">Guardar cambios</w:t>
      </w:r>
      <w:r>
        <w:rPr>
          <w:rFonts w:ascii="Times New Roman" w:hAnsi="Times New Roman" w:eastAsia="Times New Roman" w:cs="Times New Roman"/>
          <w:color w:val="000000"/>
          <w:sz w:val="24"/>
        </w:rPr>
        <w:t xml:space="preserve">. </w:t>
      </w:r>
      <w:r/>
    </w:p>
    <w:p w14:paraId="18ED66A8">
      <w:pPr>
        <w:pStyle w:val="84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Resultado esperado</w:t>
      </w:r>
      <w:r/>
    </w:p>
    <w:p w14:paraId="083A003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La contraseña se actualiza correctamente y será utilizada en el próximo inicio de sesión.</w:t>
      </w:r>
      <w:r>
        <w:rPr>
          <w:rFonts w:ascii="Times New Roman" w:hAnsi="Times New Roman" w:eastAsia="Times New Roman" w:cs="Times New Roman"/>
          <w:sz w:val="24"/>
        </w:rPr>
      </w:r>
      <w:r>
        <w:rPr>
          <w:rFonts w:ascii="Times New Roman" w:hAnsi="Times New Roman" w:eastAsia="Times New Roman" w:cs="Times New Roman"/>
          <w:color w:val="000000"/>
          <w:sz w:val="24"/>
          <w:szCs w:val="24"/>
          <w:highlight w:val="none"/>
        </w:rPr>
      </w:r>
    </w:p>
    <w:p w14:paraId="47C2AF4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3895725" cy="639127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67461" name=""/>
                        <pic:cNvPicPr>
                          <a:picLocks noChangeAspect="1"/>
                        </pic:cNvPicPr>
                        <pic:nvPr/>
                      </pic:nvPicPr>
                      <pic:blipFill rotWithShape="1">
                        <a:blip r:embed="rId12"/>
                        <a:stretch/>
                      </pic:blipFill>
                      <pic:spPr bwMode="auto">
                        <a:xfrm>
                          <a:off x="0" y="0"/>
                          <a:ext cx="3895723" cy="6391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06.75pt;height:503.25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538D70A6">
      <w:pPr>
        <w:pStyle w:val="8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5. Áreas del Sistema</w:t>
      </w:r>
      <w:r/>
    </w:p>
    <w:p w14:paraId="2C11168E">
      <w:pPr>
        <w:pStyle w:val="84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Introducción</w:t>
      </w:r>
      <w:r/>
    </w:p>
    <w:p w14:paraId="6F6B88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FLOR organiza sus funcionalidades en cuatro áreas principales que representan las distintas etapas del proceso comercial. Cada una de ellas fue diseñada para responder a una necesidad específica dentro de la gestión diaria de la empresa, permitiendo qu</w:t>
      </w:r>
      <w:r>
        <w:rPr>
          <w:rFonts w:ascii="Times New Roman" w:hAnsi="Times New Roman" w:eastAsia="Times New Roman" w:cs="Times New Roman"/>
          <w:color w:val="000000"/>
          <w:sz w:val="24"/>
        </w:rPr>
        <w:t xml:space="preserve">e los usuarios puedan registrar ventas, realizar el seguimiento de las operaciones, analizar indicadores de rendimiento y consultar la oferta comercial disponible.</w:t>
      </w:r>
      <w:r/>
    </w:p>
    <w:p w14:paraId="3675C8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Aunque todas las áreas comparten información entre sí, cada una posee un objetivo particular y está orientada a un conjunto de tareas determinado. Dependiendo del rol asignado al usuario, algunas áreas podrán estar disponibles únicamente para consulta, mie</w:t>
      </w:r>
      <w:r>
        <w:rPr>
          <w:rFonts w:ascii="Times New Roman" w:hAnsi="Times New Roman" w:eastAsia="Times New Roman" w:cs="Times New Roman"/>
          <w:color w:val="000000"/>
          <w:sz w:val="24"/>
        </w:rPr>
        <w:t xml:space="preserve">ntras que otras permitirán realizar operaciones de creación, modificación o administración.</w:t>
      </w:r>
      <w:r/>
    </w:p>
    <w:p w14:paraId="4B93E1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las siguientes secciones se describe detalladamente el propósito de cada área, las funcionalidades disponibles y los procedimientos habituales para trabajar dentro de ellas.</w:t>
      </w:r>
      <w:r/>
    </w:p>
    <w:p w14:paraId="72465A1F">
      <w:pPr>
        <w:pStyle w:val="84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5.1 Gestión</w:t>
      </w:r>
      <w:r/>
    </w:p>
    <w:p w14:paraId="53E6DFD4">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Objetivo</w:t>
      </w:r>
      <w:r/>
    </w:p>
    <w:p w14:paraId="297FF0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módulo </w:t>
      </w:r>
      <w:r>
        <w:rPr>
          <w:rFonts w:ascii="Times New Roman" w:hAnsi="Times New Roman" w:eastAsia="Times New Roman" w:cs="Times New Roman"/>
          <w:b/>
          <w:color w:val="000000"/>
          <w:sz w:val="24"/>
        </w:rPr>
        <w:t xml:space="preserve">Gestión</w:t>
      </w:r>
      <w:r>
        <w:rPr>
          <w:rFonts w:ascii="Times New Roman" w:hAnsi="Times New Roman" w:eastAsia="Times New Roman" w:cs="Times New Roman"/>
          <w:color w:val="000000"/>
          <w:sz w:val="24"/>
        </w:rPr>
        <w:t xml:space="preserve"> constituye el núcleo operativo de FLOR y es la sección donde los usuarios desarrollan la mayor parte de sus actividades diarias. Desde este módulo es posible consultar el listado completo de ventas, registrar nuevas operaciones, modificar información </w:t>
      </w:r>
      <w:r>
        <w:rPr>
          <w:rFonts w:ascii="Times New Roman" w:hAnsi="Times New Roman" w:eastAsia="Times New Roman" w:cs="Times New Roman"/>
          <w:color w:val="000000"/>
          <w:sz w:val="24"/>
        </w:rPr>
        <w:t xml:space="preserve">existente y realizar el seguimiento general del estado de cada venta.</w:t>
      </w:r>
      <w:r/>
    </w:p>
    <w:p w14:paraId="58FD59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Toda la información comercial del sistema se centraliza en este módulo, por lo que representa el principal punto de trabajo para vendedores, supervisores y administradores.</w:t>
      </w:r>
      <w:r/>
    </w:p>
    <w:p w14:paraId="18033CD3">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Información disponible</w:t>
      </w:r>
      <w:r/>
    </w:p>
    <w:p w14:paraId="68F63F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venta registrada se presenta mediante una tarjeta que resume la información más importante de la operación.</w:t>
      </w:r>
      <w:r/>
    </w:p>
    <w:p w14:paraId="65AA53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Entre los datos mostrados se encuentran el identificador de la venta, los datos del cliente, el tipo de producto contratado, el plan seleccionado, el asesor responsable, el estado comercial, el estado logístico y la fecha de creación.</w:t>
      </w:r>
      <w:r/>
    </w:p>
    <w:p w14:paraId="48DD89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Esta información permite obtener rápidamente una visión general de cada operación sin necesidad de acceder al detalle completo.</w:t>
      </w:r>
      <w:r/>
    </w:p>
    <w:p w14:paraId="6F9034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(Agregar captura de una SaleCard.)</w:t>
      </w:r>
      <w:r/>
    </w:p>
    <w:p w14:paraId="28B8171F">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Funcionalidades principales</w:t>
      </w:r>
      <w:r/>
    </w:p>
    <w:p w14:paraId="314882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Desde el módulo Gestión el usuario puede realizar todas las operaciones relacionadas con la administración de ventas.</w:t>
      </w:r>
      <w:r/>
    </w:p>
    <w:p w14:paraId="7441FB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Entre las acciones disponibles se encuentran la creación de nuevas ventas, la edición de registros existentes, la consulta del historial de cambios, la incorporación de comentarios internos y la actualización de estados comerciales y logísticos.</w:t>
      </w:r>
      <w:r/>
    </w:p>
    <w:p w14:paraId="6223EF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Asimismo, el sistema permite seleccionar múltiples ventas para realizar operaciones masivas, reduciendo significativamente el tiempo requerido para tareas repetitivas.</w:t>
      </w:r>
      <w:r/>
    </w:p>
    <w:p w14:paraId="24C09B65">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Herramientas de búsqueda</w:t>
      </w:r>
      <w:r/>
    </w:p>
    <w:p w14:paraId="20C228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 el objetivo de facilitar la localización de información, el módulo incorpora un conjunto de herramientas de búsqueda y filtrado.</w:t>
      </w:r>
      <w:r/>
    </w:p>
    <w:p w14:paraId="7618EF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usuario puede buscar ventas utilizando distintos criterios, como el nombre del cliente, documento, número telefónico, identificadores internos, códigos comerciales o cualquier otro dato relevante asociado a la operación.</w:t>
      </w:r>
      <w:r/>
    </w:p>
    <w:p w14:paraId="69DB0E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También es posible aplicar filtros por fecha, estado, vendedor, plan comercial, promoción, empresa de origen o cualquier otro criterio disponible, permitiendo localizar rápidamente un conjunto específico de ventas.</w:t>
      </w:r>
      <w:r/>
    </w:p>
    <w:p w14:paraId="4B56EBA9">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Caso de uso: Registrar una nueva venta</w:t>
      </w:r>
      <w:r/>
    </w:p>
    <w:p w14:paraId="5E562E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Objetivo</w:t>
      </w:r>
      <w:r/>
    </w:p>
    <w:p w14:paraId="2DC064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Registrar una nueva operación comercial para un cliente.</w:t>
      </w:r>
      <w:r/>
    </w:p>
    <w:p w14:paraId="79759C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Procedimiento</w:t>
      </w:r>
      <w:r/>
    </w:p>
    <w:p w14:paraId="6E646D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vendedor accede al módulo Gestión y selecciona la opción para crear una nueva venta. Posteriormente identifica al cliente existente o registra uno nuevo, selecciona la empresa de origen, el plan comercial y la promoción correspondiente, completa los dat</w:t>
      </w:r>
      <w:r>
        <w:rPr>
          <w:rFonts w:ascii="Times New Roman" w:hAnsi="Times New Roman" w:eastAsia="Times New Roman" w:cs="Times New Roman"/>
          <w:color w:val="000000"/>
          <w:sz w:val="24"/>
        </w:rPr>
        <w:t xml:space="preserve">os solicitados y confirma la operación.</w:t>
      </w:r>
      <w:r/>
    </w:p>
    <w:p w14:paraId="49B513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Resultado esperado</w:t>
      </w:r>
      <w:r/>
    </w:p>
    <w:p w14:paraId="5AAF55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venta queda registrada correctamente y pasa a formar parte del flujo de seguimiento del sistema.</w:t>
      </w:r>
      <w:r/>
    </w:p>
    <w:p w14:paraId="76D803CB">
      <w:pPr>
        <w:pStyle w:val="84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5.2 Seguimiento</w:t>
      </w:r>
      <w:r/>
    </w:p>
    <w:p w14:paraId="0D0E3942">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Objetivo</w:t>
      </w:r>
      <w:r/>
    </w:p>
    <w:p w14:paraId="0CFC02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módulo </w:t>
      </w:r>
      <w:r>
        <w:rPr>
          <w:rFonts w:ascii="Times New Roman" w:hAnsi="Times New Roman" w:eastAsia="Times New Roman" w:cs="Times New Roman"/>
          <w:b/>
          <w:color w:val="000000"/>
          <w:sz w:val="24"/>
        </w:rPr>
        <w:t xml:space="preserve">Seguimiento</w:t>
      </w:r>
      <w:r>
        <w:rPr>
          <w:rFonts w:ascii="Times New Roman" w:hAnsi="Times New Roman" w:eastAsia="Times New Roman" w:cs="Times New Roman"/>
          <w:color w:val="000000"/>
          <w:sz w:val="24"/>
        </w:rPr>
        <w:t xml:space="preserve"> permite supervisar la evolución de las ventas luego de su creación. Su finalidad es facilitar el control operativo de cada operación, agrupando automáticamente las ventas según su estado actual para que supervisores y personal de Back Office puedan priori</w:t>
      </w:r>
      <w:r>
        <w:rPr>
          <w:rFonts w:ascii="Times New Roman" w:hAnsi="Times New Roman" w:eastAsia="Times New Roman" w:cs="Times New Roman"/>
          <w:color w:val="000000"/>
          <w:sz w:val="24"/>
        </w:rPr>
        <w:t xml:space="preserve">zar las tareas pendientes.</w:t>
      </w:r>
      <w:r/>
    </w:p>
    <w:p w14:paraId="5AEBF8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diferencia del módulo Gestión, cuyo objetivo es administrar todas las ventas del sistema, Seguimiento organiza la información de acuerdo con el estado de cada operación, facilitando el control diario del proceso comercial y logístico.</w:t>
      </w:r>
      <w:r/>
    </w:p>
    <w:p w14:paraId="70BDB74D">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Organización del módulo</w:t>
      </w:r>
      <w:r/>
    </w:p>
    <w:p w14:paraId="1FF6E8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Las ventas se distribuyen automáticamente en diferentes categorías según su estado.</w:t>
      </w:r>
      <w:r/>
    </w:p>
    <w:p w14:paraId="6A5748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categoría representa una etapa específica del proceso comercial, permitiendo identificar rápidamente qué operaciones requieren atención inmediata y cuáles ya finalizaron correctamente.</w:t>
      </w:r>
      <w:r/>
    </w:p>
    <w:p w14:paraId="5F614B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 modificar el estado de una venta, el sistema actualiza automáticamente su ubicación dentro del módulo.</w:t>
      </w:r>
      <w:r/>
    </w:p>
    <w:p w14:paraId="2C11B5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(Agregar imagen del tablero.)</w:t>
      </w:r>
      <w:r/>
    </w:p>
    <w:p w14:paraId="44FC716F">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Funcionalidades disponibles</w:t>
      </w:r>
      <w:r/>
    </w:p>
    <w:p w14:paraId="082B2A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Desde este módulo es posible consultar el detalle completo de cada venta, agregar comentarios internos y actualizar los estados comerciales o logísticos cuando corresponda.</w:t>
      </w:r>
      <w:r/>
    </w:p>
    <w:p w14:paraId="4305CD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objetivo principal es facilitar el seguimiento continuo de todas las operaciones hasta su finalización.</w:t>
      </w:r>
      <w:r/>
    </w:p>
    <w:p w14:paraId="02DD0793">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Caso de uso: Supervisar ventas pendientes</w:t>
      </w:r>
      <w:r/>
    </w:p>
    <w:p w14:paraId="01C0E7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1E241A3A">
      <w:pPr>
        <w:pStyle w:val="84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5.3 Reportes</w:t>
      </w:r>
      <w:r/>
    </w:p>
    <w:p w14:paraId="4E2BDCA3">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Objetivo</w:t>
      </w:r>
      <w:r/>
    </w:p>
    <w:p w14:paraId="4F69A3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módulo </w:t>
      </w:r>
      <w:r>
        <w:rPr>
          <w:rFonts w:ascii="Times New Roman" w:hAnsi="Times New Roman" w:eastAsia="Times New Roman" w:cs="Times New Roman"/>
          <w:b/>
          <w:color w:val="000000"/>
          <w:sz w:val="24"/>
        </w:rPr>
        <w:t xml:space="preserve">Reportes</w:t>
      </w:r>
      <w:r>
        <w:rPr>
          <w:rFonts w:ascii="Times New Roman" w:hAnsi="Times New Roman" w:eastAsia="Times New Roman" w:cs="Times New Roman"/>
          <w:color w:val="000000"/>
          <w:sz w:val="24"/>
        </w:rPr>
        <w:t xml:space="preserve"> proporciona una visión analítica del desempeño comercial de la organización. Su finalidad es transformar la información registrada durante la operación diaria en indicadores que permitan evaluar resultados, identificar tendencias y facilitar la toma de de</w:t>
      </w:r>
      <w:r>
        <w:rPr>
          <w:rFonts w:ascii="Times New Roman" w:hAnsi="Times New Roman" w:eastAsia="Times New Roman" w:cs="Times New Roman"/>
          <w:color w:val="000000"/>
          <w:sz w:val="24"/>
        </w:rPr>
        <w:t xml:space="preserve">cisiones.</w:t>
      </w:r>
      <w:r/>
    </w:p>
    <w:p w14:paraId="6C2AA3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Este módulo está orientado principalmente a supervisores, administradores y personal de Back Office que necesitan monitorear el rendimiento de vendedores, equipos y campañas comerciales.</w:t>
      </w:r>
      <w:r/>
    </w:p>
    <w:p w14:paraId="554A4BEC">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Información disponible</w:t>
      </w:r>
      <w:r/>
    </w:p>
    <w:p w14:paraId="04CB1F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Los reportes muestran indicadores relacionados con el volumen de ventas, activaciones, rechazos, cancelaciones, entregas, conversiones y otros datos relevantes para el análisis del negocio.</w:t>
      </w:r>
      <w:r/>
    </w:p>
    <w:p w14:paraId="6979FB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Además de las métricas generales, el sistema presenta gráficos comparativos, rankings y estadísticas históricas que permiten evaluar la evolución del desempeño comercial a lo largo del tiempo.</w:t>
      </w:r>
      <w:r/>
    </w:p>
    <w:p w14:paraId="7F8D3B24">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Filtros disponibles</w:t>
      </w:r>
      <w:r/>
    </w:p>
    <w:p w14:paraId="4CCD0E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Los reportes pueden consultarse utilizando distintos criterios de búsqueda, como período de tiempo, asesor comercial, supervisor o célula.</w:t>
      </w:r>
      <w:r/>
    </w:p>
    <w:p w14:paraId="1C6A61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los usuarios con permisos administrativos también es posible filtrar la información por país de venta.</w:t>
      </w:r>
      <w:r/>
    </w:p>
    <w:p w14:paraId="2154EC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Todos los indicadores se actualizan automáticamente al modificar cualquiera de estos filtros.</w:t>
      </w:r>
      <w:r/>
    </w:p>
    <w:p w14:paraId="27AB2A35">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Exportación de información</w:t>
      </w:r>
      <w:r/>
    </w:p>
    <w:p w14:paraId="4C3412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sistema permite exportar los resultados obtenidos para facilitar su análisis externo o la elaboración de informes.</w:t>
      </w:r>
      <w:r/>
    </w:p>
    <w:p w14:paraId="6B4ABE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información exportada mantiene los filtros aplicados por el usuario y contiene tanto los indicadores generales como el detalle individual de las ventas incluidas en el reporte.</w:t>
      </w:r>
      <w:r/>
    </w:p>
    <w:p w14:paraId="49F6C8DD">
      <w:pPr>
        <w:pStyle w:val="84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5.4 Ofertas</w:t>
      </w:r>
      <w:r/>
    </w:p>
    <w:p w14:paraId="31355627">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Objetivo</w:t>
      </w:r>
      <w:r/>
    </w:p>
    <w:p w14:paraId="0B1CEB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módulo </w:t>
      </w:r>
      <w:r>
        <w:rPr>
          <w:rFonts w:ascii="Times New Roman" w:hAnsi="Times New Roman" w:eastAsia="Times New Roman" w:cs="Times New Roman"/>
          <w:b/>
          <w:color w:val="000000"/>
          <w:sz w:val="24"/>
        </w:rPr>
        <w:t xml:space="preserve">Ofertas</w:t>
      </w:r>
      <w:r>
        <w:rPr>
          <w:rFonts w:ascii="Times New Roman" w:hAnsi="Times New Roman" w:eastAsia="Times New Roman" w:cs="Times New Roman"/>
          <w:color w:val="000000"/>
          <w:sz w:val="24"/>
        </w:rPr>
        <w:t xml:space="preserve"> constituye el catálogo comercial de FLOR. Desde esta sección los usuarios pueden consultar los planes y promociones vigentes ofrecidos por las distintas empresas de origen, facilitando la selección de la alternativa más conveniente para cada cliente.</w:t>
      </w:r>
      <w:r/>
    </w:p>
    <w:p w14:paraId="4B9830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 propósito principal es centralizar toda la información comercial necesaria antes de registrar una nueva venta.</w:t>
      </w:r>
      <w:r/>
    </w:p>
    <w:p w14:paraId="4EAF311C">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Organización del catálogo</w:t>
      </w:r>
      <w:r/>
    </w:p>
    <w:p w14:paraId="6653AA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Los planes disponibles se presentan agrupados por empresa de origen y por tipo de venta, permitiendo navegar fácilmente entre las distintas opciones comerciales.</w:t>
      </w:r>
      <w:r/>
    </w:p>
    <w:p w14:paraId="0F69FE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Cada plan muestra la información más relevante, como el precio, los beneficios incluidos, la capacidad de datos, las promociones vigentes y cualquier condición especial aplicable.</w:t>
      </w:r>
      <w:r/>
    </w:p>
    <w:p w14:paraId="42BCC2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Cuando un plan posee una promoción asociada, el sistema la destaca visualmente para facilitar su identificación.</w:t>
      </w:r>
      <w:r/>
    </w:p>
    <w:p w14:paraId="04386193">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Creación de ventas desde una oferta</w:t>
      </w:r>
      <w:r/>
    </w:p>
    <w:p w14:paraId="63B574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Una vez seleccionado el plan adecuado, el usuario puede iniciar directamente el proceso de creación de una nueva venta.</w:t>
      </w:r>
      <w:r/>
    </w:p>
    <w:p w14:paraId="02200E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sistema transfiere automáticamente la información del plan y de la promoción al formulario de registro, evitando que el vendedor deba volver a seleccionarlos manualmente.</w:t>
      </w:r>
      <w:r/>
    </w:p>
    <w:p w14:paraId="4A88CD56">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Caso de uso: Registrar una venta desde una oferta</w:t>
      </w:r>
      <w:r>
        <w:rPr>
          <w:rFonts w:ascii="Times New Roman" w:hAnsi="Times New Roman" w:eastAsia="Times New Roman" w:cs="Times New Roman"/>
          <w:sz w:val="36"/>
        </w:rPr>
      </w:r>
      <w:r/>
    </w:p>
    <w:p w14:paraId="31A431A5">
      <w:pPr>
        <w:pBdr/>
        <w:spacing/>
        <w:ind/>
        <w:rPr/>
      </w:pPr>
      <w:r/>
      <w:r/>
    </w:p>
    <w:p w14:paraId="2FC8996D">
      <w:pPr>
        <w:pStyle w:val="8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 Herramientas Complementarias</w:t>
      </w:r>
      <w:r/>
    </w:p>
    <w:p w14:paraId="5D75D6C1">
      <w:pPr>
        <w:pStyle w:val="84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6.1 Centro de Notificaciones</w:t>
      </w:r>
      <w:r/>
    </w:p>
    <w:p w14:paraId="39DE4196">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Introducción</w:t>
      </w:r>
      <w:r/>
    </w:p>
    <w:p w14:paraId="772353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El Centro de Notificaciones es el módulo encargado de mantener informado al usuario sobre todos los eventos importantes que ocurren dentro de FLOR. Su función principal es comunicar cambios relevantes que requieren atención o simplemente mantener al us</w:t>
      </w:r>
      <w:r>
        <w:rPr>
          <w:rFonts w:ascii="Times New Roman" w:hAnsi="Times New Roman" w:eastAsia="Times New Roman" w:cs="Times New Roman"/>
          <w:color w:val="000000"/>
          <w:sz w:val="24"/>
        </w:rPr>
        <w:t xml:space="preserve">uario actualizado sobre el estado de la operación.</w:t>
      </w:r>
      <w:r/>
    </w:p>
    <w:p w14:paraId="796E62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Las notificaciones se generan automáticamente a partir de diferentes acciones realizadas en el sistema, como la publicación de nuevas promociones, modificaciones de planes comerciales, cambios de estado de ventas, avisos administrativos o cualquier otro ev</w:t>
      </w:r>
      <w:r>
        <w:rPr>
          <w:rFonts w:ascii="Times New Roman" w:hAnsi="Times New Roman" w:eastAsia="Times New Roman" w:cs="Times New Roman"/>
          <w:color w:val="000000"/>
          <w:sz w:val="24"/>
        </w:rPr>
        <w:t xml:space="preserve">ento configurado por la organización.</w:t>
      </w:r>
      <w:r/>
    </w:p>
    <w:p w14:paraId="4168C7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Todas las notificaciones se encuentran centralizadas en un único panel, permitiendo al usuario consultar fácilmente la información pendiente sin necesidad de recorrer los distintos módulos de la aplicación.</w:t>
      </w:r>
      <w:r/>
    </w:p>
    <w:p w14:paraId="4429FFF8">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Acceso al Centro de Notificaciones</w:t>
      </w:r>
      <w:r/>
    </w:p>
    <w:p w14:paraId="0F1C0F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acceso se realiza desde el ícono de campana ubicado en la barra superior del sistema.</w:t>
      </w:r>
      <w:r/>
    </w:p>
    <w:p w14:paraId="4127FA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Cuando existen notificaciones sin leer, la campana muestra un indicador numérico que informa la cantidad de mensajes pendientes.</w:t>
      </w:r>
      <w:r/>
    </w:p>
    <w:p w14:paraId="1B47BC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 hacer clic sobre el ícono se despliega el Centro de Notificaciones sin abandonar la pantalla actual.</w:t>
      </w:r>
      <w:r/>
    </w:p>
    <w:p w14:paraId="30D177D5">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Tipos de notificaciones</w:t>
      </w:r>
      <w:r/>
    </w:p>
    <w:p w14:paraId="7FD0E4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FLOR distingue distintos tipos de notificaciones para facilitar su identificación.</w:t>
      </w:r>
      <w:r/>
    </w:p>
    <w:p w14:paraId="0E7276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Alertas críticas</w:t>
      </w:r>
      <w:r/>
    </w:p>
    <w:p w14:paraId="4DB8EA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Corresponden a eventos que requieren atención inmediata del usuario, como problemas operativos, ventas bloqueadas, incidencias importantes o información urgente relacionada con la operación comercial.</w:t>
      </w:r>
      <w:r/>
    </w:p>
    <w:p w14:paraId="0E15E9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Estas notificaciones poseen un formato destacado para diferenciarlas del resto.</w:t>
      </w:r>
      <w:r/>
    </w:p>
    <w:p w14:paraId="09774E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Notificaciones informativas</w:t>
      </w:r>
      <w:r/>
    </w:p>
    <w:p w14:paraId="0E2F5A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Informan acontecimientos generales del sistema, como nuevas promociones, actualización de planes, incorporación de empresas, comunicaciones internas o novedades comerciales.</w:t>
      </w:r>
      <w:r/>
    </w:p>
    <w:p w14:paraId="2582AC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Generalmente no requieren una acción inmediata, pero permiten mantener actualizado al usuario.</w:t>
      </w:r>
      <w:r/>
    </w:p>
    <w:p w14:paraId="5D1599ED">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Funcionalidades disponibles</w:t>
      </w:r>
      <w:r/>
    </w:p>
    <w:p w14:paraId="08A90E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Desde el Centro de Notificaciones el usuario puede:</w:t>
      </w:r>
      <w:r/>
    </w:p>
    <w:p w14:paraId="40C6D52A">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Consultar todas las notificaciones recibidas.</w:t>
      </w:r>
      <w:r/>
    </w:p>
    <w:p w14:paraId="57507969">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Visualizar el detalle completo de cada mensaje.</w:t>
      </w:r>
      <w:r/>
    </w:p>
    <w:p w14:paraId="72B6F60D">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Identificar cuáles fueron leídas y cuáles permanecen pendientes.</w:t>
      </w:r>
      <w:r/>
    </w:p>
    <w:p w14:paraId="1C39C173">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Marcar una notificación como leída.</w:t>
      </w:r>
      <w:r/>
    </w:p>
    <w:p w14:paraId="16D66FF0">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Marcar todas las notificaciones como leídas.</w:t>
      </w:r>
      <w:r/>
    </w:p>
    <w:p w14:paraId="2BE12942">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Eliminar notificaciones que ya no resulten necesarias.</w:t>
      </w:r>
      <w:r/>
    </w:p>
    <w:p w14:paraId="6D5C50A0">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Consultar la fecha y hora en que fue generada cada notificación.</w:t>
      </w:r>
      <w:r/>
    </w:p>
    <w:p w14:paraId="612EFB4F">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Funcionamiento según permisos</w:t>
      </w:r>
      <w:r/>
    </w:p>
    <w:p w14:paraId="27E860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Las notificaciones respetan completamente el modelo de permisos implementado en FLOR.</w:t>
      </w:r>
      <w:r/>
    </w:p>
    <w:p w14:paraId="108704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Los vendedores únicamente reciben notificaciones relacionadas con sus ventas y con el país de venta asignado a su célula.</w:t>
      </w:r>
      <w:r/>
    </w:p>
    <w:p w14:paraId="7B46F4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Los supervisores reciben información correspondiente a los equipos bajo su responsabilidad.</w:t>
      </w:r>
      <w:r/>
    </w:p>
    <w:p w14:paraId="1C77D6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Los administradores y superadministradores reciben notificaciones globales y pueden visualizar eventos de todos los países.</w:t>
      </w:r>
      <w:r/>
    </w:p>
    <w:p w14:paraId="163E89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Cuando una célula no posee un país de venta asignado, las notificaciones incluyen información correspondiente a todos los países disponibles.</w:t>
      </w:r>
      <w:r/>
    </w:p>
    <w:p w14:paraId="0FE94B0B">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Caso de uso</w:t>
      </w:r>
      <w:r/>
    </w:p>
    <w:p w14:paraId="034AE6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 administrador publica una nueva promoción para Uruguay.</w:t>
      </w:r>
      <w:r/>
    </w:p>
    <w:p w14:paraId="3E57DD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El sistema genera automáticamente una notificación para todos los usuarios cuyo país de venta sea Uruguay. Al ingresar a FLOR, los usuarios visualizan la campana con una nueva notificación pendiente. Al abrirla pueden consultar el detalle de la promoci</w:t>
      </w:r>
      <w:r>
        <w:rPr>
          <w:rFonts w:ascii="Times New Roman" w:hAnsi="Times New Roman" w:eastAsia="Times New Roman" w:cs="Times New Roman"/>
          <w:color w:val="000000"/>
          <w:sz w:val="24"/>
        </w:rPr>
        <w:t xml:space="preserve">ón, marcarla como leída o conservarla para revisarla posteriormente.</w:t>
      </w:r>
      <w:r/>
    </w:p>
    <w:p w14:paraId="3669FC16">
      <w:pPr>
        <w:pStyle w:val="84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6.2 Buscador Global</w:t>
      </w:r>
      <w:r/>
    </w:p>
    <w:p w14:paraId="2A62ED44">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Introducción</w:t>
      </w:r>
      <w:r/>
    </w:p>
    <w:p w14:paraId="2F0384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buscador de ventas permite localizar rápidamente operaciones comerciales dentro del sistema, sin necesidad de recorrer manualmente los listados de ventas.</w:t>
      </w:r>
      <w:r/>
    </w:p>
    <w:p w14:paraId="3B6CAE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 objetivo es reducir el tiempo necesario para encontrar un conjunto específico de ventas, concentrando la búsqueda y el filtrado desde un único punto de acceso.</w:t>
      </w:r>
      <w:r/>
    </w:p>
    <w:p w14:paraId="6576A3E2">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Información que puede buscarse</w:t>
      </w:r>
      <w:r/>
    </w:p>
    <w:p w14:paraId="6FCF5A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buscador permite localizar ventas registradas en el sistema, de acuerdo con los permisos del usuario.</w:t>
      </w:r>
      <w:r/>
    </w:p>
    <w:p w14:paraId="06F68AAC">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Funcionamiento</w:t>
      </w:r>
      <w:r/>
    </w:p>
    <w:p w14:paraId="28B073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usuario simplemente debe escribir una palabra clave en el buscador.</w:t>
      </w:r>
      <w:r/>
    </w:p>
    <w:p w14:paraId="6B09A7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Mientras escribe, FLOR realiza la búsqueda automáticamente mostrando los resultados más relevantes.</w:t>
      </w:r>
      <w:r/>
    </w:p>
    <w:p w14:paraId="536CE9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búsqueda puede realizarse utilizando:</w:t>
      </w:r>
      <w:r/>
    </w:p>
    <w:p w14:paraId="614BB1B2">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Identificador de la venta.</w:t>
      </w:r>
      <w:r/>
    </w:p>
    <w:p w14:paraId="5BE86ED3">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Nombre del cliente.</w:t>
      </w:r>
      <w:r/>
    </w:p>
    <w:p w14:paraId="21B64236">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Documento (DNI).</w:t>
      </w:r>
      <w:r/>
    </w:p>
    <w:p w14:paraId="4FE70E6B">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Número telefónico.</w:t>
      </w:r>
      <w:r/>
    </w:p>
    <w:p w14:paraId="20F99C9D">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Códigos internos (SDS, SAP, STL).</w:t>
      </w:r>
      <w:r/>
    </w:p>
    <w:p w14:paraId="3E37B082">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Número de puerto.</w:t>
      </w:r>
      <w:r/>
    </w:p>
    <w:p w14:paraId="33C23031">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SPN.</w:t>
      </w:r>
      <w:r/>
    </w:p>
    <w:p w14:paraId="656982D1">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Correo electrónico.</w:t>
      </w:r>
      <w:r/>
    </w:p>
    <w:p w14:paraId="66FBD44C">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Filtros</w:t>
      </w:r>
      <w:r/>
    </w:p>
    <w:p w14:paraId="5D01B0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mejorar la precisión de la búsqueda pueden aplicarse distintos filtros.</w:t>
      </w:r>
      <w:r/>
    </w:p>
    <w:p w14:paraId="3EEED2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Entre ellos:</w:t>
      </w:r>
      <w:r/>
    </w:p>
    <w:p w14:paraId="2CFA8C9E">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Estado de venta.</w:t>
      </w:r>
      <w:r/>
    </w:p>
    <w:p w14:paraId="57B6578B">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Estado logístico y de correo.</w:t>
      </w:r>
      <w:r/>
    </w:p>
    <w:p w14:paraId="39EF1A85">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Fecha.</w:t>
      </w:r>
      <w:r/>
    </w:p>
    <w:p w14:paraId="56382E70">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Empresa de origen.</w:t>
      </w:r>
      <w:r/>
    </w:p>
    <w:p w14:paraId="439D2C58">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Mercado de origen.</w:t>
      </w:r>
      <w:r/>
    </w:p>
    <w:p w14:paraId="64036CE3">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Tipo de producto.</w:t>
      </w:r>
      <w:r/>
    </w:p>
    <w:p w14:paraId="4C5EEED7">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Célula.</w:t>
      </w:r>
      <w:r/>
    </w:p>
    <w:p w14:paraId="3A085024">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Asesor, plan y promoción.</w:t>
      </w:r>
      <w:r/>
    </w:p>
    <w:p w14:paraId="09CD01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Los filtros disponibles pueden variar según el módulo desde el cual se realice la consulta.</w:t>
      </w:r>
      <w:r/>
    </w:p>
    <w:p w14:paraId="4EC96CFA">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Caso de uso</w:t>
      </w:r>
      <w:r/>
    </w:p>
    <w:p w14:paraId="21F7AE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 supervisor necesita localizar una venta realizada durante la mañana.</w:t>
      </w:r>
      <w:r/>
    </w:p>
    <w:p w14:paraId="049DAC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Desde el buscador escribe el nombre del cliente y aplica un filtro por fecha. En pocos segundos obtiene el registro correspondiente sin recorrer manualmente el listado completo de ventas.</w:t>
      </w:r>
      <w:r/>
    </w:p>
    <w:p w14:paraId="7DF33FB1">
      <w:pPr>
        <w:pStyle w:val="84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6.3 Paleta de Comandos</w:t>
      </w:r>
      <w:r/>
    </w:p>
    <w:p w14:paraId="0EBB8DEF">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Introducción</w:t>
      </w:r>
      <w:r/>
    </w:p>
    <w:p w14:paraId="704F89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La Paleta de Comandos constituye un acceso rápido a las principales funcionalidades de FLOR.</w:t>
      </w:r>
      <w:r/>
    </w:p>
    <w:p w14:paraId="275B41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 finalidad es permitir que los usuarios ejecuten acciones frecuentes o naveguen entre módulos utilizando únicamente el teclado, reduciendo significativamente el tiempo de acceso a las distintas herramientas del sistema.</w:t>
      </w:r>
      <w:r/>
    </w:p>
    <w:p w14:paraId="7C797E56">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Acceso</w:t>
      </w:r>
      <w:r/>
    </w:p>
    <w:p w14:paraId="53AC08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Puede abrirse mediante el atajo de teclado </w:t>
      </w:r>
      <w:r>
        <w:rPr>
          <w:rFonts w:ascii="Times New Roman" w:hAnsi="Times New Roman" w:eastAsia="Times New Roman" w:cs="Times New Roman"/>
          <w:b/>
          <w:color w:val="000000"/>
          <w:sz w:val="24"/>
        </w:rPr>
        <w:t xml:space="preserve">Ctrl + K</w:t>
      </w:r>
      <w:r>
        <w:rPr>
          <w:rFonts w:ascii="Times New Roman" w:hAnsi="Times New Roman" w:eastAsia="Times New Roman" w:cs="Times New Roman"/>
          <w:color w:val="000000"/>
          <w:sz w:val="24"/>
        </w:rPr>
        <w:t xml:space="preserve"> o </w:t>
      </w:r>
      <w:r>
        <w:rPr>
          <w:rFonts w:ascii="Times New Roman" w:hAnsi="Times New Roman" w:eastAsia="Times New Roman" w:cs="Times New Roman"/>
          <w:b/>
          <w:color w:val="000000"/>
          <w:sz w:val="24"/>
        </w:rPr>
        <w:t xml:space="preserve">⌘ + K</w:t>
      </w:r>
      <w:r>
        <w:rPr>
          <w:rFonts w:ascii="Times New Roman" w:hAnsi="Times New Roman" w:eastAsia="Times New Roman" w:cs="Times New Roman"/>
          <w:color w:val="000000"/>
          <w:sz w:val="24"/>
        </w:rPr>
        <w:t xml:space="preserve"> en macOS.</w:t>
      </w:r>
      <w:r/>
    </w:p>
    <w:p w14:paraId="4CC381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 hacerlo aparece una ventana flotante desde donde pueden ejecutarse diferentes acciones.</w:t>
      </w:r>
      <w:r/>
    </w:p>
    <w:p w14:paraId="5034189E">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Funcionalidades</w:t>
      </w:r>
      <w:r/>
    </w:p>
    <w:p w14:paraId="284CE7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Desde la Paleta de Comandos es posible:</w:t>
      </w:r>
      <w:r/>
    </w:p>
    <w:p w14:paraId="11F901D3">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Cambiar rápidamente entre módulos.</w:t>
      </w:r>
      <w:r/>
    </w:p>
    <w:p w14:paraId="3A633907">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Buscar funcionalidades.</w:t>
      </w:r>
      <w:r/>
    </w:p>
    <w:p w14:paraId="789DCEA6">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Cambiar el tema de la interfaz.</w:t>
      </w:r>
      <w:r/>
    </w:p>
    <w:p w14:paraId="58557BA7">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Ejecutar accesos rápidos.</w:t>
      </w:r>
      <w:r/>
    </w:p>
    <w:p w14:paraId="7A1B6E23">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Navegar entre secciones del sistema.</w:t>
      </w:r>
      <w:r/>
    </w:p>
    <w:p w14:paraId="5FA327FB">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Ventajas</w:t>
      </w:r>
      <w:r/>
    </w:p>
    <w:p w14:paraId="5BDC40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El uso de la Paleta de Comandos reduce considerablemente la cantidad de clics necesarios para acceder a las funciones más utilizadas del sistema, mejorando la productividad de los usuarios que trabajan diariamente con FLOR.</w:t>
      </w:r>
      <w:r/>
    </w:p>
    <w:p w14:paraId="06AE1605">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Caso de uso</w:t>
      </w:r>
      <w:r/>
    </w:p>
    <w:p w14:paraId="40654A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 administrador necesita acceder rápidamente al módulo de Reportes mientras se encuentra trabajando en Gestión.</w:t>
      </w:r>
      <w:r/>
    </w:p>
    <w:p w14:paraId="293145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lugar de regresar al menú principal, presiona </w:t>
      </w:r>
      <w:r>
        <w:rPr>
          <w:rFonts w:ascii="Times New Roman" w:hAnsi="Times New Roman" w:eastAsia="Times New Roman" w:cs="Times New Roman"/>
          <w:b/>
          <w:color w:val="000000"/>
          <w:sz w:val="24"/>
        </w:rPr>
        <w:t xml:space="preserve">Ctrl + K</w:t>
      </w:r>
      <w:r>
        <w:rPr>
          <w:rFonts w:ascii="Times New Roman" w:hAnsi="Times New Roman" w:eastAsia="Times New Roman" w:cs="Times New Roman"/>
          <w:color w:val="000000"/>
          <w:sz w:val="24"/>
        </w:rPr>
        <w:t xml:space="preserve">, escribe "Reportes" y accede inmediatamente al módulo correspondiente.</w:t>
      </w:r>
      <w:r/>
    </w:p>
    <w:p w14:paraId="40140A52">
      <w:pPr>
        <w:pStyle w:val="84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6.4 Exportación de Información</w:t>
      </w:r>
      <w:r/>
    </w:p>
    <w:p w14:paraId="7313B234">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Introducción</w:t>
      </w:r>
      <w:r/>
    </w:p>
    <w:p w14:paraId="45D4D1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FLOR permite exportar información generada por distintos módulos con el objetivo de facilitar su análisis, almacenamiento o distribución fuera del sistema.</w:t>
      </w:r>
      <w:r/>
    </w:p>
    <w:p w14:paraId="1E3379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exportación conserva los filtros aplicados por el usuario al momento de generar el archivo.</w:t>
      </w:r>
      <w:r/>
    </w:p>
    <w:p w14:paraId="09A089A4">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Información exportable</w:t>
      </w:r>
      <w:r/>
    </w:p>
    <w:p w14:paraId="57E428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Según los permisos del usuario, es posible exportar:</w:t>
      </w:r>
      <w:r/>
    </w:p>
    <w:p w14:paraId="0D1B10A6">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Listados de ventas.</w:t>
      </w:r>
      <w:r/>
    </w:p>
    <w:p w14:paraId="2BFAECE2">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Reportes estadísticos.</w:t>
      </w:r>
      <w:r/>
    </w:p>
    <w:p w14:paraId="26D95A00">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Indicadores comerciales.</w:t>
      </w:r>
      <w:r/>
    </w:p>
    <w:p w14:paraId="119D4939">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Resultados de búsquedas.</w:t>
      </w:r>
      <w:r/>
    </w:p>
    <w:p w14:paraId="2C540236">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Información consolidada por país.</w:t>
      </w:r>
      <w:r/>
    </w:p>
    <w:p w14:paraId="34B4593E">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Formatos disponibles</w:t>
      </w:r>
      <w:r/>
    </w:p>
    <w:p w14:paraId="690AF0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Dependiendo del módulo, la información puede exportarse en diferentes formatos.</w:t>
      </w:r>
      <w:r/>
    </w:p>
    <w:p w14:paraId="79EFF4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Entre los más utilizados se encuentran:</w:t>
      </w:r>
      <w:r/>
    </w:p>
    <w:p w14:paraId="2F26437F">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Excel (.xlsx)</w:t>
      </w:r>
      <w:r/>
    </w:p>
    <w:p w14:paraId="291E36FF">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CSV (.csv)</w:t>
      </w:r>
      <w:r/>
    </w:p>
    <w:p w14:paraId="5FAC2075">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Procedimiento</w:t>
      </w:r>
      <w:r/>
    </w:p>
    <w:p w14:paraId="3A368D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usuario debe ingresar al módulo correspondiente, aplicar los filtros deseados y seleccionar la opción </w:t>
      </w:r>
      <w:r>
        <w:rPr>
          <w:rFonts w:ascii="Times New Roman" w:hAnsi="Times New Roman" w:eastAsia="Times New Roman" w:cs="Times New Roman"/>
          <w:b/>
          <w:color w:val="000000"/>
          <w:sz w:val="24"/>
        </w:rPr>
        <w:t xml:space="preserve">Exportar</w:t>
      </w:r>
      <w:r>
        <w:rPr>
          <w:rFonts w:ascii="Times New Roman" w:hAnsi="Times New Roman" w:eastAsia="Times New Roman" w:cs="Times New Roman"/>
          <w:color w:val="000000"/>
          <w:sz w:val="24"/>
        </w:rPr>
        <w:t xml:space="preserve">.</w:t>
      </w:r>
      <w:r/>
    </w:p>
    <w:p w14:paraId="1CFFB7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sistema generará automáticamente el archivo respetando la información actualmente visible en pantalla.</w:t>
      </w:r>
      <w:r/>
    </w:p>
    <w:p w14:paraId="500EDBED">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Caso de uso</w:t>
      </w:r>
      <w:r/>
    </w:p>
    <w:p w14:paraId="3FBA1F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 supervisor necesita presentar el rendimiento semanal de su equipo.</w:t>
      </w:r>
      <w:r/>
    </w:p>
    <w:p w14:paraId="664F20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Luego de aplicar los filtros por fecha y supervisor, exporta el reporte en formato Excel para compartirlo con la gerencia.</w:t>
      </w:r>
      <w:r/>
    </w:p>
    <w:p w14:paraId="38FAC99F">
      <w:pPr>
        <w:pStyle w:val="84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6.5 Preferencias del Usuario</w:t>
      </w:r>
      <w:r/>
    </w:p>
    <w:p w14:paraId="71EB7EA4">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Introducción</w:t>
      </w:r>
      <w:r/>
    </w:p>
    <w:p w14:paraId="479F18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Las Preferencias permiten personalizar el funcionamiento y la apariencia de FLOR de acuerdo con las necesidades de cada usuario.</w:t>
      </w:r>
      <w:r/>
    </w:p>
    <w:p w14:paraId="3B5E5C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Estas configuraciones son individuales y permanecen asociadas a la cuenta del usuario.</w:t>
      </w:r>
      <w:r/>
    </w:p>
    <w:p w14:paraId="30AE0198">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Configuraciones disponibles</w:t>
      </w:r>
      <w:r/>
    </w:p>
    <w:p w14:paraId="504ED7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Desde este apartado es posible:</w:t>
      </w:r>
      <w:r/>
    </w:p>
    <w:p w14:paraId="4A0F5A55">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Cambiar entre tema claro y oscuro.</w:t>
      </w:r>
      <w:r/>
    </w:p>
    <w:p w14:paraId="20B3A475">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Seleccionar el estilo visual de la interfaz.</w:t>
      </w:r>
      <w:r/>
    </w:p>
    <w:p w14:paraId="051972DF">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Actualizar la contraseña.</w:t>
      </w:r>
      <w:r/>
    </w:p>
    <w:p w14:paraId="647EE883">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Configurar preferencias personales del sistema.</w:t>
      </w:r>
      <w:r/>
    </w:p>
    <w:p w14:paraId="796B9730">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Administrar opciones relacionadas con la experiencia de uso.</w:t>
      </w:r>
      <w:r/>
    </w:p>
    <w:p w14:paraId="1E6E5B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 en futuras versiones se incorporan nuevos idiomas o configuraciones adicionales, también podrán gestionarse desde esta sección.</w:t>
      </w:r>
      <w:r/>
    </w:p>
    <w:p w14:paraId="1C290FF6">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Cambio de contraseña</w:t>
      </w:r>
      <w:r/>
    </w:p>
    <w:p w14:paraId="30EF53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usuario puede modificar su contraseña en cualquier momento.</w:t>
      </w:r>
      <w:r/>
    </w:p>
    <w:p w14:paraId="082669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ello deberá ingresar la contraseña actual, definir una nueva contraseña y confirmar el cambio. El sistema verificará que la nueva contraseña cumpla con las políticas de seguridad establecidas antes de actualizarla.</w:t>
      </w:r>
      <w:r/>
    </w:p>
    <w:p w14:paraId="5A4ADCC5">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Caso de uso</w:t>
      </w:r>
      <w:r/>
    </w:p>
    <w:p w14:paraId="563675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 usuario que trabaja principalmente durante la noche activa el modo oscuro para reducir la fatiga visual y posteriormente actualiza su contraseña como parte de las políticas de seguridad de la empresa.</w:t>
      </w:r>
      <w:r/>
    </w:p>
    <w:p w14:paraId="149ED3CD">
      <w:pPr>
        <w:pBdr/>
        <w:spacing/>
        <w:ind/>
        <w:rPr/>
      </w:pPr>
      <w:r>
        <w:rPr>
          <w:rFonts w:ascii="Times New Roman" w:hAnsi="Times New Roman" w:eastAsia="Times New Roman" w:cs="Times New Roman"/>
          <w:b/>
          <w:color w:val="000000"/>
          <w:sz w:val="36"/>
        </w:rPr>
      </w:r>
      <w:r/>
    </w:p>
    <w:p w14:paraId="7ED86F6C">
      <w:pPr>
        <w:pStyle w:val="8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 Flor AI – Asistente de Inteligencia Artificial</w:t>
      </w:r>
      <w:r/>
    </w:p>
    <w:p w14:paraId="273BB126">
      <w:pPr>
        <w:pStyle w:val="84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7.1 Introducción</w:t>
      </w:r>
      <w:r/>
    </w:p>
    <w:p w14:paraId="0CC1A1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Flor AI es el asistente de inteligencia artificial integrado en FLOR, diseñado para facilitar el acceso a la información comercial y brindar asistencia en el análisis de los datos registrados dentro del sistema.</w:t>
      </w:r>
      <w:r/>
    </w:p>
    <w:p w14:paraId="55D1FF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A diferencia de un chatbot convencional, Flor AI trabaja directamente con la información disponible en FLOR, permitiendo responder consultas relacionadas con ventas, clientes, planes, promociones, métricas, indicadores de rendimiento y estadísticas ope</w:t>
      </w:r>
      <w:r>
        <w:rPr>
          <w:rFonts w:ascii="Times New Roman" w:hAnsi="Times New Roman" w:eastAsia="Times New Roman" w:cs="Times New Roman"/>
          <w:color w:val="000000"/>
          <w:sz w:val="24"/>
        </w:rPr>
        <w:t xml:space="preserve">rativas. Su objetivo es reducir el tiempo necesario para localizar información y facilitar la toma de decisiones mediante respuestas claras, rápidas y contextualizadas.</w:t>
      </w:r>
      <w:r/>
    </w:p>
    <w:p w14:paraId="73E8DE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asistente interpreta preguntas formuladas en lenguaje natural, por lo que el usuario no necesita conocer comandos específicos ni navegar por múltiples módulos para obtener determinada información.</w:t>
      </w:r>
      <w:r/>
    </w:p>
    <w:p w14:paraId="230115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 importante destacar que Flor AI actúa únicamente como una herramienta de consulta y análisis. No modifica registros, no crea ventas ni realiza acciones administrativas dentro del sistema.</w:t>
      </w:r>
      <w:r/>
    </w:p>
    <w:p w14:paraId="69038273">
      <w:pPr>
        <w:pStyle w:val="84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7.2 Acceso al asistente</w:t>
      </w:r>
      <w:r/>
    </w:p>
    <w:p w14:paraId="72225C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El asistente puede abrirse desde cualquier pantalla de FLOR, permitiendo consultar información sin interrumpir el trabajo que el usuario esté realizando.</w:t>
      </w:r>
      <w:r/>
    </w:p>
    <w:p w14:paraId="441A74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acceso se realiza mediante el botón flotante ubicado en la esquina inferior derecha de la pantalla.</w:t>
      </w:r>
      <w:r/>
    </w:p>
    <w:p w14:paraId="68C9C4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Este botón permanece visible durante toda la sesión y permite abrir inmediatamente una nueva conversación.</w:t>
      </w:r>
      <w:r/>
    </w:p>
    <w:p w14:paraId="18D519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Una vez abierto, el asistente se presenta como una ventana de conversación donde el usuario puede escribir libremente sus consultas.</w:t>
      </w:r>
      <w:r/>
    </w:p>
    <w:p w14:paraId="164653F1">
      <w:pPr>
        <w:pStyle w:val="84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7.3 Interfaz del asistente</w:t>
      </w:r>
      <w:r/>
    </w:p>
    <w:p w14:paraId="74A884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interfaz de Flor AI está dividida en dos áreas principales.</w:t>
      </w:r>
      <w:r/>
    </w:p>
    <w:p w14:paraId="4F9283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el panel izquierdo se encuentra el historial de conversaciones. Allí se almacenan todas las consultas realizadas anteriormente, permitiendo retomarlas en cualquier momento sin perder el contexto de la conversación. El usuario puede iniciar nuevas consul</w:t>
      </w:r>
      <w:r>
        <w:rPr>
          <w:rFonts w:ascii="Times New Roman" w:hAnsi="Times New Roman" w:eastAsia="Times New Roman" w:cs="Times New Roman"/>
          <w:color w:val="000000"/>
          <w:sz w:val="24"/>
        </w:rPr>
        <w:t xml:space="preserve">tas, acceder a conversaciones anteriores o eliminar aquellas que ya no resulten necesarias.</w:t>
      </w:r>
      <w:r/>
    </w:p>
    <w:p w14:paraId="3E12AE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panel derecho corresponde al área principal del chat. En este espacio se muestran tanto las preguntas realizadas por el usuario como las respuestas generadas por la inteligencia artificial. Además, cuando se inicia una conversación nueva, el sistema pre</w:t>
      </w:r>
      <w:r>
        <w:rPr>
          <w:rFonts w:ascii="Times New Roman" w:hAnsi="Times New Roman" w:eastAsia="Times New Roman" w:cs="Times New Roman"/>
          <w:color w:val="000000"/>
          <w:sz w:val="24"/>
        </w:rPr>
        <w:t xml:space="preserve">senta ejemplos de consultas frecuentes para ayudar al usuario a comenzar.</w:t>
      </w:r>
      <w:r/>
    </w:p>
    <w:p w14:paraId="31913E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Durante la generación de una respuesta, Flor AI informa visualmente que la consulta está siendo procesada. Una vez finalizado el análisis, la respuesta aparece inmediatamente en la conversación.</w:t>
      </w:r>
      <w:r/>
    </w:p>
    <w:p w14:paraId="256EB655">
      <w:pPr>
        <w:pStyle w:val="84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7.4 Consultas que pueden realizarse</w:t>
      </w:r>
      <w:r/>
    </w:p>
    <w:p w14:paraId="4EDFB6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Flor AI permite consultar cualquier información relacionada con la operación comercial registrada dentro del sistema.</w:t>
      </w:r>
      <w:r/>
    </w:p>
    <w:p w14:paraId="45C4D4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Entre las consultas más habituales se encuentran los resúmenes de ventas, el rendimiento de vendedores o supervisores, el análisis de tendencias comerciales, la comparación entre distintos períodos, la consulta de planes y promociones, así como la obtenció</w:t>
      </w:r>
      <w:r>
        <w:rPr>
          <w:rFonts w:ascii="Times New Roman" w:hAnsi="Times New Roman" w:eastAsia="Times New Roman" w:cs="Times New Roman"/>
          <w:color w:val="000000"/>
          <w:sz w:val="24"/>
        </w:rPr>
        <w:t xml:space="preserve">n de indicadores estadísticos para la toma de decisiones.</w:t>
      </w:r>
      <w:r/>
    </w:p>
    <w:p w14:paraId="4978FD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Las preguntas pueden formularse utilizando lenguaje natural, por ejemplo:</w:t>
      </w:r>
      <w:r/>
    </w:p>
    <w:p w14:paraId="4119A69B">
      <w:pPr>
        <w:pStyle w:val="904"/>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¿Cuántas ventas se registraron hoy?</w:t>
      </w:r>
      <w:r/>
    </w:p>
    <w:p w14:paraId="2BFC9007">
      <w:pPr>
        <w:pStyle w:val="904"/>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¿Cuál fue el plan más vendido durante este mes?</w:t>
      </w:r>
      <w:r/>
    </w:p>
    <w:p w14:paraId="267984C9">
      <w:pPr>
        <w:pStyle w:val="904"/>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¿Qué asesor obtuvo la mayor cantidad de activaciones?</w:t>
      </w:r>
      <w:r/>
    </w:p>
    <w:p w14:paraId="612574D9">
      <w:pPr>
        <w:pStyle w:val="904"/>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¿Cómo evolucionaron las portabilidades durante el último trimestre?</w:t>
      </w:r>
      <w:r/>
    </w:p>
    <w:p w14:paraId="4B2DB074">
      <w:pPr>
        <w:pStyle w:val="904"/>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¿Qué promociones se encuentran vigentes para Uruguay?</w:t>
      </w:r>
      <w:r/>
    </w:p>
    <w:p w14:paraId="5CBE1C5A">
      <w:pPr>
        <w:pStyle w:val="904"/>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¿Cuáles son las ventas pendientes de seguimiento?</w:t>
      </w:r>
      <w:r/>
    </w:p>
    <w:p w14:paraId="5929C1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No es necesario utilizar una sintaxis específica. El asistente interpreta automáticamente el significado de la consulta y responde utilizando la información disponible en FLOR.</w:t>
      </w:r>
      <w:r/>
    </w:p>
    <w:p w14:paraId="09A27C18">
      <w:pPr>
        <w:pStyle w:val="84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7.5 Historial de conversaciones</w:t>
      </w:r>
      <w:r/>
    </w:p>
    <w:p w14:paraId="101E67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Todas las conversaciones realizadas con Flor AI quedan almacenadas para facilitar futuras consultas.</w:t>
      </w:r>
      <w:r/>
    </w:p>
    <w:p w14:paraId="192912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historial permite continuar conversaciones anteriores sin necesidad de repetir preguntas ya realizadas, comparar respuestas obtenidas en distintos momentos y mantener un registro organizado de las consultas efectuadas.</w:t>
      </w:r>
      <w:r/>
    </w:p>
    <w:p w14:paraId="1D50E3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Desde el panel lateral el usuario puede iniciar una conversación nueva, acceder a conversaciones existentes o eliminar aquellas que ya no sean necesarias.</w:t>
      </w:r>
      <w:r/>
    </w:p>
    <w:p w14:paraId="5D6FBC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conversación activa permanece disponible incluso después de actualizar la página o volver a iniciar sesión, permitiendo continuar el trabajo exactamente donde se había dejado.</w:t>
      </w:r>
      <w:r/>
    </w:p>
    <w:p w14:paraId="4841B110">
      <w:pPr>
        <w:pStyle w:val="84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7.6 Interpretación de las respuestas</w:t>
      </w:r>
      <w:r/>
    </w:p>
    <w:p w14:paraId="6AC271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Las respuestas generadas por Flor AI pueden incluir diferentes formatos con el objetivo de facilitar la comprensión de la información.</w:t>
      </w:r>
      <w:r/>
    </w:p>
    <w:p w14:paraId="51860A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Dependiendo del tipo de consulta realizada, el asistente puede presentar texto explicativo, listas organizadas, tablas comparativas, indicadores estadísticos, resúmenes ejecutivos o recomendaciones basadas en los datos disponibles.</w:t>
      </w:r>
      <w:r/>
    </w:p>
    <w:p w14:paraId="73F1A9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Cuando una respuesta contiene una gran cantidad de información, el asistente organiza automáticamente el contenido utilizando títulos y secciones para mejorar la legibilidad.</w:t>
      </w:r>
      <w:r/>
    </w:p>
    <w:p w14:paraId="39B08737">
      <w:pPr>
        <w:pStyle w:val="84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7.7 Casos de uso</w:t>
      </w:r>
      <w:r/>
    </w:p>
    <w:p w14:paraId="402D4314">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Caso de uso 1 – Consultar el rendimiento diario</w:t>
      </w:r>
      <w:r/>
    </w:p>
    <w:p w14:paraId="6BA79A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Objetivo</w:t>
      </w:r>
      <w:r/>
    </w:p>
    <w:p w14:paraId="38A666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Obtener un resumen de las ventas realizadas durante la jornada.</w:t>
      </w:r>
      <w:r/>
    </w:p>
    <w:p w14:paraId="668D72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Procedimiento</w:t>
      </w:r>
      <w:r/>
    </w:p>
    <w:p w14:paraId="64ADC0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usuario abre Flor AI, escribe la consulta "Resumen de ventas de hoy" y envía el mensaje.</w:t>
      </w:r>
      <w:r/>
    </w:p>
    <w:p w14:paraId="0BCB5A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asistente analiza la información registrada durante la jornada y presenta un resumen con la cantidad de ventas realizadas, los tipos de operación registrados y los indicadores más relevantes.</w:t>
      </w:r>
      <w:r/>
    </w:p>
    <w:p w14:paraId="5656A1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Resultado esperado</w:t>
      </w:r>
      <w:r/>
    </w:p>
    <w:p w14:paraId="0E1FCA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usuario obtiene una visión general del desempeño comercial del día sin necesidad de consultar múltiples reportes.</w:t>
      </w:r>
      <w:r/>
    </w:p>
    <w:p w14:paraId="1F75D18E">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Caso de uso 2 – Analizar el rendimiento de un vendedor</w:t>
      </w:r>
      <w:r/>
    </w:p>
    <w:p w14:paraId="15848E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Objetivo</w:t>
      </w:r>
      <w:r/>
    </w:p>
    <w:p w14:paraId="2D7536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Conocer el desempeño comercial de un asesor específico.</w:t>
      </w:r>
      <w:r/>
    </w:p>
    <w:p w14:paraId="7A60FE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Procedimiento</w:t>
      </w:r>
      <w:r/>
    </w:p>
    <w:p w14:paraId="5E8795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supervisor abre Flor AI y realiza una consulta indicando el nombre del vendedor o asesor.</w:t>
      </w:r>
      <w:r/>
    </w:p>
    <w:p w14:paraId="252FDB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asistente analiza las ventas registradas para ese usuario y presenta un resumen con indicadores de rendimiento, conversiones, activaciones y demás métricas disponibles.</w:t>
      </w:r>
      <w:r/>
    </w:p>
    <w:p w14:paraId="5BF36F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Resultado esperado</w:t>
      </w:r>
      <w:r/>
    </w:p>
    <w:p w14:paraId="4EB01E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supervisor obtiene un análisis consolidado del desempeño del vendedor consultado.</w:t>
      </w:r>
      <w:r/>
    </w:p>
    <w:p w14:paraId="1EB31D17">
      <w:pPr>
        <w:pStyle w:val="84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Caso de uso 3 – Comparar resultados entre países</w:t>
      </w:r>
      <w:r/>
    </w:p>
    <w:p w14:paraId="6680EF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Objetivo</w:t>
      </w:r>
      <w:r/>
    </w:p>
    <w:p w14:paraId="3B7567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Analizar el comportamiento comercial de distintos países.</w:t>
      </w:r>
      <w:r/>
    </w:p>
    <w:p w14:paraId="3AD9E8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Procedimiento</w:t>
      </w:r>
      <w:r/>
    </w:p>
    <w:p w14:paraId="533C71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 administrador solicita una comparación entre dos o más países utilizando lenguaje natural.</w:t>
      </w:r>
      <w:r/>
    </w:p>
    <w:p w14:paraId="7B7C70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Flor AI analiza los datos correspondientes a cada país y genera una respuesta comparativa con indicadores, tendencias y diferencias relevantes.</w:t>
      </w:r>
      <w:r/>
    </w:p>
    <w:p w14:paraId="632B57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Resultado esperado</w:t>
      </w:r>
      <w:r/>
    </w:p>
    <w:p w14:paraId="621176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administrador obtiene una visión consolidada que facilita la toma de decisiones estratégicas.</w:t>
      </w:r>
      <w:r/>
    </w:p>
    <w:p w14:paraId="4A562196">
      <w:pPr>
        <w:pStyle w:val="84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7.8 Buenas prácticas de utilización</w:t>
      </w:r>
      <w:r/>
    </w:p>
    <w:p w14:paraId="661B86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obtener respuestas más precisas se recomienda formular consultas claras y específicas, indicando el período de tiempo, el vendedor, el país o cualquier otro dato relevante cuando corresponda.</w:t>
      </w:r>
      <w:r/>
    </w:p>
    <w:p w14:paraId="239049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Aunque el asistente es capaz de interpretar preguntas generales, una consulta bien definida permitirá generar respuestas más completas y precisas.</w:t>
      </w:r>
      <w:r/>
    </w:p>
    <w:p w14:paraId="53CF0A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Asimismo, se recomienda utilizar Flor AI como una herramienta de apoyo para el análisis de la información, complementando los resultados con los reportes disponibles dentro del sistema cuando sea necesario.</w:t>
      </w:r>
      <w:r/>
    </w:p>
    <w:p w14:paraId="7D28071A">
      <w:pPr>
        <w:pStyle w:val="84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7.9 Limitaciones</w:t>
      </w:r>
      <w:r/>
    </w:p>
    <w:p w14:paraId="0A0D1F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Flor AI fue desarrollado como un asistente de consulta y análisis de información, por lo que no realiza modificaciones sobre los datos almacenados en FLOR.</w:t>
      </w:r>
      <w:r/>
    </w:p>
    <w:p w14:paraId="13C589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asistente no puede crear ventas, modificar registros, actualizar estados, administrar usuarios ni ejecutar acciones que impliquen cambios en la información del sistema.</w:t>
      </w:r>
      <w:r/>
    </w:p>
    <w:p w14:paraId="3CEF5C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Del mismo modo, únicamente puede responder preguntas relacionadas con los datos disponibles en FLOR y no posee acceso a información externa, como noticias, clima o servicios de terceros.</w:t>
      </w:r>
      <w:r/>
    </w:p>
    <w:p w14:paraId="38D14EC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661E7FFF">
      <w:pPr>
        <w:pStyle w:val="8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PARTE II</w:t>
      </w:r>
      <w:r/>
    </w:p>
    <w:p w14:paraId="731DAF3C">
      <w:pPr>
        <w:pStyle w:val="8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Documentación Técnica</w:t>
      </w:r>
      <w:r/>
    </w:p>
    <w:p w14:paraId="661D83E6">
      <w:pPr>
        <w:pStyle w:val="8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 Arquitectura General</w:t>
      </w:r>
      <w:r/>
    </w:p>
    <w:p w14:paraId="2FB80F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Esta sección está dirigida exclusivamente a desarrolladores y personal encargado del mantenimiento del sistema.</w:t>
      </w:r>
      <w:r/>
    </w:p>
    <w:p w14:paraId="027C03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Su propósito es describir la arquitectura implementada, las tecnologías utilizadas y las decisiones de diseño adoptadas durante el desarrollo de Flor.</w:t>
      </w:r>
      <w:r/>
    </w:p>
    <w:p w14:paraId="7B4ED0AD">
      <w:pPr>
        <w:pStyle w:val="8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 Arquitectura de Software</w:t>
      </w:r>
      <w:r/>
    </w:p>
    <w:p w14:paraId="31673B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Explicar aquí por qué se eligió MVVM.</w:t>
      </w:r>
      <w:r/>
    </w:p>
    <w:p w14:paraId="11C9FE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solamente poner el diagrama.</w:t>
      </w:r>
      <w:r/>
    </w:p>
    <w:p w14:paraId="203E53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Explicar:</w:t>
      </w:r>
      <w:r/>
    </w:p>
    <w:p w14:paraId="622FD0A7">
      <w:pPr>
        <w:pStyle w:val="904"/>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responsabilidades de cada capa;</w:t>
      </w:r>
      <w:r/>
    </w:p>
    <w:p w14:paraId="018B1E87">
      <w:pPr>
        <w:pStyle w:val="904"/>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ventajas obtenidas;</w:t>
      </w:r>
      <w:r/>
    </w:p>
    <w:p w14:paraId="4C27395F">
      <w:pPr>
        <w:pStyle w:val="904"/>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desacoplamiento;</w:t>
      </w:r>
      <w:r/>
    </w:p>
    <w:p w14:paraId="2F879BC4">
      <w:pPr>
        <w:pStyle w:val="904"/>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reutilización;</w:t>
      </w:r>
      <w:r/>
    </w:p>
    <w:p w14:paraId="4EEDE45A">
      <w:pPr>
        <w:pStyle w:val="904"/>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escalabilidad.</w:t>
      </w:r>
      <w:r/>
    </w:p>
    <w:p w14:paraId="5349D8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Agregar diagramas UML o de arquitectura.</w:t>
      </w:r>
      <w:r/>
    </w:p>
    <w:p w14:paraId="421817BF">
      <w:pPr>
        <w:pStyle w:val="8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 Arquitectura del Proyecto</w:t>
      </w:r>
      <w:r/>
    </w:p>
    <w:p w14:paraId="2DED6F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poner únicamente el árbol de carpetas.</w:t>
      </w:r>
      <w:r/>
    </w:p>
    <w:p w14:paraId="4283AA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Explicar por qué existe cada carpeta.</w:t>
      </w:r>
      <w:r/>
    </w:p>
    <w:p w14:paraId="3ACB23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Qué responsabilidad tiene.</w:t>
      </w:r>
      <w:r/>
    </w:p>
    <w:p w14:paraId="778BDB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Cómo interactúan entre sí.</w:t>
      </w:r>
      <w:r/>
    </w:p>
    <w:p w14:paraId="35EC50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Por qué se decidió una arquitectura modular.</w:t>
      </w:r>
      <w:r/>
    </w:p>
    <w:p w14:paraId="3105F4E6">
      <w:pPr>
        <w:pStyle w:val="8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 Organización por Módulos</w:t>
      </w:r>
      <w:r/>
    </w:p>
    <w:p w14:paraId="7FBB5B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Explicar detalladamente cómo está construido cada módulo.</w:t>
      </w:r>
      <w:r/>
    </w:p>
    <w:p w14:paraId="035994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Ventas.</w:t>
      </w:r>
      <w:r/>
    </w:p>
    <w:p w14:paraId="0EDC6D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Usuarios.</w:t>
      </w:r>
      <w:r/>
    </w:p>
    <w:p w14:paraId="5E09DD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Notificaciones.</w:t>
      </w:r>
      <w:r/>
    </w:p>
    <w:p w14:paraId="307ED2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Reportes.</w:t>
      </w:r>
      <w:r/>
    </w:p>
    <w:p w14:paraId="20625E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Promociones.</w:t>
      </w:r>
      <w:r/>
    </w:p>
    <w:p w14:paraId="29DC75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IA.</w:t>
      </w:r>
      <w:r/>
    </w:p>
    <w:p w14:paraId="7C2470EB">
      <w:pPr>
        <w:pStyle w:val="8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 Flujo de Datos</w:t>
      </w:r>
      <w:r/>
    </w:p>
    <w:p w14:paraId="6F4F19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Mostrar cómo viaja la información.</w:t>
      </w:r>
      <w:r/>
    </w:p>
    <w:p w14:paraId="649FAEE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Vista</w:t>
      </w:r>
      <w:r/>
    </w:p>
    <w:p w14:paraId="436DA59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F7C50F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A4D712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C8CBE9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ViewModel</w:t>
      </w:r>
      <w:r/>
    </w:p>
    <w:p w14:paraId="5008928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94E69A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E5147E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E2817F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Service</w:t>
      </w:r>
      <w:r/>
    </w:p>
    <w:p w14:paraId="52F81D6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722A2F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538BB2E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A10535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API</w:t>
      </w:r>
      <w:r/>
    </w:p>
    <w:p w14:paraId="5507DE1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846E5C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56353D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55A703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Backend</w:t>
      </w:r>
      <w:r/>
    </w:p>
    <w:p w14:paraId="6FC7CF6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464733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76A48C7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243BD4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Base de Datos</w:t>
      </w:r>
      <w:r/>
    </w:p>
    <w:p w14:paraId="2A512F5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EC36B4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3C493C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C88A78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Respuesta</w:t>
      </w:r>
      <w:r/>
    </w:p>
    <w:p w14:paraId="3050811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E98CCC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5E15FB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DDFA4E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ViewModel</w:t>
      </w:r>
      <w:r/>
    </w:p>
    <w:p w14:paraId="38172C2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C23FF3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72B090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3A1DBB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Vista</w:t>
      </w:r>
      <w:r/>
    </w:p>
    <w:p w14:paraId="60A2410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AF18A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Explicar qué sucede en cada paso.</w:t>
      </w:r>
      <w:r/>
    </w:p>
    <w:p w14:paraId="52953C91">
      <w:pPr>
        <w:pStyle w:val="8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6. Seguridad</w:t>
      </w:r>
      <w:r/>
    </w:p>
    <w:p w14:paraId="17B577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Explicar completamente:</w:t>
      </w:r>
      <w:r/>
    </w:p>
    <w:p w14:paraId="52F8BE2F">
      <w:pPr>
        <w:pStyle w:val="904"/>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autenticación;</w:t>
      </w:r>
      <w:r/>
    </w:p>
    <w:p w14:paraId="2E0D46D6">
      <w:pPr>
        <w:pStyle w:val="904"/>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autorización;</w:t>
      </w:r>
      <w:r/>
    </w:p>
    <w:p w14:paraId="6BF4FE2E">
      <w:pPr>
        <w:pStyle w:val="904"/>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JWT;</w:t>
      </w:r>
      <w:r/>
    </w:p>
    <w:p w14:paraId="37641FE5">
      <w:pPr>
        <w:pStyle w:val="904"/>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Refresh Token;</w:t>
      </w:r>
      <w:r/>
    </w:p>
    <w:p w14:paraId="0B98DAAE">
      <w:pPr>
        <w:pStyle w:val="904"/>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control por roles;</w:t>
      </w:r>
      <w:r/>
    </w:p>
    <w:p w14:paraId="1043DD59">
      <w:pPr>
        <w:pStyle w:val="904"/>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permisos;</w:t>
      </w:r>
      <w:r/>
    </w:p>
    <w:p w14:paraId="296E2565">
      <w:pPr>
        <w:pStyle w:val="904"/>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filtrado por país;</w:t>
      </w:r>
      <w:r/>
    </w:p>
    <w:p w14:paraId="3621691E">
      <w:pPr>
        <w:pStyle w:val="904"/>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protección de rutas.</w:t>
      </w:r>
      <w:r/>
    </w:p>
    <w:p w14:paraId="3BD7B849">
      <w:pPr>
        <w:pStyle w:val="8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7. Comunicación con Backend</w:t>
      </w:r>
      <w:r/>
    </w:p>
    <w:p w14:paraId="199176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Explicar:</w:t>
      </w:r>
      <w:r/>
    </w:p>
    <w:p w14:paraId="7512F2AE">
      <w:pPr>
        <w:pStyle w:val="904"/>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servicios;</w:t>
      </w:r>
      <w:r/>
    </w:p>
    <w:p w14:paraId="404F5659">
      <w:pPr>
        <w:pStyle w:val="904"/>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interceptores;</w:t>
      </w:r>
      <w:r/>
    </w:p>
    <w:p w14:paraId="7B1BC79C">
      <w:pPr>
        <w:pStyle w:val="904"/>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manejo de errores;</w:t>
      </w:r>
      <w:r/>
    </w:p>
    <w:p w14:paraId="77F1F599">
      <w:pPr>
        <w:pStyle w:val="904"/>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React Query;</w:t>
      </w:r>
      <w:r/>
    </w:p>
    <w:p w14:paraId="4930D18B">
      <w:pPr>
        <w:pStyle w:val="904"/>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cache;</w:t>
      </w:r>
      <w:r/>
    </w:p>
    <w:p w14:paraId="008DAD7C">
      <w:pPr>
        <w:pStyle w:val="904"/>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invalidación;</w:t>
      </w:r>
      <w:r/>
    </w:p>
    <w:p w14:paraId="57D7143C">
      <w:pPr>
        <w:pStyle w:val="904"/>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reintentos.</w:t>
      </w:r>
      <w:r/>
    </w:p>
    <w:p w14:paraId="763CDC42">
      <w:pPr>
        <w:pStyle w:val="8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8. Modelo de Datos</w:t>
      </w:r>
      <w:r/>
    </w:p>
    <w:p w14:paraId="3632AC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Aquí sí explicar las entidades (</w:t>
      </w:r>
      <w:r>
        <w:rPr>
          <w:rFonts w:ascii="Courier New" w:hAnsi="Courier New" w:eastAsia="Courier New" w:cs="Courier New"/>
          <w:color w:val="000000"/>
          <w:sz w:val="20"/>
        </w:rPr>
        <w:t xml:space="preserve">Sale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SaleDetail</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User</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Plan</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Promotion</w:t>
      </w:r>
      <w:r>
        <w:rPr>
          <w:rFonts w:ascii="Times New Roman" w:hAnsi="Times New Roman" w:eastAsia="Times New Roman" w:cs="Times New Roman"/>
          <w:color w:val="000000"/>
          <w:sz w:val="24"/>
        </w:rPr>
        <w:t xml:space="preserve">, etc.), pero describiendo su propósito, las relaciones entre ellas y cómo representan el dominio del negocio, en lugar de limitarse a listar interfaces y enums como ocurre actualmente.</w:t>
      </w:r>
      <w:r/>
    </w:p>
    <w:p w14:paraId="4FAFE61F">
      <w:pPr>
        <w:pStyle w:val="8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9. Componentes Reutilizables</w:t>
      </w:r>
      <w:r/>
    </w:p>
    <w:p w14:paraId="3E22BB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vez de una tabla con nombres de archivos, documentar el propósito de cada componente, en qué módulos se utiliza, qué responsabilidades tiene y cómo debe reutilizarse. Esto será mucho más útil para cualquier desarrollador que se incorpore al proyecto.</w:t>
      </w:r>
      <w:r/>
    </w:p>
    <w:p w14:paraId="5C149F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 esta estructura, la documentación se asemeja a la de un proyecto profesional: la </w:t>
      </w:r>
      <w:r>
        <w:rPr>
          <w:rFonts w:ascii="Times New Roman" w:hAnsi="Times New Roman" w:eastAsia="Times New Roman" w:cs="Times New Roman"/>
          <w:b/>
          <w:color w:val="000000"/>
          <w:sz w:val="24"/>
        </w:rPr>
        <w:t xml:space="preserve">Parte I</w:t>
      </w:r>
      <w:r>
        <w:rPr>
          <w:rFonts w:ascii="Times New Roman" w:hAnsi="Times New Roman" w:eastAsia="Times New Roman" w:cs="Times New Roman"/>
          <w:color w:val="000000"/>
          <w:sz w:val="24"/>
        </w:rPr>
        <w:t xml:space="preserve"> está completamente orientada al uso del sistema por parte del usuario final, mientras que la </w:t>
      </w:r>
      <w:r>
        <w:rPr>
          <w:rFonts w:ascii="Times New Roman" w:hAnsi="Times New Roman" w:eastAsia="Times New Roman" w:cs="Times New Roman"/>
          <w:b/>
          <w:color w:val="000000"/>
          <w:sz w:val="24"/>
        </w:rPr>
        <w:t xml:space="preserve">Parte II</w:t>
      </w:r>
      <w:r>
        <w:rPr>
          <w:rFonts w:ascii="Times New Roman" w:hAnsi="Times New Roman" w:eastAsia="Times New Roman" w:cs="Times New Roman"/>
          <w:color w:val="000000"/>
          <w:sz w:val="24"/>
        </w:rPr>
        <w:t xml:space="preserve"> se centra en la arquitectura, implementación y mantenimiento del software. Cada sección tiene un objetivo claro, un nivel de detalle adecuado y una organización que facilita tanto la lectura como futuras actualizaciones.</w:t>
      </w:r>
      <w:r/>
    </w:p>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54D33A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D3BFDF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0D42D8E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6998083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760C6A7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
    <w:nsid w:val="690D37C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234A71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5">
    <w:name w:val="Table Grid"/>
    <w:basedOn w:val="90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Table Grid Light"/>
    <w:basedOn w:val="9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1"/>
    <w:basedOn w:val="9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2"/>
    <w:basedOn w:val="90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3"/>
    <w:basedOn w:val="9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4"/>
    <w:basedOn w:val="9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5"/>
    <w:basedOn w:val="9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w:basedOn w:val="90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1"/>
    <w:basedOn w:val="9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2"/>
    <w:basedOn w:val="9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3"/>
    <w:basedOn w:val="9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4"/>
    <w:basedOn w:val="9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5"/>
    <w:basedOn w:val="9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6"/>
    <w:basedOn w:val="9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w:basedOn w:val="9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1"/>
    <w:basedOn w:val="9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2"/>
    <w:basedOn w:val="9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3"/>
    <w:basedOn w:val="9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4"/>
    <w:basedOn w:val="9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5"/>
    <w:basedOn w:val="9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6"/>
    <w:basedOn w:val="9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w:basedOn w:val="9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1"/>
    <w:basedOn w:val="9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2"/>
    <w:basedOn w:val="9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3"/>
    <w:basedOn w:val="9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4"/>
    <w:basedOn w:val="9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5"/>
    <w:basedOn w:val="9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6"/>
    <w:basedOn w:val="9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w:basedOn w:val="90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1"/>
    <w:basedOn w:val="90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2"/>
    <w:basedOn w:val="90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3"/>
    <w:basedOn w:val="90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4"/>
    <w:basedOn w:val="90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5"/>
    <w:basedOn w:val="90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6"/>
    <w:basedOn w:val="90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Accent 1"/>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2"/>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3"/>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Accent 4"/>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5"/>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6"/>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6 Colorful"/>
    <w:basedOn w:val="90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8">
    <w:name w:val="Grid Table 6 Colorful - Accent 1"/>
    <w:basedOn w:val="90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9">
    <w:name w:val="Grid Table 6 Colorful - Accent 2"/>
    <w:basedOn w:val="9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0">
    <w:name w:val="Grid Table 6 Colorful - Accent 3"/>
    <w:basedOn w:val="90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1">
    <w:name w:val="Grid Table 6 Colorful - Accent 4"/>
    <w:basedOn w:val="9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2">
    <w:name w:val="Grid Table 6 Colorful - Accent 5"/>
    <w:basedOn w:val="90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3">
    <w:name w:val="Grid Table 6 Colorful - Accent 6"/>
    <w:basedOn w:val="90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4">
    <w:name w:val="Grid Table 7 Colorful"/>
    <w:basedOn w:val="90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1"/>
    <w:basedOn w:val="90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2"/>
    <w:basedOn w:val="90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3"/>
    <w:basedOn w:val="90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4"/>
    <w:basedOn w:val="90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5"/>
    <w:basedOn w:val="90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6"/>
    <w:basedOn w:val="90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1"/>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2"/>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3"/>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4"/>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5"/>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6"/>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w:basedOn w:val="90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1"/>
    <w:basedOn w:val="90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2"/>
    <w:basedOn w:val="90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3"/>
    <w:basedOn w:val="90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4"/>
    <w:basedOn w:val="90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5"/>
    <w:basedOn w:val="90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6"/>
    <w:basedOn w:val="90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w:basedOn w:val="9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1"/>
    <w:basedOn w:val="90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2"/>
    <w:basedOn w:val="9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3"/>
    <w:basedOn w:val="90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4"/>
    <w:basedOn w:val="9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5"/>
    <w:basedOn w:val="90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6"/>
    <w:basedOn w:val="90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w:basedOn w:val="9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1"/>
    <w:basedOn w:val="90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2"/>
    <w:basedOn w:val="90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3"/>
    <w:basedOn w:val="90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4"/>
    <w:basedOn w:val="90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5"/>
    <w:basedOn w:val="90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6"/>
    <w:basedOn w:val="90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5 Dark"/>
    <w:basedOn w:val="90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1"/>
    <w:basedOn w:val="90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2"/>
    <w:basedOn w:val="90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3"/>
    <w:basedOn w:val="90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4"/>
    <w:basedOn w:val="90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5"/>
    <w:basedOn w:val="90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6"/>
    <w:basedOn w:val="90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6 Colorful"/>
    <w:basedOn w:val="90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1"/>
    <w:basedOn w:val="90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2"/>
    <w:basedOn w:val="90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3"/>
    <w:basedOn w:val="90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4"/>
    <w:basedOn w:val="90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5"/>
    <w:basedOn w:val="90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6"/>
    <w:basedOn w:val="90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7 Colorful"/>
    <w:basedOn w:val="90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4">
    <w:name w:val="List Table 7 Colorful - Accent 1"/>
    <w:basedOn w:val="90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5">
    <w:name w:val="List Table 7 Colorful - Accent 2"/>
    <w:basedOn w:val="90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6">
    <w:name w:val="List Table 7 Colorful - Accent 3"/>
    <w:basedOn w:val="90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7">
    <w:name w:val="List Table 7 Colorful - Accent 4"/>
    <w:basedOn w:val="90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8">
    <w:name w:val="List Table 7 Colorful - Accent 5"/>
    <w:basedOn w:val="90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9">
    <w:name w:val="List Table 7 Colorful - Accent 6"/>
    <w:basedOn w:val="90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0">
    <w:name w:val="Lined - Accent"/>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1"/>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2"/>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3"/>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4"/>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5"/>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6"/>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w:basedOn w:val="90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1"/>
    <w:basedOn w:val="90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2"/>
    <w:basedOn w:val="90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3"/>
    <w:basedOn w:val="90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4"/>
    <w:basedOn w:val="90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5"/>
    <w:basedOn w:val="90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6"/>
    <w:basedOn w:val="90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w:basedOn w:val="90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1"/>
    <w:basedOn w:val="9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2"/>
    <w:basedOn w:val="9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3"/>
    <w:basedOn w:val="9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4"/>
    <w:basedOn w:val="9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5"/>
    <w:basedOn w:val="9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6"/>
    <w:basedOn w:val="9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1">
    <w:name w:val="Heading 1"/>
    <w:basedOn w:val="900"/>
    <w:next w:val="900"/>
    <w:link w:val="85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2">
    <w:name w:val="Heading 2"/>
    <w:basedOn w:val="900"/>
    <w:next w:val="900"/>
    <w:link w:val="85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3">
    <w:name w:val="Heading 3"/>
    <w:basedOn w:val="900"/>
    <w:next w:val="900"/>
    <w:link w:val="85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4">
    <w:name w:val="Heading 4"/>
    <w:basedOn w:val="900"/>
    <w:next w:val="900"/>
    <w:link w:val="85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5">
    <w:name w:val="Heading 5"/>
    <w:basedOn w:val="900"/>
    <w:next w:val="900"/>
    <w:link w:val="85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6">
    <w:name w:val="Heading 6"/>
    <w:basedOn w:val="900"/>
    <w:next w:val="900"/>
    <w:link w:val="85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7">
    <w:name w:val="Heading 7"/>
    <w:basedOn w:val="900"/>
    <w:next w:val="900"/>
    <w:link w:val="85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8">
    <w:name w:val="Heading 8"/>
    <w:basedOn w:val="900"/>
    <w:next w:val="900"/>
    <w:link w:val="85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9">
    <w:name w:val="Heading 9"/>
    <w:basedOn w:val="900"/>
    <w:next w:val="900"/>
    <w:link w:val="85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0" w:default="1">
    <w:name w:val="Default Paragraph Font"/>
    <w:uiPriority w:val="1"/>
    <w:semiHidden/>
    <w:unhideWhenUsed/>
    <w:pPr>
      <w:pBdr/>
      <w:spacing/>
      <w:ind/>
    </w:pPr>
  </w:style>
  <w:style w:type="character" w:styleId="851">
    <w:name w:val="Heading 1 Char"/>
    <w:basedOn w:val="850"/>
    <w:link w:val="841"/>
    <w:uiPriority w:val="9"/>
    <w:pPr>
      <w:pBdr/>
      <w:spacing/>
      <w:ind/>
    </w:pPr>
    <w:rPr>
      <w:rFonts w:ascii="Arial" w:hAnsi="Arial" w:eastAsia="Arial" w:cs="Arial"/>
      <w:color w:val="0f4761" w:themeColor="accent1" w:themeShade="BF"/>
      <w:sz w:val="40"/>
      <w:szCs w:val="40"/>
    </w:rPr>
  </w:style>
  <w:style w:type="character" w:styleId="852">
    <w:name w:val="Heading 2 Char"/>
    <w:basedOn w:val="850"/>
    <w:link w:val="842"/>
    <w:uiPriority w:val="9"/>
    <w:pPr>
      <w:pBdr/>
      <w:spacing/>
      <w:ind/>
    </w:pPr>
    <w:rPr>
      <w:rFonts w:ascii="Arial" w:hAnsi="Arial" w:eastAsia="Arial" w:cs="Arial"/>
      <w:color w:val="0f4761" w:themeColor="accent1" w:themeShade="BF"/>
      <w:sz w:val="32"/>
      <w:szCs w:val="32"/>
    </w:rPr>
  </w:style>
  <w:style w:type="character" w:styleId="853">
    <w:name w:val="Heading 3 Char"/>
    <w:basedOn w:val="850"/>
    <w:link w:val="843"/>
    <w:uiPriority w:val="9"/>
    <w:pPr>
      <w:pBdr/>
      <w:spacing/>
      <w:ind/>
    </w:pPr>
    <w:rPr>
      <w:rFonts w:ascii="Arial" w:hAnsi="Arial" w:eastAsia="Arial" w:cs="Arial"/>
      <w:color w:val="0f4761" w:themeColor="accent1" w:themeShade="BF"/>
      <w:sz w:val="28"/>
      <w:szCs w:val="28"/>
    </w:rPr>
  </w:style>
  <w:style w:type="character" w:styleId="854">
    <w:name w:val="Heading 4 Char"/>
    <w:basedOn w:val="850"/>
    <w:link w:val="844"/>
    <w:uiPriority w:val="9"/>
    <w:pPr>
      <w:pBdr/>
      <w:spacing/>
      <w:ind/>
    </w:pPr>
    <w:rPr>
      <w:rFonts w:ascii="Arial" w:hAnsi="Arial" w:eastAsia="Arial" w:cs="Arial"/>
      <w:i/>
      <w:iCs/>
      <w:color w:val="0f4761" w:themeColor="accent1" w:themeShade="BF"/>
    </w:rPr>
  </w:style>
  <w:style w:type="character" w:styleId="855">
    <w:name w:val="Heading 5 Char"/>
    <w:basedOn w:val="850"/>
    <w:link w:val="845"/>
    <w:uiPriority w:val="9"/>
    <w:pPr>
      <w:pBdr/>
      <w:spacing/>
      <w:ind/>
    </w:pPr>
    <w:rPr>
      <w:rFonts w:ascii="Arial" w:hAnsi="Arial" w:eastAsia="Arial" w:cs="Arial"/>
      <w:color w:val="0f4761" w:themeColor="accent1" w:themeShade="BF"/>
    </w:rPr>
  </w:style>
  <w:style w:type="character" w:styleId="856">
    <w:name w:val="Heading 6 Char"/>
    <w:basedOn w:val="850"/>
    <w:link w:val="846"/>
    <w:uiPriority w:val="9"/>
    <w:pPr>
      <w:pBdr/>
      <w:spacing/>
      <w:ind/>
    </w:pPr>
    <w:rPr>
      <w:rFonts w:ascii="Arial" w:hAnsi="Arial" w:eastAsia="Arial" w:cs="Arial"/>
      <w:i/>
      <w:iCs/>
      <w:color w:val="595959" w:themeColor="text1" w:themeTint="A6"/>
    </w:rPr>
  </w:style>
  <w:style w:type="character" w:styleId="857">
    <w:name w:val="Heading 7 Char"/>
    <w:basedOn w:val="850"/>
    <w:link w:val="847"/>
    <w:uiPriority w:val="9"/>
    <w:pPr>
      <w:pBdr/>
      <w:spacing/>
      <w:ind/>
    </w:pPr>
    <w:rPr>
      <w:rFonts w:ascii="Arial" w:hAnsi="Arial" w:eastAsia="Arial" w:cs="Arial"/>
      <w:color w:val="595959" w:themeColor="text1" w:themeTint="A6"/>
    </w:rPr>
  </w:style>
  <w:style w:type="character" w:styleId="858">
    <w:name w:val="Heading 8 Char"/>
    <w:basedOn w:val="850"/>
    <w:link w:val="848"/>
    <w:uiPriority w:val="9"/>
    <w:pPr>
      <w:pBdr/>
      <w:spacing/>
      <w:ind/>
    </w:pPr>
    <w:rPr>
      <w:rFonts w:ascii="Arial" w:hAnsi="Arial" w:eastAsia="Arial" w:cs="Arial"/>
      <w:i/>
      <w:iCs/>
      <w:color w:val="272727" w:themeColor="text1" w:themeTint="D8"/>
    </w:rPr>
  </w:style>
  <w:style w:type="character" w:styleId="859">
    <w:name w:val="Heading 9 Char"/>
    <w:basedOn w:val="850"/>
    <w:link w:val="849"/>
    <w:uiPriority w:val="9"/>
    <w:pPr>
      <w:pBdr/>
      <w:spacing/>
      <w:ind/>
    </w:pPr>
    <w:rPr>
      <w:rFonts w:ascii="Arial" w:hAnsi="Arial" w:eastAsia="Arial" w:cs="Arial"/>
      <w:i/>
      <w:iCs/>
      <w:color w:val="272727" w:themeColor="text1" w:themeTint="D8"/>
    </w:rPr>
  </w:style>
  <w:style w:type="paragraph" w:styleId="860">
    <w:name w:val="Title"/>
    <w:basedOn w:val="900"/>
    <w:next w:val="900"/>
    <w:link w:val="861"/>
    <w:uiPriority w:val="10"/>
    <w:qFormat/>
    <w:pPr>
      <w:pBdr/>
      <w:spacing w:after="80" w:line="240" w:lineRule="auto"/>
      <w:ind/>
      <w:contextualSpacing w:val="true"/>
    </w:pPr>
    <w:rPr>
      <w:rFonts w:ascii="Arial" w:hAnsi="Arial" w:eastAsia="Arial" w:cs="Arial"/>
      <w:spacing w:val="-10"/>
      <w:sz w:val="56"/>
      <w:szCs w:val="56"/>
    </w:rPr>
  </w:style>
  <w:style w:type="character" w:styleId="861">
    <w:name w:val="Title Char"/>
    <w:basedOn w:val="850"/>
    <w:link w:val="860"/>
    <w:uiPriority w:val="10"/>
    <w:pPr>
      <w:pBdr/>
      <w:spacing/>
      <w:ind/>
    </w:pPr>
    <w:rPr>
      <w:rFonts w:ascii="Arial" w:hAnsi="Arial" w:eastAsia="Arial" w:cs="Arial"/>
      <w:spacing w:val="-10"/>
      <w:sz w:val="56"/>
      <w:szCs w:val="56"/>
    </w:rPr>
  </w:style>
  <w:style w:type="paragraph" w:styleId="862">
    <w:name w:val="Subtitle"/>
    <w:basedOn w:val="900"/>
    <w:next w:val="900"/>
    <w:link w:val="863"/>
    <w:uiPriority w:val="11"/>
    <w:qFormat/>
    <w:pPr>
      <w:numPr>
        <w:ilvl w:val="1"/>
      </w:numPr>
      <w:pBdr/>
      <w:spacing/>
      <w:ind/>
    </w:pPr>
    <w:rPr>
      <w:color w:val="595959" w:themeColor="text1" w:themeTint="A6"/>
      <w:spacing w:val="15"/>
      <w:sz w:val="28"/>
      <w:szCs w:val="28"/>
    </w:rPr>
  </w:style>
  <w:style w:type="character" w:styleId="863">
    <w:name w:val="Subtitle Char"/>
    <w:basedOn w:val="850"/>
    <w:link w:val="862"/>
    <w:uiPriority w:val="11"/>
    <w:pPr>
      <w:pBdr/>
      <w:spacing/>
      <w:ind/>
    </w:pPr>
    <w:rPr>
      <w:color w:val="595959" w:themeColor="text1" w:themeTint="A6"/>
      <w:spacing w:val="15"/>
      <w:sz w:val="28"/>
      <w:szCs w:val="28"/>
    </w:rPr>
  </w:style>
  <w:style w:type="paragraph" w:styleId="864">
    <w:name w:val="Quote"/>
    <w:basedOn w:val="900"/>
    <w:next w:val="900"/>
    <w:link w:val="865"/>
    <w:uiPriority w:val="29"/>
    <w:qFormat/>
    <w:pPr>
      <w:pBdr/>
      <w:spacing w:before="160"/>
      <w:ind/>
      <w:jc w:val="center"/>
    </w:pPr>
    <w:rPr>
      <w:i/>
      <w:iCs/>
      <w:color w:val="404040" w:themeColor="text1" w:themeTint="BF"/>
    </w:rPr>
  </w:style>
  <w:style w:type="character" w:styleId="865">
    <w:name w:val="Quote Char"/>
    <w:basedOn w:val="850"/>
    <w:link w:val="864"/>
    <w:uiPriority w:val="29"/>
    <w:pPr>
      <w:pBdr/>
      <w:spacing/>
      <w:ind/>
    </w:pPr>
    <w:rPr>
      <w:i/>
      <w:iCs/>
      <w:color w:val="404040" w:themeColor="text1" w:themeTint="BF"/>
    </w:rPr>
  </w:style>
  <w:style w:type="character" w:styleId="866">
    <w:name w:val="Intense Emphasis"/>
    <w:basedOn w:val="850"/>
    <w:uiPriority w:val="21"/>
    <w:qFormat/>
    <w:pPr>
      <w:pBdr/>
      <w:spacing/>
      <w:ind/>
    </w:pPr>
    <w:rPr>
      <w:i/>
      <w:iCs/>
      <w:color w:val="0f4761" w:themeColor="accent1" w:themeShade="BF"/>
    </w:rPr>
  </w:style>
  <w:style w:type="paragraph" w:styleId="867">
    <w:name w:val="Intense Quote"/>
    <w:basedOn w:val="900"/>
    <w:next w:val="900"/>
    <w:link w:val="8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8">
    <w:name w:val="Intense Quote Char"/>
    <w:basedOn w:val="850"/>
    <w:link w:val="867"/>
    <w:uiPriority w:val="30"/>
    <w:pPr>
      <w:pBdr/>
      <w:spacing/>
      <w:ind/>
    </w:pPr>
    <w:rPr>
      <w:i/>
      <w:iCs/>
      <w:color w:val="0f4761" w:themeColor="accent1" w:themeShade="BF"/>
    </w:rPr>
  </w:style>
  <w:style w:type="character" w:styleId="869">
    <w:name w:val="Intense Reference"/>
    <w:basedOn w:val="850"/>
    <w:uiPriority w:val="32"/>
    <w:qFormat/>
    <w:pPr>
      <w:pBdr/>
      <w:spacing/>
      <w:ind/>
    </w:pPr>
    <w:rPr>
      <w:b/>
      <w:bCs/>
      <w:smallCaps/>
      <w:color w:val="0f4761" w:themeColor="accent1" w:themeShade="BF"/>
      <w:spacing w:val="5"/>
    </w:rPr>
  </w:style>
  <w:style w:type="character" w:styleId="870">
    <w:name w:val="Subtle Emphasis"/>
    <w:basedOn w:val="850"/>
    <w:uiPriority w:val="19"/>
    <w:qFormat/>
    <w:pPr>
      <w:pBdr/>
      <w:spacing/>
      <w:ind/>
    </w:pPr>
    <w:rPr>
      <w:i/>
      <w:iCs/>
      <w:color w:val="404040" w:themeColor="text1" w:themeTint="BF"/>
    </w:rPr>
  </w:style>
  <w:style w:type="character" w:styleId="871">
    <w:name w:val="Emphasis"/>
    <w:basedOn w:val="850"/>
    <w:uiPriority w:val="20"/>
    <w:qFormat/>
    <w:pPr>
      <w:pBdr/>
      <w:spacing/>
      <w:ind/>
    </w:pPr>
    <w:rPr>
      <w:i/>
      <w:iCs/>
    </w:rPr>
  </w:style>
  <w:style w:type="character" w:styleId="872">
    <w:name w:val="Strong"/>
    <w:basedOn w:val="850"/>
    <w:uiPriority w:val="22"/>
    <w:qFormat/>
    <w:pPr>
      <w:pBdr/>
      <w:spacing/>
      <w:ind/>
    </w:pPr>
    <w:rPr>
      <w:b/>
      <w:bCs/>
    </w:rPr>
  </w:style>
  <w:style w:type="character" w:styleId="873">
    <w:name w:val="Subtle Reference"/>
    <w:basedOn w:val="850"/>
    <w:uiPriority w:val="31"/>
    <w:qFormat/>
    <w:pPr>
      <w:pBdr/>
      <w:spacing/>
      <w:ind/>
    </w:pPr>
    <w:rPr>
      <w:smallCaps/>
      <w:color w:val="5a5a5a" w:themeColor="text1" w:themeTint="A5"/>
    </w:rPr>
  </w:style>
  <w:style w:type="character" w:styleId="874">
    <w:name w:val="Book Title"/>
    <w:basedOn w:val="850"/>
    <w:uiPriority w:val="33"/>
    <w:qFormat/>
    <w:pPr>
      <w:pBdr/>
      <w:spacing/>
      <w:ind/>
    </w:pPr>
    <w:rPr>
      <w:b/>
      <w:bCs/>
      <w:i/>
      <w:iCs/>
      <w:spacing w:val="5"/>
    </w:rPr>
  </w:style>
  <w:style w:type="paragraph" w:styleId="875">
    <w:name w:val="Header"/>
    <w:basedOn w:val="900"/>
    <w:link w:val="876"/>
    <w:uiPriority w:val="99"/>
    <w:unhideWhenUsed/>
    <w:pPr>
      <w:pBdr/>
      <w:tabs>
        <w:tab w:val="center" w:leader="none" w:pos="4844"/>
        <w:tab w:val="right" w:leader="none" w:pos="9689"/>
      </w:tabs>
      <w:spacing w:after="0" w:line="240" w:lineRule="auto"/>
      <w:ind/>
    </w:pPr>
  </w:style>
  <w:style w:type="character" w:styleId="876">
    <w:name w:val="Header Char"/>
    <w:basedOn w:val="850"/>
    <w:link w:val="875"/>
    <w:uiPriority w:val="99"/>
    <w:pPr>
      <w:pBdr/>
      <w:spacing/>
      <w:ind/>
    </w:pPr>
  </w:style>
  <w:style w:type="paragraph" w:styleId="877">
    <w:name w:val="Footer"/>
    <w:basedOn w:val="900"/>
    <w:link w:val="878"/>
    <w:uiPriority w:val="99"/>
    <w:unhideWhenUsed/>
    <w:pPr>
      <w:pBdr/>
      <w:tabs>
        <w:tab w:val="center" w:leader="none" w:pos="4844"/>
        <w:tab w:val="right" w:leader="none" w:pos="9689"/>
      </w:tabs>
      <w:spacing w:after="0" w:line="240" w:lineRule="auto"/>
      <w:ind/>
    </w:pPr>
  </w:style>
  <w:style w:type="character" w:styleId="878">
    <w:name w:val="Footer Char"/>
    <w:basedOn w:val="850"/>
    <w:link w:val="877"/>
    <w:uiPriority w:val="99"/>
    <w:pPr>
      <w:pBdr/>
      <w:spacing/>
      <w:ind/>
    </w:pPr>
  </w:style>
  <w:style w:type="paragraph" w:styleId="879">
    <w:name w:val="Caption"/>
    <w:basedOn w:val="900"/>
    <w:next w:val="900"/>
    <w:uiPriority w:val="35"/>
    <w:unhideWhenUsed/>
    <w:qFormat/>
    <w:pPr>
      <w:pBdr/>
      <w:spacing w:after="200" w:line="240" w:lineRule="auto"/>
      <w:ind/>
    </w:pPr>
    <w:rPr>
      <w:i/>
      <w:iCs/>
      <w:color w:val="0e2841" w:themeColor="text2"/>
      <w:sz w:val="18"/>
      <w:szCs w:val="18"/>
    </w:rPr>
  </w:style>
  <w:style w:type="paragraph" w:styleId="880">
    <w:name w:val="footnote text"/>
    <w:basedOn w:val="900"/>
    <w:link w:val="881"/>
    <w:uiPriority w:val="99"/>
    <w:semiHidden/>
    <w:unhideWhenUsed/>
    <w:pPr>
      <w:pBdr/>
      <w:spacing w:after="0" w:line="240" w:lineRule="auto"/>
      <w:ind/>
    </w:pPr>
    <w:rPr>
      <w:sz w:val="20"/>
      <w:szCs w:val="20"/>
    </w:rPr>
  </w:style>
  <w:style w:type="character" w:styleId="881">
    <w:name w:val="Footnote Text Char"/>
    <w:basedOn w:val="850"/>
    <w:link w:val="880"/>
    <w:uiPriority w:val="99"/>
    <w:semiHidden/>
    <w:pPr>
      <w:pBdr/>
      <w:spacing/>
      <w:ind/>
    </w:pPr>
    <w:rPr>
      <w:sz w:val="20"/>
      <w:szCs w:val="20"/>
    </w:rPr>
  </w:style>
  <w:style w:type="character" w:styleId="882">
    <w:name w:val="footnote reference"/>
    <w:basedOn w:val="850"/>
    <w:uiPriority w:val="99"/>
    <w:semiHidden/>
    <w:unhideWhenUsed/>
    <w:pPr>
      <w:pBdr/>
      <w:spacing/>
      <w:ind/>
    </w:pPr>
    <w:rPr>
      <w:vertAlign w:val="superscript"/>
    </w:rPr>
  </w:style>
  <w:style w:type="paragraph" w:styleId="883">
    <w:name w:val="endnote text"/>
    <w:basedOn w:val="900"/>
    <w:link w:val="884"/>
    <w:uiPriority w:val="99"/>
    <w:semiHidden/>
    <w:unhideWhenUsed/>
    <w:pPr>
      <w:pBdr/>
      <w:spacing w:after="0" w:line="240" w:lineRule="auto"/>
      <w:ind/>
    </w:pPr>
    <w:rPr>
      <w:sz w:val="20"/>
      <w:szCs w:val="20"/>
    </w:rPr>
  </w:style>
  <w:style w:type="character" w:styleId="884">
    <w:name w:val="Endnote Text Char"/>
    <w:basedOn w:val="850"/>
    <w:link w:val="883"/>
    <w:uiPriority w:val="99"/>
    <w:semiHidden/>
    <w:pPr>
      <w:pBdr/>
      <w:spacing/>
      <w:ind/>
    </w:pPr>
    <w:rPr>
      <w:sz w:val="20"/>
      <w:szCs w:val="20"/>
    </w:rPr>
  </w:style>
  <w:style w:type="character" w:styleId="885">
    <w:name w:val="endnote reference"/>
    <w:basedOn w:val="850"/>
    <w:uiPriority w:val="99"/>
    <w:semiHidden/>
    <w:unhideWhenUsed/>
    <w:pPr>
      <w:pBdr/>
      <w:spacing/>
      <w:ind/>
    </w:pPr>
    <w:rPr>
      <w:vertAlign w:val="superscript"/>
    </w:rPr>
  </w:style>
  <w:style w:type="character" w:styleId="886">
    <w:name w:val="Hyperlink"/>
    <w:basedOn w:val="850"/>
    <w:uiPriority w:val="99"/>
    <w:unhideWhenUsed/>
    <w:pPr>
      <w:pBdr/>
      <w:spacing/>
      <w:ind/>
    </w:pPr>
    <w:rPr>
      <w:color w:val="0563c1" w:themeColor="hyperlink"/>
      <w:u w:val="single"/>
    </w:rPr>
  </w:style>
  <w:style w:type="character" w:styleId="887">
    <w:name w:val="FollowedHyperlink"/>
    <w:basedOn w:val="850"/>
    <w:uiPriority w:val="99"/>
    <w:semiHidden/>
    <w:unhideWhenUsed/>
    <w:pPr>
      <w:pBdr/>
      <w:spacing/>
      <w:ind/>
    </w:pPr>
    <w:rPr>
      <w:color w:val="954f72" w:themeColor="followedHyperlink"/>
      <w:u w:val="single"/>
    </w:rPr>
  </w:style>
  <w:style w:type="paragraph" w:styleId="888">
    <w:name w:val="toc 1"/>
    <w:basedOn w:val="900"/>
    <w:next w:val="900"/>
    <w:uiPriority w:val="39"/>
    <w:unhideWhenUsed/>
    <w:pPr>
      <w:pBdr/>
      <w:spacing w:after="100"/>
      <w:ind/>
    </w:pPr>
  </w:style>
  <w:style w:type="paragraph" w:styleId="889">
    <w:name w:val="toc 2"/>
    <w:basedOn w:val="900"/>
    <w:next w:val="900"/>
    <w:uiPriority w:val="39"/>
    <w:unhideWhenUsed/>
    <w:pPr>
      <w:pBdr/>
      <w:spacing w:after="100"/>
      <w:ind w:left="220"/>
    </w:pPr>
  </w:style>
  <w:style w:type="paragraph" w:styleId="890">
    <w:name w:val="toc 3"/>
    <w:basedOn w:val="900"/>
    <w:next w:val="900"/>
    <w:uiPriority w:val="39"/>
    <w:unhideWhenUsed/>
    <w:pPr>
      <w:pBdr/>
      <w:spacing w:after="100"/>
      <w:ind w:left="440"/>
    </w:pPr>
  </w:style>
  <w:style w:type="paragraph" w:styleId="891">
    <w:name w:val="toc 4"/>
    <w:basedOn w:val="900"/>
    <w:next w:val="900"/>
    <w:uiPriority w:val="39"/>
    <w:unhideWhenUsed/>
    <w:pPr>
      <w:pBdr/>
      <w:spacing w:after="100"/>
      <w:ind w:left="660"/>
    </w:pPr>
  </w:style>
  <w:style w:type="paragraph" w:styleId="892">
    <w:name w:val="toc 5"/>
    <w:basedOn w:val="900"/>
    <w:next w:val="900"/>
    <w:uiPriority w:val="39"/>
    <w:unhideWhenUsed/>
    <w:pPr>
      <w:pBdr/>
      <w:spacing w:after="100"/>
      <w:ind w:left="880"/>
    </w:pPr>
  </w:style>
  <w:style w:type="paragraph" w:styleId="893">
    <w:name w:val="toc 6"/>
    <w:basedOn w:val="900"/>
    <w:next w:val="900"/>
    <w:uiPriority w:val="39"/>
    <w:unhideWhenUsed/>
    <w:pPr>
      <w:pBdr/>
      <w:spacing w:after="100"/>
      <w:ind w:left="1100"/>
    </w:pPr>
  </w:style>
  <w:style w:type="paragraph" w:styleId="894">
    <w:name w:val="toc 7"/>
    <w:basedOn w:val="900"/>
    <w:next w:val="900"/>
    <w:uiPriority w:val="39"/>
    <w:unhideWhenUsed/>
    <w:pPr>
      <w:pBdr/>
      <w:spacing w:after="100"/>
      <w:ind w:left="1320"/>
    </w:pPr>
  </w:style>
  <w:style w:type="paragraph" w:styleId="895">
    <w:name w:val="toc 8"/>
    <w:basedOn w:val="900"/>
    <w:next w:val="900"/>
    <w:uiPriority w:val="39"/>
    <w:unhideWhenUsed/>
    <w:pPr>
      <w:pBdr/>
      <w:spacing w:after="100"/>
      <w:ind w:left="1540"/>
    </w:pPr>
  </w:style>
  <w:style w:type="paragraph" w:styleId="896">
    <w:name w:val="toc 9"/>
    <w:basedOn w:val="900"/>
    <w:next w:val="900"/>
    <w:uiPriority w:val="39"/>
    <w:unhideWhenUsed/>
    <w:pPr>
      <w:pBdr/>
      <w:spacing w:after="100"/>
      <w:ind w:left="1760"/>
    </w:pPr>
  </w:style>
  <w:style w:type="character" w:styleId="897">
    <w:name w:val="Placeholder Text"/>
    <w:basedOn w:val="850"/>
    <w:uiPriority w:val="99"/>
    <w:semiHidden/>
    <w:pPr>
      <w:pBdr/>
      <w:spacing/>
      <w:ind/>
    </w:pPr>
    <w:rPr>
      <w:color w:val="666666"/>
    </w:rPr>
  </w:style>
  <w:style w:type="paragraph" w:styleId="898">
    <w:name w:val="TOC Heading"/>
    <w:uiPriority w:val="39"/>
    <w:unhideWhenUsed/>
    <w:pPr>
      <w:pBdr/>
      <w:spacing/>
      <w:ind/>
    </w:pPr>
  </w:style>
  <w:style w:type="paragraph" w:styleId="899">
    <w:name w:val="table of figures"/>
    <w:basedOn w:val="900"/>
    <w:next w:val="900"/>
    <w:uiPriority w:val="99"/>
    <w:unhideWhenUsed/>
    <w:pPr>
      <w:pBdr/>
      <w:spacing w:after="0" w:afterAutospacing="0"/>
      <w:ind/>
    </w:pPr>
  </w:style>
  <w:style w:type="paragraph" w:styleId="900" w:default="1">
    <w:name w:val="Normal"/>
    <w:qFormat/>
    <w:pPr>
      <w:pBdr/>
      <w:spacing/>
      <w:ind/>
    </w:pPr>
  </w:style>
  <w:style w:type="table" w:styleId="90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2" w:default="1">
    <w:name w:val="No List"/>
    <w:uiPriority w:val="99"/>
    <w:semiHidden/>
    <w:unhideWhenUsed/>
    <w:pPr>
      <w:pBdr/>
      <w:spacing/>
      <w:ind/>
    </w:pPr>
  </w:style>
  <w:style w:type="paragraph" w:styleId="903">
    <w:name w:val="No Spacing"/>
    <w:basedOn w:val="900"/>
    <w:uiPriority w:val="1"/>
    <w:qFormat/>
    <w:pPr>
      <w:pBdr/>
      <w:spacing w:after="0" w:line="240" w:lineRule="auto"/>
      <w:ind/>
    </w:pPr>
  </w:style>
  <w:style w:type="paragraph" w:styleId="904">
    <w:name w:val="List Paragraph"/>
    <w:basedOn w:val="90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2026-08-02T02:12:59Z</dcterms:modified>
</cp:coreProperties>
</file>