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nybody" w:cs="Anybody" w:eastAsia="Anybody" w:hAnsi="Anybody"/>
          <w:b w:val="1"/>
          <w:sz w:val="26"/>
          <w:szCs w:val="26"/>
        </w:rPr>
      </w:pPr>
      <w:r w:rsidDel="00000000" w:rsidR="00000000" w:rsidRPr="00000000">
        <w:rPr>
          <w:rFonts w:ascii="Anybody" w:cs="Anybody" w:eastAsia="Anybody" w:hAnsi="Anybody"/>
          <w:b w:val="1"/>
          <w:sz w:val="26"/>
          <w:szCs w:val="26"/>
          <w:highlight w:val="white"/>
          <w:rtl w:val="0"/>
        </w:rPr>
        <w:t xml:space="preserve">Visualizando el rendimiento de AWC con Power BI</w:t>
      </w:r>
      <w:r w:rsidDel="00000000" w:rsidR="00000000" w:rsidRPr="00000000">
        <w:rPr>
          <w:rtl w:val="0"/>
        </w:rPr>
      </w:r>
    </w:p>
    <w:p w:rsidR="00000000" w:rsidDel="00000000" w:rsidP="00000000" w:rsidRDefault="00000000" w:rsidRPr="00000000" w14:paraId="00000002">
      <w:pPr>
        <w:jc w:val="left"/>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03">
      <w:pPr>
        <w:rPr>
          <w:rFonts w:ascii="Anybody" w:cs="Anybody" w:eastAsia="Anybody" w:hAnsi="Anybody"/>
          <w:b w:val="1"/>
        </w:rPr>
      </w:pPr>
      <w:r w:rsidDel="00000000" w:rsidR="00000000" w:rsidRPr="00000000">
        <w:rPr>
          <w:rFonts w:ascii="Anybody" w:cs="Anybody" w:eastAsia="Anybody" w:hAnsi="Anybody"/>
          <w:b w:val="1"/>
          <w:rtl w:val="0"/>
        </w:rPr>
        <w:t xml:space="preserve">Nombre del autor: Barbara S. Sanchez</w:t>
      </w:r>
    </w:p>
    <w:p w:rsidR="00000000" w:rsidDel="00000000" w:rsidP="00000000" w:rsidRDefault="00000000" w:rsidRPr="00000000" w14:paraId="00000004">
      <w:pPr>
        <w:rPr>
          <w:rFonts w:ascii="Anybody" w:cs="Anybody" w:eastAsia="Anybody" w:hAnsi="Anybody"/>
          <w:b w:val="1"/>
        </w:rPr>
      </w:pPr>
      <w:r w:rsidDel="00000000" w:rsidR="00000000" w:rsidRPr="00000000">
        <w:rPr>
          <w:rFonts w:ascii="Anybody" w:cs="Anybody" w:eastAsia="Anybody" w:hAnsi="Anybody"/>
          <w:b w:val="1"/>
          <w:rtl w:val="0"/>
        </w:rPr>
        <w:t xml:space="preserve">Email: Barbysanchezz.bs@gmail.com</w:t>
      </w:r>
    </w:p>
    <w:p w:rsidR="00000000" w:rsidDel="00000000" w:rsidP="00000000" w:rsidRDefault="00000000" w:rsidRPr="00000000" w14:paraId="00000005">
      <w:pPr>
        <w:rPr>
          <w:rFonts w:ascii="Anybody" w:cs="Anybody" w:eastAsia="Anybody" w:hAnsi="Anybody"/>
          <w:b w:val="1"/>
        </w:rPr>
      </w:pPr>
      <w:r w:rsidDel="00000000" w:rsidR="00000000" w:rsidRPr="00000000">
        <w:rPr>
          <w:rFonts w:ascii="Anybody" w:cs="Anybody" w:eastAsia="Anybody" w:hAnsi="Anybody"/>
          <w:b w:val="1"/>
          <w:rtl w:val="0"/>
        </w:rPr>
        <w:t xml:space="preserve">Cohorte: FT-13</w:t>
      </w:r>
    </w:p>
    <w:p w:rsidR="00000000" w:rsidDel="00000000" w:rsidP="00000000" w:rsidRDefault="00000000" w:rsidRPr="00000000" w14:paraId="00000006">
      <w:pPr>
        <w:rPr>
          <w:rFonts w:ascii="Anybody" w:cs="Anybody" w:eastAsia="Anybody" w:hAnsi="Anybody"/>
        </w:rPr>
      </w:pPr>
      <w:r w:rsidDel="00000000" w:rsidR="00000000" w:rsidRPr="00000000">
        <w:rPr>
          <w:rFonts w:ascii="Anybody" w:cs="Anybody" w:eastAsia="Anybody" w:hAnsi="Anybody"/>
          <w:b w:val="1"/>
          <w:rtl w:val="0"/>
        </w:rPr>
        <w:t xml:space="preserve">Fecha de entrega: 24/04/2025</w:t>
      </w:r>
      <w:r w:rsidDel="00000000" w:rsidR="00000000" w:rsidRPr="00000000">
        <w:rPr>
          <w:rtl w:val="0"/>
        </w:rPr>
      </w:r>
    </w:p>
    <w:p w:rsidR="00000000" w:rsidDel="00000000" w:rsidP="00000000" w:rsidRDefault="00000000" w:rsidRPr="00000000" w14:paraId="00000007">
      <w:pPr>
        <w:pStyle w:val="Heading1"/>
        <w:jc w:val="left"/>
        <w:rPr/>
      </w:pPr>
      <w:bookmarkStart w:colFirst="0" w:colLast="0" w:name="_heading=h.309w3tajrb65" w:id="0"/>
      <w:bookmarkEnd w:id="0"/>
      <w:r w:rsidDel="00000000" w:rsidR="00000000" w:rsidRPr="00000000">
        <w:rPr>
          <w:rtl w:val="0"/>
        </w:rPr>
      </w:r>
    </w:p>
    <w:p w:rsidR="00000000" w:rsidDel="00000000" w:rsidP="00000000" w:rsidRDefault="00000000" w:rsidRPr="00000000" w14:paraId="00000008">
      <w:pPr>
        <w:rPr/>
      </w:pPr>
      <w:r w:rsidDel="00000000" w:rsidR="00000000" w:rsidRPr="00000000">
        <w:rPr>
          <w:rFonts w:ascii="Anybody" w:cs="Anybody" w:eastAsia="Anybody" w:hAnsi="Anybody"/>
          <w:b w:val="1"/>
          <w:sz w:val="30"/>
          <w:szCs w:val="30"/>
          <w:rtl w:val="0"/>
        </w:rPr>
        <w:t xml:space="preserve">Institución:</w:t>
      </w:r>
      <w:r w:rsidDel="00000000" w:rsidR="00000000" w:rsidRPr="00000000">
        <w:rPr>
          <w:rtl w:val="0"/>
        </w:rPr>
        <w:t xml:space="preserve"> </w:t>
      </w:r>
    </w:p>
    <w:p w:rsidR="00000000" w:rsidDel="00000000" w:rsidP="00000000" w:rsidRDefault="00000000" w:rsidRPr="00000000" w14:paraId="00000009">
      <w:pPr>
        <w:pStyle w:val="Heading1"/>
        <w:ind w:left="708.6614173228347" w:firstLine="435"/>
        <w:rPr/>
      </w:pPr>
      <w:bookmarkStart w:colFirst="0" w:colLast="0" w:name="_heading=h.w5xcog76lhdp" w:id="1"/>
      <w:bookmarkEnd w:id="1"/>
      <w:r w:rsidDel="00000000" w:rsidR="00000000" w:rsidRPr="00000000">
        <w:rPr/>
        <w:drawing>
          <wp:inline distB="114300" distT="114300" distL="114300" distR="114300">
            <wp:extent cx="3715703" cy="2724293"/>
            <wp:effectExtent b="0" l="0" r="0" t="0"/>
            <wp:docPr id="7" name="image7.png"/>
            <a:graphic>
              <a:graphicData uri="http://schemas.openxmlformats.org/drawingml/2006/picture">
                <pic:pic>
                  <pic:nvPicPr>
                    <pic:cNvPr id="0" name="image7.png"/>
                    <pic:cNvPicPr preferRelativeResize="0"/>
                  </pic:nvPicPr>
                  <pic:blipFill>
                    <a:blip r:embed="rId7"/>
                    <a:srcRect b="14641" l="0" r="0" t="11923"/>
                    <a:stretch>
                      <a:fillRect/>
                    </a:stretch>
                  </pic:blipFill>
                  <pic:spPr>
                    <a:xfrm>
                      <a:off x="0" y="0"/>
                      <a:ext cx="3715703" cy="272429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1"/>
        <w:rPr/>
      </w:pPr>
      <w:bookmarkStart w:colFirst="0" w:colLast="0" w:name="_heading=h.8t0qndsiaza9" w:id="2"/>
      <w:bookmarkEnd w:id="2"/>
      <w:r w:rsidDel="00000000" w:rsidR="00000000" w:rsidRPr="00000000">
        <w:rPr>
          <w:rtl w:val="0"/>
        </w:rPr>
      </w:r>
    </w:p>
    <w:p w:rsidR="00000000" w:rsidDel="00000000" w:rsidP="00000000" w:rsidRDefault="00000000" w:rsidRPr="00000000" w14:paraId="0000000B">
      <w:pPr>
        <w:pStyle w:val="Heading1"/>
        <w:rPr/>
      </w:pPr>
      <w:bookmarkStart w:colFirst="0" w:colLast="0" w:name="_heading=h.3jg4of673q00" w:id="3"/>
      <w:bookmarkEnd w:id="3"/>
      <w:r w:rsidDel="00000000" w:rsidR="00000000" w:rsidRPr="00000000">
        <w:rPr>
          <w:rtl w:val="0"/>
        </w:rPr>
        <w:t xml:space="preserve">Introducción</w:t>
      </w:r>
    </w:p>
    <w:p w:rsidR="00000000" w:rsidDel="00000000" w:rsidP="00000000" w:rsidRDefault="00000000" w:rsidRPr="00000000" w14:paraId="0000000C">
      <w:pPr>
        <w:rPr>
          <w:sz w:val="24"/>
          <w:szCs w:val="24"/>
        </w:rPr>
      </w:pPr>
      <w:r w:rsidDel="00000000" w:rsidR="00000000" w:rsidRPr="00000000">
        <w:rPr>
          <w:sz w:val="24"/>
          <w:szCs w:val="24"/>
          <w:rtl w:val="0"/>
        </w:rPr>
        <w:t xml:space="preserve">El presente informe tiene como propósito documentar y analizar en base a un Dashboard Financiero interactivo para la empresa Adventure Works. El objetivo principal fue visualizar, analizar y comparar indicadores de negocio del período actual frente al período anterior, con capacidad de segmentación por año y categoría de producto.</w:t>
      </w:r>
    </w:p>
    <w:p w:rsidR="00000000" w:rsidDel="00000000" w:rsidP="00000000" w:rsidRDefault="00000000" w:rsidRPr="00000000" w14:paraId="0000000D">
      <w:pPr>
        <w:rPr>
          <w:sz w:val="24"/>
          <w:szCs w:val="24"/>
        </w:rPr>
      </w:pPr>
      <w:r w:rsidDel="00000000" w:rsidR="00000000" w:rsidRPr="00000000">
        <w:rPr>
          <w:sz w:val="24"/>
          <w:szCs w:val="24"/>
          <w:rtl w:val="0"/>
        </w:rPr>
        <w:t xml:space="preserve">Este Proyecto buscó alcanzar objetivos organizacionales con la toma de decisiones basada en datos, poniendo énfasis en :</w:t>
      </w:r>
    </w:p>
    <w:p w:rsidR="00000000" w:rsidDel="00000000" w:rsidP="00000000" w:rsidRDefault="00000000" w:rsidRPr="00000000" w14:paraId="0000000E">
      <w:pPr>
        <w:rPr>
          <w:sz w:val="24"/>
          <w:szCs w:val="24"/>
        </w:rPr>
      </w:pPr>
      <w:r w:rsidDel="00000000" w:rsidR="00000000" w:rsidRPr="00000000">
        <w:rPr>
          <w:sz w:val="24"/>
          <w:szCs w:val="24"/>
          <w:rtl w:val="0"/>
        </w:rPr>
        <w:t xml:space="preserve">Comprender el comportamiento de las Ventas y la Rentabilidad.</w:t>
      </w:r>
    </w:p>
    <w:p w:rsidR="00000000" w:rsidDel="00000000" w:rsidP="00000000" w:rsidRDefault="00000000" w:rsidRPr="00000000" w14:paraId="0000000F">
      <w:pPr>
        <w:rPr>
          <w:sz w:val="24"/>
          <w:szCs w:val="24"/>
        </w:rPr>
      </w:pPr>
      <w:r w:rsidDel="00000000" w:rsidR="00000000" w:rsidRPr="00000000">
        <w:rPr>
          <w:sz w:val="24"/>
          <w:szCs w:val="24"/>
          <w:rtl w:val="0"/>
        </w:rPr>
        <w:t xml:space="preserve">Analizar la distribución de costos y márgenes.</w:t>
      </w:r>
    </w:p>
    <w:p w:rsidR="00000000" w:rsidDel="00000000" w:rsidP="00000000" w:rsidRDefault="00000000" w:rsidRPr="00000000" w14:paraId="00000010">
      <w:pPr>
        <w:rPr>
          <w:sz w:val="24"/>
          <w:szCs w:val="24"/>
        </w:rPr>
      </w:pPr>
      <w:r w:rsidDel="00000000" w:rsidR="00000000" w:rsidRPr="00000000">
        <w:rPr>
          <w:sz w:val="24"/>
          <w:szCs w:val="24"/>
          <w:rtl w:val="0"/>
        </w:rPr>
        <w:t xml:space="preserve">Explorar la segmentación geográfica y de productos.</w:t>
      </w:r>
    </w:p>
    <w:p w:rsidR="00000000" w:rsidDel="00000000" w:rsidP="00000000" w:rsidRDefault="00000000" w:rsidRPr="00000000" w14:paraId="00000011">
      <w:pPr>
        <w:rPr>
          <w:sz w:val="24"/>
          <w:szCs w:val="24"/>
        </w:rPr>
      </w:pPr>
      <w:r w:rsidDel="00000000" w:rsidR="00000000" w:rsidRPr="00000000">
        <w:rPr>
          <w:sz w:val="24"/>
          <w:szCs w:val="24"/>
          <w:rtl w:val="0"/>
        </w:rPr>
        <w:t xml:space="preserve">Facilitar el análisis de rendimiento en mercados específicos, globales y  el de Estados Unidos.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rPr/>
      </w:pPr>
      <w:bookmarkStart w:colFirst="0" w:colLast="0" w:name="_heading=h.4rnk2zj6izgt" w:id="4"/>
      <w:bookmarkEnd w:id="4"/>
      <w:r w:rsidDel="00000000" w:rsidR="00000000" w:rsidRPr="00000000">
        <w:rPr>
          <w:rtl w:val="0"/>
        </w:rPr>
        <w:t xml:space="preserve">Desarrollo del proyecto</w:t>
      </w:r>
    </w:p>
    <w:p w:rsidR="00000000" w:rsidDel="00000000" w:rsidP="00000000" w:rsidRDefault="00000000" w:rsidRPr="00000000" w14:paraId="00000014">
      <w:pPr>
        <w:rPr/>
      </w:pPr>
      <w:r w:rsidDel="00000000" w:rsidR="00000000" w:rsidRPr="00000000">
        <w:rPr>
          <w:sz w:val="24"/>
          <w:szCs w:val="24"/>
          <w:rtl w:val="0"/>
        </w:rPr>
        <w:t xml:space="preserve">Para la elaboración del informe, se utilizó Power BI como herramienta de análisis y visualización, trabajando sobre el modelado de datos de la empresa. Se llevó a cabo una transformación y modelado de datos exhaustivo que permitió la generación de indicadores financieros clave y viasualizaciones estratégicas alineadas con los objetivos de negocio.</w:t>
      </w:r>
      <w:r w:rsidDel="00000000" w:rsidR="00000000" w:rsidRPr="00000000">
        <w:rPr>
          <w:rtl w:val="0"/>
        </w:rPr>
      </w:r>
    </w:p>
    <w:p w:rsidR="00000000" w:rsidDel="00000000" w:rsidP="00000000" w:rsidRDefault="00000000" w:rsidRPr="00000000" w14:paraId="00000015">
      <w:pPr>
        <w:rPr>
          <w:i w:val="1"/>
          <w:color w:val="999999"/>
          <w:sz w:val="24"/>
          <w:szCs w:val="24"/>
        </w:rPr>
      </w:pPr>
      <w:r w:rsidDel="00000000" w:rsidR="00000000" w:rsidRPr="00000000">
        <w:rPr>
          <w:i w:val="1"/>
          <w:color w:val="999999"/>
          <w:sz w:val="24"/>
          <w:szCs w:val="24"/>
          <w:rtl w:val="0"/>
        </w:rPr>
        <w:t xml:space="preserve">||Detalle de cada avance</w:t>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pStyle w:val="Heading2"/>
        <w:jc w:val="center"/>
        <w:rPr>
          <w:i w:val="1"/>
          <w:color w:val="666666"/>
          <w:sz w:val="32"/>
          <w:szCs w:val="32"/>
        </w:rPr>
      </w:pPr>
      <w:bookmarkStart w:colFirst="0" w:colLast="0" w:name="_heading=h.v3f203xzpgh1" w:id="5"/>
      <w:bookmarkEnd w:id="5"/>
      <w:r w:rsidDel="00000000" w:rsidR="00000000" w:rsidRPr="00000000">
        <w:rPr>
          <w:i w:val="1"/>
          <w:color w:val="666666"/>
          <w:sz w:val="32"/>
          <w:szCs w:val="32"/>
          <w:rtl w:val="0"/>
        </w:rPr>
        <w:t xml:space="preserve">Modelado y transformaciones</w:t>
      </w:r>
    </w:p>
    <w:p w:rsidR="00000000" w:rsidDel="00000000" w:rsidP="00000000" w:rsidRDefault="00000000" w:rsidRPr="00000000" w14:paraId="00000018">
      <w:pPr>
        <w:jc w:val="center"/>
        <w:rPr>
          <w:i w:val="1"/>
          <w:sz w:val="26"/>
          <w:szCs w:val="26"/>
        </w:rPr>
      </w:pPr>
      <w:r w:rsidDel="00000000" w:rsidR="00000000" w:rsidRPr="00000000">
        <w:rPr>
          <w:rtl w:val="0"/>
        </w:rPr>
      </w:r>
    </w:p>
    <w:p w:rsidR="00000000" w:rsidDel="00000000" w:rsidP="00000000" w:rsidRDefault="00000000" w:rsidRPr="00000000" w14:paraId="00000019">
      <w:pPr>
        <w:spacing w:after="240" w:before="240" w:line="240" w:lineRule="auto"/>
        <w:ind w:left="360" w:firstLine="0"/>
        <w:rPr>
          <w:sz w:val="24"/>
          <w:szCs w:val="24"/>
        </w:rPr>
      </w:pPr>
      <w:r w:rsidDel="00000000" w:rsidR="00000000" w:rsidRPr="00000000">
        <w:rPr>
          <w:sz w:val="24"/>
          <w:szCs w:val="24"/>
          <w:rtl w:val="0"/>
        </w:rPr>
        <w:t xml:space="preserve">🔹 1. Descarga y restauración de base de datos</w:t>
      </w:r>
    </w:p>
    <w:p w:rsidR="00000000" w:rsidDel="00000000" w:rsidP="00000000" w:rsidRDefault="00000000" w:rsidRPr="00000000" w14:paraId="0000001A">
      <w:pPr>
        <w:keepLines w:val="1"/>
        <w:spacing w:after="240" w:before="240" w:line="240" w:lineRule="auto"/>
        <w:ind w:left="720" w:firstLine="0"/>
        <w:rPr>
          <w:sz w:val="24"/>
          <w:szCs w:val="24"/>
        </w:rPr>
      </w:pPr>
      <w:r w:rsidDel="00000000" w:rsidR="00000000" w:rsidRPr="00000000">
        <w:rPr>
          <w:sz w:val="24"/>
          <w:szCs w:val="24"/>
          <w:rtl w:val="0"/>
        </w:rPr>
        <w:t xml:space="preserve">Se descargó el archivo AdventureWorksDW2019.bak.</w:t>
      </w:r>
    </w:p>
    <w:p w:rsidR="00000000" w:rsidDel="00000000" w:rsidP="00000000" w:rsidRDefault="00000000" w:rsidRPr="00000000" w14:paraId="0000001B">
      <w:pPr>
        <w:keepLines w:val="1"/>
        <w:spacing w:after="240" w:before="240" w:line="240" w:lineRule="auto"/>
        <w:ind w:left="720" w:firstLine="0"/>
        <w:rPr>
          <w:sz w:val="24"/>
          <w:szCs w:val="24"/>
        </w:rPr>
      </w:pPr>
      <w:r w:rsidDel="00000000" w:rsidR="00000000" w:rsidRPr="00000000">
        <w:rPr>
          <w:sz w:val="24"/>
          <w:szCs w:val="24"/>
          <w:rtl w:val="0"/>
        </w:rPr>
        <w:t xml:space="preserve">Se restauró la base de datos en SQL Server Management Studio (SSMS).</w:t>
      </w:r>
    </w:p>
    <w:p w:rsidR="00000000" w:rsidDel="00000000" w:rsidP="00000000" w:rsidRDefault="00000000" w:rsidRPr="00000000" w14:paraId="0000001C">
      <w:pPr>
        <w:keepLines w:val="1"/>
        <w:spacing w:after="240" w:before="240" w:line="240" w:lineRule="auto"/>
        <w:ind w:left="720" w:firstLine="0"/>
        <w:rPr>
          <w:sz w:val="24"/>
          <w:szCs w:val="24"/>
        </w:rPr>
      </w:pPr>
      <w:r w:rsidDel="00000000" w:rsidR="00000000" w:rsidRPr="00000000">
        <w:rPr>
          <w:sz w:val="24"/>
          <w:szCs w:val="24"/>
          <w:rtl w:val="0"/>
        </w:rPr>
        <w:t xml:space="preserve">Se conectaron las siguientes tablas desde SQL Server a Power BI:</w:t>
      </w:r>
    </w:p>
    <w:p w:rsidR="00000000" w:rsidDel="00000000" w:rsidP="00000000" w:rsidRDefault="00000000" w:rsidRPr="00000000" w14:paraId="0000001D">
      <w:pPr>
        <w:spacing w:after="240" w:line="276" w:lineRule="auto"/>
        <w:ind w:left="720" w:firstLine="0"/>
        <w:rPr>
          <w:sz w:val="24"/>
          <w:szCs w:val="24"/>
        </w:rPr>
      </w:pPr>
      <w:r w:rsidDel="00000000" w:rsidR="00000000" w:rsidRPr="00000000">
        <w:rPr>
          <w:color w:val="b45f06"/>
          <w:sz w:val="24"/>
          <w:szCs w:val="24"/>
          <w:rtl w:val="0"/>
        </w:rPr>
        <w:t xml:space="preserve">DimProduct</w:t>
      </w:r>
      <w:r w:rsidDel="00000000" w:rsidR="00000000" w:rsidRPr="00000000">
        <w:rPr>
          <w:sz w:val="24"/>
          <w:szCs w:val="24"/>
          <w:rtl w:val="0"/>
        </w:rPr>
        <w:t xml:space="preserve">, </w:t>
      </w:r>
      <w:r w:rsidDel="00000000" w:rsidR="00000000" w:rsidRPr="00000000">
        <w:rPr>
          <w:color w:val="b45f06"/>
          <w:sz w:val="24"/>
          <w:szCs w:val="24"/>
          <w:rtl w:val="0"/>
        </w:rPr>
        <w:t xml:space="preserve">DimProductCategory</w:t>
      </w:r>
      <w:r w:rsidDel="00000000" w:rsidR="00000000" w:rsidRPr="00000000">
        <w:rPr>
          <w:sz w:val="24"/>
          <w:szCs w:val="24"/>
          <w:rtl w:val="0"/>
        </w:rPr>
        <w:t xml:space="preserve">, </w:t>
      </w:r>
      <w:r w:rsidDel="00000000" w:rsidR="00000000" w:rsidRPr="00000000">
        <w:rPr>
          <w:color w:val="b45f06"/>
          <w:sz w:val="24"/>
          <w:szCs w:val="24"/>
          <w:rtl w:val="0"/>
        </w:rPr>
        <w:t xml:space="preserve">DimProductSubcategory</w:t>
      </w:r>
      <w:r w:rsidDel="00000000" w:rsidR="00000000" w:rsidRPr="00000000">
        <w:rPr>
          <w:sz w:val="24"/>
          <w:szCs w:val="24"/>
          <w:rtl w:val="0"/>
        </w:rPr>
        <w:t xml:space="preserve">, </w:t>
      </w:r>
      <w:r w:rsidDel="00000000" w:rsidR="00000000" w:rsidRPr="00000000">
        <w:rPr>
          <w:color w:val="b45f06"/>
          <w:sz w:val="24"/>
          <w:szCs w:val="24"/>
          <w:rtl w:val="0"/>
        </w:rPr>
        <w:t xml:space="preserve">DimDate</w:t>
      </w:r>
      <w:r w:rsidDel="00000000" w:rsidR="00000000" w:rsidRPr="00000000">
        <w:rPr>
          <w:sz w:val="24"/>
          <w:szCs w:val="24"/>
          <w:rtl w:val="0"/>
        </w:rPr>
        <w:t xml:space="preserve">, </w:t>
      </w:r>
      <w:r w:rsidDel="00000000" w:rsidR="00000000" w:rsidRPr="00000000">
        <w:rPr>
          <w:color w:val="b45f06"/>
          <w:sz w:val="24"/>
          <w:szCs w:val="24"/>
          <w:rtl w:val="0"/>
        </w:rPr>
        <w:t xml:space="preserve">DimPromotion</w:t>
      </w:r>
      <w:r w:rsidDel="00000000" w:rsidR="00000000" w:rsidRPr="00000000">
        <w:rPr>
          <w:sz w:val="24"/>
          <w:szCs w:val="24"/>
          <w:rtl w:val="0"/>
        </w:rPr>
        <w:t xml:space="preserve">, </w:t>
      </w:r>
      <w:r w:rsidDel="00000000" w:rsidR="00000000" w:rsidRPr="00000000">
        <w:rPr>
          <w:color w:val="b45f06"/>
          <w:sz w:val="24"/>
          <w:szCs w:val="24"/>
          <w:rtl w:val="0"/>
        </w:rPr>
        <w:t xml:space="preserve">DimSalesTerritory</w:t>
      </w:r>
      <w:r w:rsidDel="00000000" w:rsidR="00000000" w:rsidRPr="00000000">
        <w:rPr>
          <w:sz w:val="24"/>
          <w:szCs w:val="24"/>
          <w:rtl w:val="0"/>
        </w:rPr>
        <w:t xml:space="preserve">, </w:t>
      </w:r>
      <w:r w:rsidDel="00000000" w:rsidR="00000000" w:rsidRPr="00000000">
        <w:rPr>
          <w:color w:val="b45f06"/>
          <w:sz w:val="24"/>
          <w:szCs w:val="24"/>
          <w:rtl w:val="0"/>
        </w:rPr>
        <w:t xml:space="preserve">DimGeography</w:t>
      </w:r>
      <w:r w:rsidDel="00000000" w:rsidR="00000000" w:rsidRPr="00000000">
        <w:rPr>
          <w:sz w:val="24"/>
          <w:szCs w:val="24"/>
          <w:rtl w:val="0"/>
        </w:rPr>
        <w:t xml:space="preserve">, </w:t>
      </w:r>
      <w:r w:rsidDel="00000000" w:rsidR="00000000" w:rsidRPr="00000000">
        <w:rPr>
          <w:color w:val="b45f06"/>
          <w:sz w:val="24"/>
          <w:szCs w:val="24"/>
          <w:rtl w:val="0"/>
        </w:rPr>
        <w:t xml:space="preserve">FactInternetSales</w:t>
      </w:r>
      <w:r w:rsidDel="00000000" w:rsidR="00000000" w:rsidRPr="00000000">
        <w:rPr>
          <w:sz w:val="24"/>
          <w:szCs w:val="24"/>
          <w:rtl w:val="0"/>
        </w:rPr>
        <w:t xml:space="preserve">.</w:t>
      </w:r>
    </w:p>
    <w:p w:rsidR="00000000" w:rsidDel="00000000" w:rsidP="00000000" w:rsidRDefault="00000000" w:rsidRPr="00000000" w14:paraId="0000001E">
      <w:pPr>
        <w:spacing w:after="240" w:before="240" w:line="276" w:lineRule="auto"/>
        <w:ind w:left="360" w:firstLine="0"/>
        <w:rPr>
          <w:color w:val="000000"/>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2. Conexión de fuente adicional</w:t>
      </w:r>
    </w:p>
    <w:p w:rsidR="00000000" w:rsidDel="00000000" w:rsidP="00000000" w:rsidRDefault="00000000" w:rsidRPr="00000000" w14:paraId="0000001F">
      <w:pPr>
        <w:spacing w:after="240" w:line="276" w:lineRule="auto"/>
        <w:ind w:left="720" w:firstLine="0"/>
        <w:rPr>
          <w:sz w:val="24"/>
          <w:szCs w:val="24"/>
        </w:rPr>
      </w:pPr>
      <w:r w:rsidDel="00000000" w:rsidR="00000000" w:rsidRPr="00000000">
        <w:rPr>
          <w:sz w:val="24"/>
          <w:szCs w:val="24"/>
          <w:rtl w:val="0"/>
        </w:rPr>
        <w:t xml:space="preserve">Se importó la tabla </w:t>
      </w:r>
      <w:r w:rsidDel="00000000" w:rsidR="00000000" w:rsidRPr="00000000">
        <w:rPr>
          <w:color w:val="b45f06"/>
          <w:sz w:val="24"/>
          <w:szCs w:val="24"/>
          <w:rtl w:val="0"/>
        </w:rPr>
        <w:t xml:space="preserve">DimCustomer</w:t>
      </w:r>
      <w:r w:rsidDel="00000000" w:rsidR="00000000" w:rsidRPr="00000000">
        <w:rPr>
          <w:sz w:val="24"/>
          <w:szCs w:val="24"/>
          <w:rtl w:val="0"/>
        </w:rPr>
        <w:t xml:space="preserve"> desde un archivo de Excel a Power BI.</w:t>
      </w:r>
    </w:p>
    <w:p w:rsidR="00000000" w:rsidDel="00000000" w:rsidP="00000000" w:rsidRDefault="00000000" w:rsidRPr="00000000" w14:paraId="00000020">
      <w:pPr>
        <w:spacing w:after="240" w:line="276" w:lineRule="auto"/>
        <w:ind w:left="720" w:firstLine="0"/>
        <w:rPr>
          <w:sz w:val="24"/>
          <w:szCs w:val="24"/>
        </w:rPr>
      </w:pPr>
      <w:r w:rsidDel="00000000" w:rsidR="00000000" w:rsidRPr="00000000">
        <w:rPr>
          <w:sz w:val="24"/>
          <w:szCs w:val="24"/>
          <w:rtl w:val="0"/>
        </w:rPr>
        <w:t xml:space="preserve">El modelo fue configurado como esquema estrella con relaciones adecuadas entre las tablas de hechos y dimensiones, lo cual permitió una navegación eficaz de los datos.</w:t>
      </w:r>
    </w:p>
    <w:p w:rsidR="00000000" w:rsidDel="00000000" w:rsidP="00000000" w:rsidRDefault="00000000" w:rsidRPr="00000000" w14:paraId="00000021">
      <w:pPr>
        <w:spacing w:after="240" w:line="276" w:lineRule="auto"/>
        <w:ind w:left="720" w:firstLine="0"/>
        <w:rPr>
          <w:sz w:val="24"/>
          <w:szCs w:val="24"/>
        </w:rPr>
      </w:pPr>
      <w:r w:rsidDel="00000000" w:rsidR="00000000" w:rsidRPr="00000000">
        <w:rPr>
          <w:rtl w:val="0"/>
        </w:rPr>
      </w:r>
    </w:p>
    <w:p w:rsidR="00000000" w:rsidDel="00000000" w:rsidP="00000000" w:rsidRDefault="00000000" w:rsidRPr="00000000" w14:paraId="00000022">
      <w:pPr>
        <w:pStyle w:val="Heading2"/>
        <w:spacing w:after="240" w:line="276" w:lineRule="auto"/>
        <w:ind w:left="0" w:right="-409.1338582677156" w:firstLine="283.46456692913375"/>
        <w:jc w:val="center"/>
        <w:rPr/>
      </w:pPr>
      <w:bookmarkStart w:colFirst="0" w:colLast="0" w:name="_heading=h.y8sw1xog86xf" w:id="6"/>
      <w:bookmarkEnd w:id="6"/>
      <w:r w:rsidDel="00000000" w:rsidR="00000000" w:rsidRPr="00000000">
        <w:rPr>
          <w:i w:val="1"/>
          <w:color w:val="666666"/>
          <w:sz w:val="32"/>
          <w:szCs w:val="32"/>
          <w:rtl w:val="0"/>
        </w:rPr>
        <w:t xml:space="preserve">Transformaciones realizadas sobre los datos (power query)</w:t>
      </w:r>
      <w:r w:rsidDel="00000000" w:rsidR="00000000" w:rsidRPr="00000000">
        <w:rPr>
          <w:rtl w:val="0"/>
        </w:rPr>
      </w:r>
    </w:p>
    <w:p w:rsidR="00000000" w:rsidDel="00000000" w:rsidP="00000000" w:rsidRDefault="00000000" w:rsidRPr="00000000" w14:paraId="00000023">
      <w:pPr>
        <w:spacing w:after="240" w:before="240" w:line="276" w:lineRule="auto"/>
        <w:ind w:left="360" w:firstLine="0"/>
        <w:rPr>
          <w:color w:val="000000"/>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3. Limpieza general de datos y tablas</w:t>
      </w:r>
    </w:p>
    <w:p w:rsidR="00000000" w:rsidDel="00000000" w:rsidP="00000000" w:rsidRDefault="00000000" w:rsidRPr="00000000" w14:paraId="00000024">
      <w:pPr>
        <w:numPr>
          <w:ilvl w:val="0"/>
          <w:numId w:val="29"/>
        </w:numPr>
        <w:spacing w:after="0" w:afterAutospacing="0" w:line="276" w:lineRule="auto"/>
        <w:ind w:left="720" w:hanging="360"/>
        <w:rPr>
          <w:sz w:val="24"/>
          <w:szCs w:val="24"/>
        </w:rPr>
      </w:pPr>
      <w:r w:rsidDel="00000000" w:rsidR="00000000" w:rsidRPr="00000000">
        <w:rPr>
          <w:sz w:val="24"/>
          <w:szCs w:val="24"/>
          <w:rtl w:val="0"/>
        </w:rPr>
        <w:t xml:space="preserve">Se eliminaron filas y columnas completamente en blanco o nulas.</w:t>
      </w:r>
    </w:p>
    <w:p w:rsidR="00000000" w:rsidDel="00000000" w:rsidP="00000000" w:rsidRDefault="00000000" w:rsidRPr="00000000" w14:paraId="00000025">
      <w:pPr>
        <w:numPr>
          <w:ilvl w:val="0"/>
          <w:numId w:val="29"/>
        </w:numPr>
        <w:spacing w:after="0" w:afterAutospacing="0" w:line="276" w:lineRule="auto"/>
        <w:ind w:left="720" w:hanging="360"/>
        <w:rPr>
          <w:sz w:val="24"/>
          <w:szCs w:val="24"/>
        </w:rPr>
      </w:pPr>
      <w:r w:rsidDel="00000000" w:rsidR="00000000" w:rsidRPr="00000000">
        <w:rPr>
          <w:sz w:val="24"/>
          <w:szCs w:val="24"/>
          <w:rtl w:val="0"/>
        </w:rPr>
        <w:t xml:space="preserve">Se reemplazaron valores nulos (null) y valores tipo NA por valores vacíos para asegurar la integridad del modelado.</w:t>
      </w:r>
    </w:p>
    <w:p w:rsidR="00000000" w:rsidDel="00000000" w:rsidP="00000000" w:rsidRDefault="00000000" w:rsidRPr="00000000" w14:paraId="00000026">
      <w:pPr>
        <w:numPr>
          <w:ilvl w:val="0"/>
          <w:numId w:val="29"/>
        </w:numPr>
        <w:spacing w:after="0" w:afterAutospacing="0" w:line="276" w:lineRule="auto"/>
        <w:ind w:left="720" w:hanging="360"/>
        <w:rPr>
          <w:sz w:val="24"/>
          <w:szCs w:val="24"/>
        </w:rPr>
      </w:pPr>
      <w:r w:rsidDel="00000000" w:rsidR="00000000" w:rsidRPr="00000000">
        <w:rPr>
          <w:sz w:val="24"/>
          <w:szCs w:val="24"/>
          <w:rtl w:val="0"/>
        </w:rPr>
        <w:t xml:space="preserve">Se ajustaron los formatos de columnas:</w:t>
      </w:r>
    </w:p>
    <w:p w:rsidR="00000000" w:rsidDel="00000000" w:rsidP="00000000" w:rsidRDefault="00000000" w:rsidRPr="00000000" w14:paraId="00000027">
      <w:pPr>
        <w:numPr>
          <w:ilvl w:val="1"/>
          <w:numId w:val="29"/>
        </w:numPr>
        <w:spacing w:after="0" w:afterAutospacing="0" w:line="276" w:lineRule="auto"/>
        <w:ind w:left="1440" w:hanging="360"/>
        <w:rPr>
          <w:sz w:val="24"/>
          <w:szCs w:val="24"/>
        </w:rPr>
      </w:pPr>
      <w:r w:rsidDel="00000000" w:rsidR="00000000" w:rsidRPr="00000000">
        <w:rPr>
          <w:sz w:val="24"/>
          <w:szCs w:val="24"/>
          <w:rtl w:val="0"/>
        </w:rPr>
        <w:t xml:space="preserve">Columnas Key → Tipo Texto.</w:t>
      </w:r>
    </w:p>
    <w:p w:rsidR="00000000" w:rsidDel="00000000" w:rsidP="00000000" w:rsidRDefault="00000000" w:rsidRPr="00000000" w14:paraId="00000028">
      <w:pPr>
        <w:numPr>
          <w:ilvl w:val="1"/>
          <w:numId w:val="29"/>
        </w:numPr>
        <w:spacing w:after="0" w:afterAutospacing="0" w:line="276" w:lineRule="auto"/>
        <w:ind w:left="1440" w:hanging="360"/>
        <w:rPr>
          <w:sz w:val="24"/>
          <w:szCs w:val="24"/>
        </w:rPr>
      </w:pPr>
      <w:r w:rsidDel="00000000" w:rsidR="00000000" w:rsidRPr="00000000">
        <w:rPr>
          <w:sz w:val="24"/>
          <w:szCs w:val="24"/>
          <w:rtl w:val="0"/>
        </w:rPr>
        <w:t xml:space="preserve">Columnas monetarias (Amount) → Número decimal con dos cifras fijas.</w:t>
      </w:r>
    </w:p>
    <w:p w:rsidR="00000000" w:rsidDel="00000000" w:rsidP="00000000" w:rsidRDefault="00000000" w:rsidRPr="00000000" w14:paraId="00000029">
      <w:pPr>
        <w:numPr>
          <w:ilvl w:val="1"/>
          <w:numId w:val="29"/>
        </w:numPr>
        <w:spacing w:after="0" w:afterAutospacing="0" w:line="276" w:lineRule="auto"/>
        <w:ind w:left="1440" w:hanging="360"/>
        <w:rPr>
          <w:rFonts w:ascii="Arial" w:cs="Arial" w:eastAsia="Arial" w:hAnsi="Arial"/>
          <w:sz w:val="24"/>
          <w:szCs w:val="24"/>
        </w:rPr>
      </w:pPr>
      <w:r w:rsidDel="00000000" w:rsidR="00000000" w:rsidRPr="00000000">
        <w:rPr>
          <w:sz w:val="24"/>
          <w:szCs w:val="24"/>
          <w:rtl w:val="0"/>
        </w:rPr>
        <w:t xml:space="preserve">Columnas de fechas → </w:t>
      </w:r>
      <w:r w:rsidDel="00000000" w:rsidR="00000000" w:rsidRPr="00000000">
        <w:rPr>
          <w:b w:val="1"/>
          <w:sz w:val="24"/>
          <w:szCs w:val="24"/>
          <w:rtl w:val="0"/>
        </w:rPr>
        <w:t xml:space="preserve">Solo cambie Year a fecha </w:t>
      </w:r>
      <w:r w:rsidDel="00000000" w:rsidR="00000000" w:rsidRPr="00000000">
        <w:rPr>
          <w:sz w:val="24"/>
          <w:szCs w:val="24"/>
          <w:rtl w:val="0"/>
        </w:rPr>
        <w:t xml:space="preserve">.</w:t>
      </w:r>
    </w:p>
    <w:p w:rsidR="00000000" w:rsidDel="00000000" w:rsidP="00000000" w:rsidRDefault="00000000" w:rsidRPr="00000000" w14:paraId="0000002A">
      <w:pPr>
        <w:numPr>
          <w:ilvl w:val="1"/>
          <w:numId w:val="29"/>
        </w:numPr>
        <w:spacing w:after="0" w:afterAutospacing="0" w:line="276" w:lineRule="auto"/>
        <w:ind w:left="1440" w:hanging="360"/>
        <w:rPr>
          <w:sz w:val="24"/>
          <w:szCs w:val="24"/>
        </w:rPr>
      </w:pPr>
      <w:r w:rsidDel="00000000" w:rsidR="00000000" w:rsidRPr="00000000">
        <w:rPr>
          <w:sz w:val="24"/>
          <w:szCs w:val="24"/>
          <w:rtl w:val="0"/>
        </w:rPr>
        <w:t xml:space="preserve">Columnas de descuento → Número decimal.</w:t>
      </w:r>
    </w:p>
    <w:p w:rsidR="00000000" w:rsidDel="00000000" w:rsidP="00000000" w:rsidRDefault="00000000" w:rsidRPr="00000000" w14:paraId="0000002B">
      <w:pPr>
        <w:numPr>
          <w:ilvl w:val="1"/>
          <w:numId w:val="29"/>
        </w:numPr>
        <w:spacing w:after="0" w:afterAutospacing="0" w:line="276" w:lineRule="auto"/>
        <w:ind w:left="1440" w:hanging="360"/>
        <w:rPr>
          <w:sz w:val="24"/>
          <w:szCs w:val="24"/>
        </w:rPr>
      </w:pPr>
      <w:r w:rsidDel="00000000" w:rsidR="00000000" w:rsidRPr="00000000">
        <w:rPr>
          <w:sz w:val="24"/>
          <w:szCs w:val="24"/>
          <w:rtl w:val="0"/>
        </w:rPr>
        <w:t xml:space="preserve">Columna </w:t>
      </w:r>
      <w:r w:rsidDel="00000000" w:rsidR="00000000" w:rsidRPr="00000000">
        <w:rPr>
          <w:color w:val="e69138"/>
          <w:sz w:val="24"/>
          <w:szCs w:val="24"/>
          <w:rtl w:val="0"/>
        </w:rPr>
        <w:t xml:space="preserve">FullDateAlternateKey</w:t>
      </w:r>
      <w:r w:rsidDel="00000000" w:rsidR="00000000" w:rsidRPr="00000000">
        <w:rPr>
          <w:sz w:val="24"/>
          <w:szCs w:val="24"/>
          <w:rtl w:val="0"/>
        </w:rPr>
        <w:t xml:space="preserve"> se seleccionó como columna calendario formato fecha.</w:t>
      </w:r>
    </w:p>
    <w:p w:rsidR="00000000" w:rsidDel="00000000" w:rsidP="00000000" w:rsidRDefault="00000000" w:rsidRPr="00000000" w14:paraId="0000002C">
      <w:pPr>
        <w:numPr>
          <w:ilvl w:val="0"/>
          <w:numId w:val="29"/>
        </w:numPr>
        <w:spacing w:after="240" w:line="276" w:lineRule="auto"/>
        <w:ind w:left="720" w:hanging="360"/>
        <w:rPr>
          <w:sz w:val="24"/>
          <w:szCs w:val="24"/>
        </w:rPr>
      </w:pPr>
      <w:r w:rsidDel="00000000" w:rsidR="00000000" w:rsidRPr="00000000">
        <w:rPr>
          <w:sz w:val="24"/>
          <w:szCs w:val="24"/>
          <w:rtl w:val="0"/>
        </w:rPr>
        <w:t xml:space="preserve">Se eliminaron columnas multilingües innecesarias como</w:t>
      </w:r>
      <w:r w:rsidDel="00000000" w:rsidR="00000000" w:rsidRPr="00000000">
        <w:rPr>
          <w:color w:val="e69138"/>
          <w:sz w:val="24"/>
          <w:szCs w:val="24"/>
          <w:rtl w:val="0"/>
        </w:rPr>
        <w:t xml:space="preserve"> FrenchProductName</w:t>
      </w:r>
      <w:r w:rsidDel="00000000" w:rsidR="00000000" w:rsidRPr="00000000">
        <w:rPr>
          <w:sz w:val="24"/>
          <w:szCs w:val="24"/>
          <w:rtl w:val="0"/>
        </w:rPr>
        <w:t xml:space="preserve">, </w:t>
      </w:r>
      <w:r w:rsidDel="00000000" w:rsidR="00000000" w:rsidRPr="00000000">
        <w:rPr>
          <w:color w:val="e69138"/>
          <w:sz w:val="24"/>
          <w:szCs w:val="24"/>
          <w:rtl w:val="0"/>
        </w:rPr>
        <w:t xml:space="preserve">ArabicProductName</w:t>
      </w:r>
      <w:r w:rsidDel="00000000" w:rsidR="00000000" w:rsidRPr="00000000">
        <w:rPr>
          <w:sz w:val="24"/>
          <w:szCs w:val="24"/>
          <w:rtl w:val="0"/>
        </w:rPr>
        <w:t xml:space="preserve">,etc; manteniendo únicamente los nombres en inglés y español.</w:t>
      </w:r>
    </w:p>
    <w:p w:rsidR="00000000" w:rsidDel="00000000" w:rsidP="00000000" w:rsidRDefault="00000000" w:rsidRPr="00000000" w14:paraId="0000002D">
      <w:pPr>
        <w:spacing w:after="240" w:line="276" w:lineRule="auto"/>
        <w:ind w:left="720" w:firstLine="0"/>
        <w:rPr>
          <w:sz w:val="24"/>
          <w:szCs w:val="24"/>
        </w:rPr>
      </w:pPr>
      <w:r w:rsidDel="00000000" w:rsidR="00000000" w:rsidRPr="00000000">
        <w:rPr>
          <w:rtl w:val="0"/>
        </w:rPr>
      </w:r>
    </w:p>
    <w:p w:rsidR="00000000" w:rsidDel="00000000" w:rsidP="00000000" w:rsidRDefault="00000000" w:rsidRPr="00000000" w14:paraId="0000002E">
      <w:pPr>
        <w:pStyle w:val="Heading2"/>
        <w:spacing w:after="240" w:before="240" w:line="276" w:lineRule="auto"/>
        <w:ind w:left="360" w:firstLine="0"/>
        <w:jc w:val="center"/>
        <w:rPr>
          <w:i w:val="1"/>
          <w:color w:val="666666"/>
          <w:sz w:val="32"/>
          <w:szCs w:val="32"/>
        </w:rPr>
      </w:pPr>
      <w:bookmarkStart w:colFirst="0" w:colLast="0" w:name="_heading=h.d0o4ncn8u98k" w:id="7"/>
      <w:bookmarkEnd w:id="7"/>
      <w:r w:rsidDel="00000000" w:rsidR="00000000" w:rsidRPr="00000000">
        <w:rPr>
          <w:i w:val="1"/>
          <w:color w:val="999999"/>
          <w:sz w:val="26"/>
          <w:szCs w:val="26"/>
          <w:rtl w:val="0"/>
        </w:rPr>
        <w:t xml:space="preserve"> </w:t>
      </w:r>
      <w:r w:rsidDel="00000000" w:rsidR="00000000" w:rsidRPr="00000000">
        <w:rPr>
          <w:i w:val="1"/>
          <w:color w:val="666666"/>
          <w:sz w:val="32"/>
          <w:szCs w:val="32"/>
          <w:rtl w:val="0"/>
        </w:rPr>
        <w:t xml:space="preserve">Transformaciones por tabla</w:t>
      </w:r>
    </w:p>
    <w:p w:rsidR="00000000" w:rsidDel="00000000" w:rsidP="00000000" w:rsidRDefault="00000000" w:rsidRPr="00000000" w14:paraId="0000002F">
      <w:pPr>
        <w:spacing w:after="240" w:before="240" w:line="276" w:lineRule="auto"/>
        <w:ind w:left="360" w:firstLine="0"/>
        <w:rPr>
          <w:b w:val="1"/>
          <w:sz w:val="24"/>
          <w:szCs w:val="24"/>
        </w:rPr>
      </w:pPr>
      <w:r w:rsidDel="00000000" w:rsidR="00000000" w:rsidRPr="00000000">
        <w:rPr>
          <w:b w:val="1"/>
          <w:sz w:val="24"/>
          <w:szCs w:val="24"/>
          <w:rtl w:val="0"/>
        </w:rPr>
        <w:t xml:space="preserve"> Tabla DimCustomer </w:t>
      </w:r>
    </w:p>
    <w:p w:rsidR="00000000" w:rsidDel="00000000" w:rsidP="00000000" w:rsidRDefault="00000000" w:rsidRPr="00000000" w14:paraId="00000030">
      <w:pPr>
        <w:numPr>
          <w:ilvl w:val="0"/>
          <w:numId w:val="20"/>
        </w:numPr>
        <w:spacing w:after="0" w:afterAutospacing="0" w:line="276" w:lineRule="auto"/>
        <w:ind w:left="720" w:hanging="360"/>
        <w:rPr>
          <w:sz w:val="24"/>
          <w:szCs w:val="24"/>
        </w:rPr>
      </w:pPr>
      <w:r w:rsidDel="00000000" w:rsidR="00000000" w:rsidRPr="00000000">
        <w:rPr>
          <w:sz w:val="24"/>
          <w:szCs w:val="24"/>
          <w:rtl w:val="0"/>
        </w:rPr>
        <w:t xml:space="preserve">Se eliminaron las columnas irrelevantes:</w:t>
      </w:r>
      <w:r w:rsidDel="00000000" w:rsidR="00000000" w:rsidRPr="00000000">
        <w:rPr>
          <w:color w:val="e69138"/>
          <w:sz w:val="24"/>
          <w:szCs w:val="24"/>
          <w:rtl w:val="0"/>
        </w:rPr>
        <w:t xml:space="preserve"> Address2</w:t>
      </w:r>
      <w:r w:rsidDel="00000000" w:rsidR="00000000" w:rsidRPr="00000000">
        <w:rPr>
          <w:sz w:val="24"/>
          <w:szCs w:val="24"/>
          <w:rtl w:val="0"/>
        </w:rPr>
        <w:t xml:space="preserve">, </w:t>
      </w:r>
      <w:r w:rsidDel="00000000" w:rsidR="00000000" w:rsidRPr="00000000">
        <w:rPr>
          <w:color w:val="e69138"/>
          <w:sz w:val="24"/>
          <w:szCs w:val="24"/>
          <w:rtl w:val="0"/>
        </w:rPr>
        <w:t xml:space="preserve">Title</w:t>
      </w:r>
      <w:r w:rsidDel="00000000" w:rsidR="00000000" w:rsidRPr="00000000">
        <w:rPr>
          <w:sz w:val="24"/>
          <w:szCs w:val="24"/>
          <w:rtl w:val="0"/>
        </w:rPr>
        <w:t xml:space="preserve">, </w:t>
      </w:r>
      <w:r w:rsidDel="00000000" w:rsidR="00000000" w:rsidRPr="00000000">
        <w:rPr>
          <w:color w:val="e69138"/>
          <w:sz w:val="24"/>
          <w:szCs w:val="24"/>
          <w:rtl w:val="0"/>
        </w:rPr>
        <w:t xml:space="preserve">Email</w:t>
      </w:r>
      <w:r w:rsidDel="00000000" w:rsidR="00000000" w:rsidRPr="00000000">
        <w:rPr>
          <w:sz w:val="24"/>
          <w:szCs w:val="24"/>
          <w:rtl w:val="0"/>
        </w:rPr>
        <w:t xml:space="preserve">, </w:t>
      </w:r>
      <w:r w:rsidDel="00000000" w:rsidR="00000000" w:rsidRPr="00000000">
        <w:rPr>
          <w:color w:val="e69138"/>
          <w:sz w:val="24"/>
          <w:szCs w:val="24"/>
          <w:rtl w:val="0"/>
        </w:rPr>
        <w:t xml:space="preserve">HouseOwner</w:t>
      </w:r>
      <w:r w:rsidDel="00000000" w:rsidR="00000000" w:rsidRPr="00000000">
        <w:rPr>
          <w:sz w:val="24"/>
          <w:szCs w:val="24"/>
          <w:rtl w:val="0"/>
        </w:rPr>
        <w:t xml:space="preserve">, </w:t>
      </w:r>
      <w:r w:rsidDel="00000000" w:rsidR="00000000" w:rsidRPr="00000000">
        <w:rPr>
          <w:color w:val="e69138"/>
          <w:sz w:val="24"/>
          <w:szCs w:val="24"/>
          <w:rtl w:val="0"/>
        </w:rPr>
        <w:t xml:space="preserve">NameStyle</w:t>
      </w:r>
      <w:r w:rsidDel="00000000" w:rsidR="00000000" w:rsidRPr="00000000">
        <w:rPr>
          <w:sz w:val="24"/>
          <w:szCs w:val="24"/>
          <w:rtl w:val="0"/>
        </w:rPr>
        <w:t xml:space="preserve">, </w:t>
      </w:r>
      <w:r w:rsidDel="00000000" w:rsidR="00000000" w:rsidRPr="00000000">
        <w:rPr>
          <w:color w:val="e69138"/>
          <w:sz w:val="24"/>
          <w:szCs w:val="24"/>
          <w:rtl w:val="0"/>
        </w:rPr>
        <w:t xml:space="preserve">Education</w:t>
      </w:r>
      <w:r w:rsidDel="00000000" w:rsidR="00000000" w:rsidRPr="00000000">
        <w:rPr>
          <w:sz w:val="24"/>
          <w:szCs w:val="24"/>
          <w:rtl w:val="0"/>
        </w:rPr>
        <w:t xml:space="preserve">, </w:t>
      </w:r>
      <w:r w:rsidDel="00000000" w:rsidR="00000000" w:rsidRPr="00000000">
        <w:rPr>
          <w:color w:val="e69138"/>
          <w:sz w:val="24"/>
          <w:szCs w:val="24"/>
          <w:rtl w:val="0"/>
        </w:rPr>
        <w:t xml:space="preserve">MaritalStatus</w:t>
      </w:r>
      <w:r w:rsidDel="00000000" w:rsidR="00000000" w:rsidRPr="00000000">
        <w:rPr>
          <w:sz w:val="24"/>
          <w:szCs w:val="24"/>
          <w:rtl w:val="0"/>
        </w:rPr>
        <w:t xml:space="preserve">, </w:t>
      </w:r>
      <w:r w:rsidDel="00000000" w:rsidR="00000000" w:rsidRPr="00000000">
        <w:rPr>
          <w:color w:val="e69138"/>
          <w:sz w:val="24"/>
          <w:szCs w:val="24"/>
          <w:rtl w:val="0"/>
        </w:rPr>
        <w:t xml:space="preserve">Suffix</w:t>
      </w:r>
      <w:r w:rsidDel="00000000" w:rsidR="00000000" w:rsidRPr="00000000">
        <w:rPr>
          <w:sz w:val="24"/>
          <w:szCs w:val="24"/>
          <w:rtl w:val="0"/>
        </w:rPr>
        <w:t xml:space="preserve">, </w:t>
      </w:r>
      <w:r w:rsidDel="00000000" w:rsidR="00000000" w:rsidRPr="00000000">
        <w:rPr>
          <w:color w:val="e69138"/>
          <w:sz w:val="24"/>
          <w:szCs w:val="24"/>
          <w:rtl w:val="0"/>
        </w:rPr>
        <w:t xml:space="preserve">Phone</w:t>
      </w:r>
      <w:r w:rsidDel="00000000" w:rsidR="00000000" w:rsidRPr="00000000">
        <w:rPr>
          <w:sz w:val="24"/>
          <w:szCs w:val="24"/>
          <w:rtl w:val="0"/>
        </w:rPr>
        <w:t xml:space="preserve">, </w:t>
      </w:r>
      <w:r w:rsidDel="00000000" w:rsidR="00000000" w:rsidRPr="00000000">
        <w:rPr>
          <w:color w:val="e69138"/>
          <w:sz w:val="24"/>
          <w:szCs w:val="24"/>
          <w:rtl w:val="0"/>
        </w:rPr>
        <w:t xml:space="preserve">CustomerPONumber</w:t>
      </w:r>
      <w:r w:rsidDel="00000000" w:rsidR="00000000" w:rsidRPr="00000000">
        <w:rPr>
          <w:sz w:val="24"/>
          <w:szCs w:val="24"/>
          <w:rtl w:val="0"/>
        </w:rPr>
        <w:t xml:space="preserve">, </w:t>
      </w:r>
      <w:r w:rsidDel="00000000" w:rsidR="00000000" w:rsidRPr="00000000">
        <w:rPr>
          <w:color w:val="e69138"/>
          <w:sz w:val="24"/>
          <w:szCs w:val="24"/>
          <w:rtl w:val="0"/>
        </w:rPr>
        <w:t xml:space="preserve">CarrierTrackingNumber</w:t>
      </w:r>
      <w:r w:rsidDel="00000000" w:rsidR="00000000" w:rsidRPr="00000000">
        <w:rPr>
          <w:sz w:val="24"/>
          <w:szCs w:val="24"/>
          <w:rtl w:val="0"/>
        </w:rPr>
        <w:t xml:space="preserve">, entre otras.</w:t>
      </w:r>
    </w:p>
    <w:p w:rsidR="00000000" w:rsidDel="00000000" w:rsidP="00000000" w:rsidRDefault="00000000" w:rsidRPr="00000000" w14:paraId="00000031">
      <w:pPr>
        <w:numPr>
          <w:ilvl w:val="0"/>
          <w:numId w:val="20"/>
        </w:numPr>
        <w:spacing w:after="0" w:afterAutospacing="0" w:line="276" w:lineRule="auto"/>
        <w:ind w:left="720" w:hanging="360"/>
        <w:rPr>
          <w:sz w:val="24"/>
          <w:szCs w:val="24"/>
        </w:rPr>
      </w:pPr>
      <w:r w:rsidDel="00000000" w:rsidR="00000000" w:rsidRPr="00000000">
        <w:rPr>
          <w:sz w:val="24"/>
          <w:szCs w:val="24"/>
          <w:rtl w:val="0"/>
        </w:rPr>
        <w:t xml:space="preserve">Se combinaron:</w:t>
      </w:r>
    </w:p>
    <w:p w:rsidR="00000000" w:rsidDel="00000000" w:rsidP="00000000" w:rsidRDefault="00000000" w:rsidRPr="00000000" w14:paraId="00000032">
      <w:pPr>
        <w:numPr>
          <w:ilvl w:val="1"/>
          <w:numId w:val="20"/>
        </w:numPr>
        <w:spacing w:after="0" w:afterAutospacing="0" w:line="276" w:lineRule="auto"/>
        <w:ind w:left="1440" w:hanging="360"/>
        <w:rPr>
          <w:sz w:val="24"/>
          <w:szCs w:val="24"/>
        </w:rPr>
      </w:pPr>
      <w:r w:rsidDel="00000000" w:rsidR="00000000" w:rsidRPr="00000000">
        <w:rPr>
          <w:color w:val="e69138"/>
          <w:sz w:val="24"/>
          <w:szCs w:val="24"/>
          <w:rtl w:val="0"/>
        </w:rPr>
        <w:t xml:space="preserve">FirstName</w:t>
      </w:r>
      <w:r w:rsidDel="00000000" w:rsidR="00000000" w:rsidRPr="00000000">
        <w:rPr>
          <w:sz w:val="24"/>
          <w:szCs w:val="24"/>
          <w:rtl w:val="0"/>
        </w:rPr>
        <w:t xml:space="preserve">, </w:t>
      </w:r>
      <w:r w:rsidDel="00000000" w:rsidR="00000000" w:rsidRPr="00000000">
        <w:rPr>
          <w:color w:val="e69138"/>
          <w:sz w:val="24"/>
          <w:szCs w:val="24"/>
          <w:rtl w:val="0"/>
        </w:rPr>
        <w:t xml:space="preserve">MiddleName</w:t>
      </w:r>
      <w:r w:rsidDel="00000000" w:rsidR="00000000" w:rsidRPr="00000000">
        <w:rPr>
          <w:sz w:val="24"/>
          <w:szCs w:val="24"/>
          <w:rtl w:val="0"/>
        </w:rPr>
        <w:t xml:space="preserve"> y </w:t>
      </w:r>
      <w:r w:rsidDel="00000000" w:rsidR="00000000" w:rsidRPr="00000000">
        <w:rPr>
          <w:color w:val="e69138"/>
          <w:sz w:val="24"/>
          <w:szCs w:val="24"/>
          <w:rtl w:val="0"/>
        </w:rPr>
        <w:t xml:space="preserve">LastName</w:t>
      </w:r>
      <w:r w:rsidDel="00000000" w:rsidR="00000000" w:rsidRPr="00000000">
        <w:rPr>
          <w:sz w:val="24"/>
          <w:szCs w:val="24"/>
          <w:rtl w:val="0"/>
        </w:rPr>
        <w:t xml:space="preserve"> → nueva columna</w:t>
      </w:r>
      <w:r w:rsidDel="00000000" w:rsidR="00000000" w:rsidRPr="00000000">
        <w:rPr>
          <w:color w:val="e69138"/>
          <w:sz w:val="24"/>
          <w:szCs w:val="24"/>
          <w:rtl w:val="0"/>
        </w:rPr>
        <w:t xml:space="preserve"> NameAndSurname</w:t>
      </w:r>
      <w:r w:rsidDel="00000000" w:rsidR="00000000" w:rsidRPr="00000000">
        <w:rPr>
          <w:sz w:val="24"/>
          <w:szCs w:val="24"/>
          <w:rtl w:val="0"/>
        </w:rPr>
        <w:t xml:space="preserve">.</w:t>
      </w:r>
    </w:p>
    <w:p w:rsidR="00000000" w:rsidDel="00000000" w:rsidP="00000000" w:rsidRDefault="00000000" w:rsidRPr="00000000" w14:paraId="00000033">
      <w:pPr>
        <w:numPr>
          <w:ilvl w:val="1"/>
          <w:numId w:val="20"/>
        </w:numPr>
        <w:spacing w:after="0" w:afterAutospacing="0" w:line="276" w:lineRule="auto"/>
        <w:ind w:left="1440" w:hanging="360"/>
        <w:rPr>
          <w:sz w:val="24"/>
          <w:szCs w:val="24"/>
        </w:rPr>
      </w:pPr>
      <w:r w:rsidDel="00000000" w:rsidR="00000000" w:rsidRPr="00000000">
        <w:rPr>
          <w:color w:val="e69138"/>
          <w:sz w:val="24"/>
          <w:szCs w:val="24"/>
          <w:rtl w:val="0"/>
        </w:rPr>
        <w:t xml:space="preserve">CountryCode</w:t>
      </w:r>
      <w:r w:rsidDel="00000000" w:rsidR="00000000" w:rsidRPr="00000000">
        <w:rPr>
          <w:sz w:val="24"/>
          <w:szCs w:val="24"/>
          <w:rtl w:val="0"/>
        </w:rPr>
        <w:t xml:space="preserve"> y </w:t>
      </w:r>
      <w:r w:rsidDel="00000000" w:rsidR="00000000" w:rsidRPr="00000000">
        <w:rPr>
          <w:color w:val="e69138"/>
          <w:sz w:val="24"/>
          <w:szCs w:val="24"/>
          <w:rtl w:val="0"/>
        </w:rPr>
        <w:t xml:space="preserve">Region</w:t>
      </w:r>
      <w:r w:rsidDel="00000000" w:rsidR="00000000" w:rsidRPr="00000000">
        <w:rPr>
          <w:sz w:val="24"/>
          <w:szCs w:val="24"/>
          <w:rtl w:val="0"/>
        </w:rPr>
        <w:t xml:space="preserve"> → nueva columna </w:t>
      </w:r>
      <w:r w:rsidDel="00000000" w:rsidR="00000000" w:rsidRPr="00000000">
        <w:rPr>
          <w:color w:val="e69138"/>
          <w:sz w:val="24"/>
          <w:szCs w:val="24"/>
          <w:rtl w:val="0"/>
        </w:rPr>
        <w:t xml:space="preserve">Country</w:t>
      </w:r>
      <w:r w:rsidDel="00000000" w:rsidR="00000000" w:rsidRPr="00000000">
        <w:rPr>
          <w:sz w:val="24"/>
          <w:szCs w:val="24"/>
          <w:rtl w:val="0"/>
        </w:rPr>
        <w:t xml:space="preserve">.  </w:t>
      </w:r>
    </w:p>
    <w:p w:rsidR="00000000" w:rsidDel="00000000" w:rsidP="00000000" w:rsidRDefault="00000000" w:rsidRPr="00000000" w14:paraId="00000034">
      <w:pPr>
        <w:numPr>
          <w:ilvl w:val="1"/>
          <w:numId w:val="20"/>
        </w:numPr>
        <w:spacing w:after="0" w:afterAutospacing="0" w:line="276" w:lineRule="auto"/>
        <w:ind w:left="1440" w:hanging="360"/>
        <w:rPr>
          <w:sz w:val="24"/>
          <w:szCs w:val="24"/>
        </w:rPr>
      </w:pPr>
      <w:r w:rsidDel="00000000" w:rsidR="00000000" w:rsidRPr="00000000">
        <w:rPr>
          <w:color w:val="e69138"/>
          <w:sz w:val="24"/>
          <w:szCs w:val="24"/>
          <w:rtl w:val="0"/>
        </w:rPr>
        <w:t xml:space="preserve"> Customer </w:t>
      </w:r>
      <w:r w:rsidDel="00000000" w:rsidR="00000000" w:rsidRPr="00000000">
        <w:rPr>
          <w:sz w:val="24"/>
          <w:szCs w:val="24"/>
          <w:rtl w:val="0"/>
        </w:rPr>
        <w:t xml:space="preserve">con </w:t>
      </w:r>
      <w:r w:rsidDel="00000000" w:rsidR="00000000" w:rsidRPr="00000000">
        <w:rPr>
          <w:color w:val="e69138"/>
          <w:sz w:val="24"/>
          <w:szCs w:val="24"/>
          <w:rtl w:val="0"/>
        </w:rPr>
        <w:t xml:space="preserve">Geography</w:t>
      </w:r>
      <w:r w:rsidDel="00000000" w:rsidR="00000000" w:rsidRPr="00000000">
        <w:rPr>
          <w:sz w:val="24"/>
          <w:szCs w:val="24"/>
          <w:rtl w:val="0"/>
        </w:rPr>
        <w:t xml:space="preserve">, integrando </w:t>
      </w:r>
      <w:r w:rsidDel="00000000" w:rsidR="00000000" w:rsidRPr="00000000">
        <w:rPr>
          <w:color w:val="e69138"/>
          <w:sz w:val="24"/>
          <w:szCs w:val="24"/>
          <w:rtl w:val="0"/>
        </w:rPr>
        <w:t xml:space="preserve">City</w:t>
      </w:r>
      <w:r w:rsidDel="00000000" w:rsidR="00000000" w:rsidRPr="00000000">
        <w:rPr>
          <w:sz w:val="24"/>
          <w:szCs w:val="24"/>
          <w:rtl w:val="0"/>
        </w:rPr>
        <w:t xml:space="preserve">, </w:t>
      </w:r>
      <w:r w:rsidDel="00000000" w:rsidR="00000000" w:rsidRPr="00000000">
        <w:rPr>
          <w:color w:val="e69138"/>
          <w:sz w:val="24"/>
          <w:szCs w:val="24"/>
          <w:rtl w:val="0"/>
        </w:rPr>
        <w:t xml:space="preserve">StateProvinceName </w:t>
      </w:r>
      <w:r w:rsidDel="00000000" w:rsidR="00000000" w:rsidRPr="00000000">
        <w:rPr>
          <w:sz w:val="24"/>
          <w:szCs w:val="24"/>
          <w:rtl w:val="0"/>
        </w:rPr>
        <w:t xml:space="preserve">y </w:t>
      </w:r>
      <w:r w:rsidDel="00000000" w:rsidR="00000000" w:rsidRPr="00000000">
        <w:rPr>
          <w:color w:val="e69138"/>
          <w:sz w:val="24"/>
          <w:szCs w:val="24"/>
          <w:rtl w:val="0"/>
        </w:rPr>
        <w:t xml:space="preserve">ProvinceCode </w:t>
      </w:r>
      <w:r w:rsidDel="00000000" w:rsidR="00000000" w:rsidRPr="00000000">
        <w:rPr>
          <w:sz w:val="24"/>
          <w:szCs w:val="24"/>
          <w:rtl w:val="0"/>
        </w:rPr>
        <w:t xml:space="preserve">en una     única tabla.</w:t>
      </w:r>
    </w:p>
    <w:p w:rsidR="00000000" w:rsidDel="00000000" w:rsidP="00000000" w:rsidRDefault="00000000" w:rsidRPr="00000000" w14:paraId="00000035">
      <w:pPr>
        <w:numPr>
          <w:ilvl w:val="0"/>
          <w:numId w:val="20"/>
        </w:numPr>
        <w:spacing w:after="240" w:line="276" w:lineRule="auto"/>
        <w:ind w:left="720" w:hanging="360"/>
        <w:rPr>
          <w:sz w:val="24"/>
          <w:szCs w:val="24"/>
        </w:rPr>
      </w:pPr>
      <w:r w:rsidDel="00000000" w:rsidR="00000000" w:rsidRPr="00000000">
        <w:rPr>
          <w:sz w:val="24"/>
          <w:szCs w:val="24"/>
          <w:rtl w:val="0"/>
        </w:rPr>
        <w:t xml:space="preserve">Se renombraron las columnas (combinadas en el paso anterior) para mayor legibilidad, eliminando el prefijo DimGeography_, lo mismo con DimProductCategory_.</w:t>
      </w:r>
    </w:p>
    <w:p w:rsidR="00000000" w:rsidDel="00000000" w:rsidP="00000000" w:rsidRDefault="00000000" w:rsidRPr="00000000" w14:paraId="00000036">
      <w:pPr>
        <w:spacing w:after="240" w:before="240" w:line="276" w:lineRule="auto"/>
        <w:ind w:left="360" w:firstLine="0"/>
        <w:rPr>
          <w:b w:val="1"/>
          <w:sz w:val="24"/>
          <w:szCs w:val="24"/>
        </w:rPr>
      </w:pPr>
      <w:r w:rsidDel="00000000" w:rsidR="00000000" w:rsidRPr="00000000">
        <w:rPr>
          <w:rtl w:val="0"/>
        </w:rPr>
      </w:r>
    </w:p>
    <w:p w:rsidR="00000000" w:rsidDel="00000000" w:rsidP="00000000" w:rsidRDefault="00000000" w:rsidRPr="00000000" w14:paraId="00000037">
      <w:pPr>
        <w:spacing w:after="240" w:before="240" w:line="276" w:lineRule="auto"/>
        <w:ind w:left="360" w:firstLine="0"/>
        <w:rPr>
          <w:b w:val="1"/>
          <w:sz w:val="24"/>
          <w:szCs w:val="24"/>
        </w:rPr>
      </w:pPr>
      <w:r w:rsidDel="00000000" w:rsidR="00000000" w:rsidRPr="00000000">
        <w:rPr>
          <w:b w:val="1"/>
          <w:sz w:val="24"/>
          <w:szCs w:val="24"/>
          <w:rtl w:val="0"/>
        </w:rPr>
        <w:t xml:space="preserve"> Tabla DimDate</w:t>
      </w:r>
    </w:p>
    <w:p w:rsidR="00000000" w:rsidDel="00000000" w:rsidP="00000000" w:rsidRDefault="00000000" w:rsidRPr="00000000" w14:paraId="00000038">
      <w:pPr>
        <w:numPr>
          <w:ilvl w:val="0"/>
          <w:numId w:val="6"/>
        </w:numPr>
        <w:spacing w:after="0" w:afterAutospacing="0" w:line="276" w:lineRule="auto"/>
        <w:ind w:left="720" w:hanging="360"/>
        <w:rPr>
          <w:sz w:val="24"/>
          <w:szCs w:val="24"/>
        </w:rPr>
      </w:pPr>
      <w:r w:rsidDel="00000000" w:rsidR="00000000" w:rsidRPr="00000000">
        <w:rPr>
          <w:sz w:val="24"/>
          <w:szCs w:val="24"/>
          <w:rtl w:val="0"/>
        </w:rPr>
        <w:t xml:space="preserve">Se eliminaron columnas no utilizadas, como </w:t>
      </w:r>
      <w:r w:rsidDel="00000000" w:rsidR="00000000" w:rsidRPr="00000000">
        <w:rPr>
          <w:color w:val="e69138"/>
          <w:sz w:val="24"/>
          <w:szCs w:val="24"/>
          <w:rtl w:val="0"/>
        </w:rPr>
        <w:t xml:space="preserve">IPConnections</w:t>
      </w:r>
      <w:r w:rsidDel="00000000" w:rsidR="00000000" w:rsidRPr="00000000">
        <w:rPr>
          <w:sz w:val="24"/>
          <w:szCs w:val="24"/>
          <w:rtl w:val="0"/>
        </w:rPr>
        <w:t xml:space="preserve">.</w:t>
      </w:r>
    </w:p>
    <w:p w:rsidR="00000000" w:rsidDel="00000000" w:rsidP="00000000" w:rsidRDefault="00000000" w:rsidRPr="00000000" w14:paraId="00000039">
      <w:pPr>
        <w:numPr>
          <w:ilvl w:val="0"/>
          <w:numId w:val="6"/>
        </w:numPr>
        <w:spacing w:after="0" w:afterAutospacing="0" w:line="276" w:lineRule="auto"/>
        <w:ind w:left="720" w:hanging="360"/>
        <w:rPr>
          <w:sz w:val="24"/>
          <w:szCs w:val="24"/>
        </w:rPr>
      </w:pPr>
      <w:r w:rsidDel="00000000" w:rsidR="00000000" w:rsidRPr="00000000">
        <w:rPr>
          <w:sz w:val="24"/>
          <w:szCs w:val="24"/>
          <w:rtl w:val="0"/>
        </w:rPr>
        <w:t xml:space="preserve">Se renombraron columnas:</w:t>
      </w:r>
    </w:p>
    <w:p w:rsidR="00000000" w:rsidDel="00000000" w:rsidP="00000000" w:rsidRDefault="00000000" w:rsidRPr="00000000" w14:paraId="0000003A">
      <w:pPr>
        <w:numPr>
          <w:ilvl w:val="1"/>
          <w:numId w:val="6"/>
        </w:numPr>
        <w:spacing w:after="0" w:afterAutospacing="0" w:line="276" w:lineRule="auto"/>
        <w:ind w:left="1440" w:hanging="360"/>
        <w:rPr>
          <w:sz w:val="24"/>
          <w:szCs w:val="24"/>
        </w:rPr>
      </w:pPr>
      <w:r w:rsidDel="00000000" w:rsidR="00000000" w:rsidRPr="00000000">
        <w:rPr>
          <w:color w:val="e69138"/>
          <w:sz w:val="24"/>
          <w:szCs w:val="24"/>
          <w:rtl w:val="0"/>
        </w:rPr>
        <w:t xml:space="preserve">CalendarSemester </w:t>
      </w:r>
      <w:r w:rsidDel="00000000" w:rsidR="00000000" w:rsidRPr="00000000">
        <w:rPr>
          <w:sz w:val="24"/>
          <w:szCs w:val="24"/>
          <w:rtl w:val="0"/>
        </w:rPr>
        <w:t xml:space="preserve">→ </w:t>
      </w:r>
      <w:r w:rsidDel="00000000" w:rsidR="00000000" w:rsidRPr="00000000">
        <w:rPr>
          <w:color w:val="e69138"/>
          <w:sz w:val="24"/>
          <w:szCs w:val="24"/>
          <w:rtl w:val="0"/>
        </w:rPr>
        <w:t xml:space="preserve">Semester</w:t>
      </w:r>
    </w:p>
    <w:p w:rsidR="00000000" w:rsidDel="00000000" w:rsidP="00000000" w:rsidRDefault="00000000" w:rsidRPr="00000000" w14:paraId="0000003B">
      <w:pPr>
        <w:numPr>
          <w:ilvl w:val="1"/>
          <w:numId w:val="6"/>
        </w:numPr>
        <w:spacing w:after="0" w:afterAutospacing="0" w:line="276" w:lineRule="auto"/>
        <w:ind w:left="1440" w:hanging="360"/>
        <w:rPr>
          <w:sz w:val="24"/>
          <w:szCs w:val="24"/>
        </w:rPr>
      </w:pPr>
      <w:r w:rsidDel="00000000" w:rsidR="00000000" w:rsidRPr="00000000">
        <w:rPr>
          <w:color w:val="e69138"/>
          <w:sz w:val="24"/>
          <w:szCs w:val="24"/>
          <w:rtl w:val="0"/>
        </w:rPr>
        <w:t xml:space="preserve">CalendarYear </w:t>
      </w:r>
      <w:r w:rsidDel="00000000" w:rsidR="00000000" w:rsidRPr="00000000">
        <w:rPr>
          <w:sz w:val="24"/>
          <w:szCs w:val="24"/>
          <w:rtl w:val="0"/>
        </w:rPr>
        <w:t xml:space="preserve">→ </w:t>
      </w:r>
      <w:r w:rsidDel="00000000" w:rsidR="00000000" w:rsidRPr="00000000">
        <w:rPr>
          <w:color w:val="e69138"/>
          <w:sz w:val="24"/>
          <w:szCs w:val="24"/>
          <w:rtl w:val="0"/>
        </w:rPr>
        <w:t xml:space="preserve">Year</w:t>
      </w:r>
    </w:p>
    <w:p w:rsidR="00000000" w:rsidDel="00000000" w:rsidP="00000000" w:rsidRDefault="00000000" w:rsidRPr="00000000" w14:paraId="0000003C">
      <w:pPr>
        <w:numPr>
          <w:ilvl w:val="1"/>
          <w:numId w:val="6"/>
        </w:numPr>
        <w:spacing w:after="0" w:afterAutospacing="0" w:line="276" w:lineRule="auto"/>
        <w:ind w:left="1440" w:hanging="360"/>
        <w:rPr>
          <w:sz w:val="24"/>
          <w:szCs w:val="24"/>
        </w:rPr>
      </w:pPr>
      <w:r w:rsidDel="00000000" w:rsidR="00000000" w:rsidRPr="00000000">
        <w:rPr>
          <w:color w:val="e69138"/>
          <w:sz w:val="24"/>
          <w:szCs w:val="24"/>
          <w:rtl w:val="0"/>
        </w:rPr>
        <w:t xml:space="preserve">CalendarQuarter </w:t>
      </w:r>
      <w:r w:rsidDel="00000000" w:rsidR="00000000" w:rsidRPr="00000000">
        <w:rPr>
          <w:sz w:val="24"/>
          <w:szCs w:val="24"/>
          <w:rtl w:val="0"/>
        </w:rPr>
        <w:t xml:space="preserve">→ </w:t>
      </w:r>
      <w:r w:rsidDel="00000000" w:rsidR="00000000" w:rsidRPr="00000000">
        <w:rPr>
          <w:color w:val="e69138"/>
          <w:sz w:val="24"/>
          <w:szCs w:val="24"/>
          <w:rtl w:val="0"/>
        </w:rPr>
        <w:t xml:space="preserve">Quarter </w:t>
      </w:r>
    </w:p>
    <w:p w:rsidR="00000000" w:rsidDel="00000000" w:rsidP="00000000" w:rsidRDefault="00000000" w:rsidRPr="00000000" w14:paraId="0000003D">
      <w:pPr>
        <w:numPr>
          <w:ilvl w:val="0"/>
          <w:numId w:val="6"/>
        </w:numPr>
        <w:spacing w:after="0" w:afterAutospacing="0" w:line="276" w:lineRule="auto"/>
        <w:ind w:left="720" w:hanging="360"/>
        <w:rPr>
          <w:sz w:val="24"/>
          <w:szCs w:val="24"/>
        </w:rPr>
      </w:pPr>
      <w:r w:rsidDel="00000000" w:rsidR="00000000" w:rsidRPr="00000000">
        <w:rPr>
          <w:sz w:val="24"/>
          <w:szCs w:val="24"/>
          <w:rtl w:val="0"/>
        </w:rPr>
        <w:t xml:space="preserve">Se Creó columna Personalizada </w:t>
      </w:r>
      <w:r w:rsidDel="00000000" w:rsidR="00000000" w:rsidRPr="00000000">
        <w:rPr>
          <w:color w:val="e69138"/>
          <w:sz w:val="24"/>
          <w:szCs w:val="24"/>
          <w:rtl w:val="0"/>
        </w:rPr>
        <w:t xml:space="preserve">MesAbreviado</w:t>
      </w:r>
    </w:p>
    <w:p w:rsidR="00000000" w:rsidDel="00000000" w:rsidP="00000000" w:rsidRDefault="00000000" w:rsidRPr="00000000" w14:paraId="0000003E">
      <w:pPr>
        <w:numPr>
          <w:ilvl w:val="0"/>
          <w:numId w:val="6"/>
        </w:numPr>
        <w:spacing w:after="0" w:afterAutospacing="0" w:line="276" w:lineRule="auto"/>
        <w:ind w:left="720" w:hanging="360"/>
        <w:rPr>
          <w:sz w:val="24"/>
          <w:szCs w:val="24"/>
        </w:rPr>
      </w:pPr>
      <w:r w:rsidDel="00000000" w:rsidR="00000000" w:rsidRPr="00000000">
        <w:rPr>
          <w:sz w:val="24"/>
          <w:szCs w:val="24"/>
          <w:rtl w:val="0"/>
        </w:rPr>
        <w:t xml:space="preserve">Se Creó Nueva Columna:</w:t>
      </w:r>
    </w:p>
    <w:p w:rsidR="00000000" w:rsidDel="00000000" w:rsidP="00000000" w:rsidRDefault="00000000" w:rsidRPr="00000000" w14:paraId="0000003F">
      <w:pPr>
        <w:numPr>
          <w:ilvl w:val="1"/>
          <w:numId w:val="6"/>
        </w:numPr>
        <w:spacing w:after="0" w:afterAutospacing="0" w:line="276" w:lineRule="auto"/>
        <w:ind w:left="1440" w:hanging="360"/>
        <w:rPr>
          <w:sz w:val="24"/>
          <w:szCs w:val="24"/>
        </w:rPr>
      </w:pPr>
      <w:r w:rsidDel="00000000" w:rsidR="00000000" w:rsidRPr="00000000">
        <w:rPr>
          <w:color w:val="e69138"/>
          <w:sz w:val="24"/>
          <w:szCs w:val="24"/>
          <w:rtl w:val="0"/>
        </w:rPr>
        <w:t xml:space="preserve">NumMesCalendario</w:t>
      </w:r>
    </w:p>
    <w:p w:rsidR="00000000" w:rsidDel="00000000" w:rsidP="00000000" w:rsidRDefault="00000000" w:rsidRPr="00000000" w14:paraId="00000040">
      <w:pPr>
        <w:numPr>
          <w:ilvl w:val="0"/>
          <w:numId w:val="6"/>
        </w:numPr>
        <w:spacing w:after="0" w:afterAutospacing="0" w:line="276" w:lineRule="auto"/>
        <w:ind w:left="720" w:hanging="360"/>
        <w:rPr>
          <w:sz w:val="24"/>
          <w:szCs w:val="24"/>
        </w:rPr>
      </w:pPr>
      <w:r w:rsidDel="00000000" w:rsidR="00000000" w:rsidRPr="00000000">
        <w:rPr>
          <w:sz w:val="24"/>
          <w:szCs w:val="24"/>
          <w:rtl w:val="0"/>
        </w:rPr>
        <w:t xml:space="preserve">Se Ordeno columna</w:t>
      </w:r>
      <w:r w:rsidDel="00000000" w:rsidR="00000000" w:rsidRPr="00000000">
        <w:rPr>
          <w:color w:val="e69138"/>
          <w:sz w:val="24"/>
          <w:szCs w:val="24"/>
          <w:rtl w:val="0"/>
        </w:rPr>
        <w:t xml:space="preserve"> MesAbreviado </w:t>
      </w:r>
      <w:r w:rsidDel="00000000" w:rsidR="00000000" w:rsidRPr="00000000">
        <w:rPr>
          <w:sz w:val="24"/>
          <w:szCs w:val="24"/>
          <w:rtl w:val="0"/>
        </w:rPr>
        <w:t xml:space="preserve">por </w:t>
      </w:r>
      <w:r w:rsidDel="00000000" w:rsidR="00000000" w:rsidRPr="00000000">
        <w:rPr>
          <w:color w:val="e69138"/>
          <w:sz w:val="24"/>
          <w:szCs w:val="24"/>
          <w:rtl w:val="0"/>
        </w:rPr>
        <w:t xml:space="preserve">NumMesCalendario</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41">
      <w:pPr>
        <w:numPr>
          <w:ilvl w:val="0"/>
          <w:numId w:val="6"/>
        </w:numPr>
        <w:spacing w:after="240" w:line="276" w:lineRule="auto"/>
        <w:ind w:left="720" w:hanging="360"/>
        <w:rPr>
          <w:rFonts w:ascii="Arial" w:cs="Arial" w:eastAsia="Arial" w:hAnsi="Arial"/>
          <w:sz w:val="24"/>
          <w:szCs w:val="24"/>
        </w:rPr>
      </w:pPr>
      <w:r w:rsidDel="00000000" w:rsidR="00000000" w:rsidRPr="00000000">
        <w:rPr>
          <w:sz w:val="24"/>
          <w:szCs w:val="24"/>
          <w:rtl w:val="0"/>
        </w:rPr>
        <w:t xml:space="preserve">Se </w:t>
      </w:r>
      <w:r w:rsidDel="00000000" w:rsidR="00000000" w:rsidRPr="00000000">
        <w:rPr>
          <w:sz w:val="24"/>
          <w:szCs w:val="24"/>
          <w:rtl w:val="0"/>
        </w:rPr>
        <w:t xml:space="preserve">aplicó formato a </w:t>
      </w:r>
      <w:r w:rsidDel="00000000" w:rsidR="00000000" w:rsidRPr="00000000">
        <w:rPr>
          <w:b w:val="1"/>
          <w:color w:val="e69138"/>
          <w:sz w:val="24"/>
          <w:szCs w:val="24"/>
          <w:rtl w:val="0"/>
        </w:rPr>
        <w:t xml:space="preserve">MesAbreviado</w:t>
      </w:r>
      <w:r w:rsidDel="00000000" w:rsidR="00000000" w:rsidRPr="00000000">
        <w:rPr>
          <w:sz w:val="24"/>
          <w:szCs w:val="24"/>
          <w:rtl w:val="0"/>
        </w:rPr>
        <w:t xml:space="preserve"> para que inicie con mayúscula (Capitalizar).</w:t>
      </w:r>
    </w:p>
    <w:p w:rsidR="00000000" w:rsidDel="00000000" w:rsidP="00000000" w:rsidRDefault="00000000" w:rsidRPr="00000000" w14:paraId="00000042">
      <w:pPr>
        <w:spacing w:after="240" w:line="276" w:lineRule="auto"/>
        <w:rPr>
          <w:sz w:val="24"/>
          <w:szCs w:val="24"/>
        </w:rPr>
      </w:pPr>
      <w:r w:rsidDel="00000000" w:rsidR="00000000" w:rsidRPr="00000000">
        <w:rPr>
          <w:rtl w:val="0"/>
        </w:rPr>
      </w:r>
    </w:p>
    <w:p w:rsidR="00000000" w:rsidDel="00000000" w:rsidP="00000000" w:rsidRDefault="00000000" w:rsidRPr="00000000" w14:paraId="00000043">
      <w:pPr>
        <w:spacing w:after="240" w:before="240" w:line="276" w:lineRule="auto"/>
        <w:ind w:left="360" w:firstLine="0"/>
        <w:rPr>
          <w:b w:val="1"/>
          <w:sz w:val="24"/>
          <w:szCs w:val="24"/>
        </w:rPr>
      </w:pPr>
      <w:r w:rsidDel="00000000" w:rsidR="00000000" w:rsidRPr="00000000">
        <w:rPr>
          <w:rtl w:val="0"/>
        </w:rPr>
      </w:r>
    </w:p>
    <w:p w:rsidR="00000000" w:rsidDel="00000000" w:rsidP="00000000" w:rsidRDefault="00000000" w:rsidRPr="00000000" w14:paraId="00000044">
      <w:pPr>
        <w:spacing w:after="240" w:before="240" w:line="276" w:lineRule="auto"/>
        <w:ind w:left="360" w:firstLine="0"/>
        <w:rPr>
          <w:b w:val="1"/>
          <w:sz w:val="24"/>
          <w:szCs w:val="24"/>
        </w:rPr>
      </w:pPr>
      <w:r w:rsidDel="00000000" w:rsidR="00000000" w:rsidRPr="00000000">
        <w:rPr>
          <w:b w:val="1"/>
          <w:sz w:val="24"/>
          <w:szCs w:val="24"/>
          <w:rtl w:val="0"/>
        </w:rPr>
        <w:t xml:space="preserve"> Tabla DimProduct</w:t>
      </w:r>
    </w:p>
    <w:p w:rsidR="00000000" w:rsidDel="00000000" w:rsidP="00000000" w:rsidRDefault="00000000" w:rsidRPr="00000000" w14:paraId="00000045">
      <w:pPr>
        <w:numPr>
          <w:ilvl w:val="0"/>
          <w:numId w:val="5"/>
        </w:numPr>
        <w:spacing w:after="0" w:afterAutospacing="0" w:line="276" w:lineRule="auto"/>
        <w:ind w:left="720" w:hanging="360"/>
        <w:rPr>
          <w:sz w:val="24"/>
          <w:szCs w:val="24"/>
        </w:rPr>
      </w:pPr>
      <w:r w:rsidDel="00000000" w:rsidR="00000000" w:rsidRPr="00000000">
        <w:rPr>
          <w:sz w:val="24"/>
          <w:szCs w:val="24"/>
          <w:rtl w:val="0"/>
        </w:rPr>
        <w:t xml:space="preserve">Se eliminaron las columnas: </w:t>
      </w:r>
      <w:r w:rsidDel="00000000" w:rsidR="00000000" w:rsidRPr="00000000">
        <w:rPr>
          <w:color w:val="e69138"/>
          <w:sz w:val="24"/>
          <w:szCs w:val="24"/>
          <w:rtl w:val="0"/>
        </w:rPr>
        <w:t xml:space="preserve">ProductLine</w:t>
      </w:r>
      <w:r w:rsidDel="00000000" w:rsidR="00000000" w:rsidRPr="00000000">
        <w:rPr>
          <w:sz w:val="24"/>
          <w:szCs w:val="24"/>
          <w:rtl w:val="0"/>
        </w:rPr>
        <w:t xml:space="preserve">, </w:t>
      </w:r>
      <w:r w:rsidDel="00000000" w:rsidR="00000000" w:rsidRPr="00000000">
        <w:rPr>
          <w:color w:val="e69138"/>
          <w:sz w:val="24"/>
          <w:szCs w:val="24"/>
          <w:rtl w:val="0"/>
        </w:rPr>
        <w:t xml:space="preserve">Class</w:t>
      </w:r>
      <w:r w:rsidDel="00000000" w:rsidR="00000000" w:rsidRPr="00000000">
        <w:rPr>
          <w:sz w:val="24"/>
          <w:szCs w:val="24"/>
          <w:rtl w:val="0"/>
        </w:rPr>
        <w:t xml:space="preserve">, </w:t>
      </w:r>
      <w:r w:rsidDel="00000000" w:rsidR="00000000" w:rsidRPr="00000000">
        <w:rPr>
          <w:color w:val="e69138"/>
          <w:sz w:val="24"/>
          <w:szCs w:val="24"/>
          <w:rtl w:val="0"/>
        </w:rPr>
        <w:t xml:space="preserve">Style</w:t>
      </w:r>
      <w:r w:rsidDel="00000000" w:rsidR="00000000" w:rsidRPr="00000000">
        <w:rPr>
          <w:sz w:val="24"/>
          <w:szCs w:val="24"/>
          <w:rtl w:val="0"/>
        </w:rPr>
        <w:t xml:space="preserve">, </w:t>
      </w:r>
      <w:r w:rsidDel="00000000" w:rsidR="00000000" w:rsidRPr="00000000">
        <w:rPr>
          <w:color w:val="e69138"/>
          <w:sz w:val="24"/>
          <w:szCs w:val="24"/>
          <w:rtl w:val="0"/>
        </w:rPr>
        <w:t xml:space="preserve">Photo</w:t>
      </w:r>
      <w:r w:rsidDel="00000000" w:rsidR="00000000" w:rsidRPr="00000000">
        <w:rPr>
          <w:sz w:val="24"/>
          <w:szCs w:val="24"/>
          <w:rtl w:val="0"/>
        </w:rPr>
        <w:t xml:space="preserve">, </w:t>
      </w:r>
      <w:r w:rsidDel="00000000" w:rsidR="00000000" w:rsidRPr="00000000">
        <w:rPr>
          <w:color w:val="e69138"/>
          <w:sz w:val="24"/>
          <w:szCs w:val="24"/>
          <w:rtl w:val="0"/>
        </w:rPr>
        <w:t xml:space="preserve">ModelName</w:t>
      </w:r>
      <w:r w:rsidDel="00000000" w:rsidR="00000000" w:rsidRPr="00000000">
        <w:rPr>
          <w:sz w:val="24"/>
          <w:szCs w:val="24"/>
          <w:rtl w:val="0"/>
        </w:rPr>
        <w:t xml:space="preserve">.</w:t>
      </w:r>
    </w:p>
    <w:p w:rsidR="00000000" w:rsidDel="00000000" w:rsidP="00000000" w:rsidRDefault="00000000" w:rsidRPr="00000000" w14:paraId="00000046">
      <w:pPr>
        <w:numPr>
          <w:ilvl w:val="0"/>
          <w:numId w:val="5"/>
        </w:numPr>
        <w:spacing w:after="0" w:afterAutospacing="0" w:line="276" w:lineRule="auto"/>
        <w:ind w:left="720" w:hanging="360"/>
        <w:rPr>
          <w:sz w:val="24"/>
          <w:szCs w:val="24"/>
        </w:rPr>
      </w:pPr>
      <w:r w:rsidDel="00000000" w:rsidR="00000000" w:rsidRPr="00000000">
        <w:rPr>
          <w:sz w:val="24"/>
          <w:szCs w:val="24"/>
          <w:rtl w:val="0"/>
        </w:rPr>
        <w:t xml:space="preserve">Se combinaron Columnas:</w:t>
      </w:r>
    </w:p>
    <w:p w:rsidR="00000000" w:rsidDel="00000000" w:rsidP="00000000" w:rsidRDefault="00000000" w:rsidRPr="00000000" w14:paraId="00000047">
      <w:pPr>
        <w:numPr>
          <w:ilvl w:val="1"/>
          <w:numId w:val="5"/>
        </w:numPr>
        <w:spacing w:after="0" w:afterAutospacing="0" w:line="276" w:lineRule="auto"/>
        <w:ind w:left="1440" w:hanging="360"/>
        <w:rPr>
          <w:sz w:val="24"/>
          <w:szCs w:val="24"/>
        </w:rPr>
      </w:pPr>
      <w:r w:rsidDel="00000000" w:rsidR="00000000" w:rsidRPr="00000000">
        <w:rPr>
          <w:color w:val="e69138"/>
          <w:sz w:val="24"/>
          <w:szCs w:val="24"/>
          <w:rtl w:val="0"/>
        </w:rPr>
        <w:t xml:space="preserve">Weight </w:t>
      </w:r>
      <w:r w:rsidDel="00000000" w:rsidR="00000000" w:rsidRPr="00000000">
        <w:rPr>
          <w:sz w:val="24"/>
          <w:szCs w:val="24"/>
          <w:rtl w:val="0"/>
        </w:rPr>
        <w:t xml:space="preserve">y </w:t>
      </w:r>
      <w:r w:rsidDel="00000000" w:rsidR="00000000" w:rsidRPr="00000000">
        <w:rPr>
          <w:color w:val="e69138"/>
          <w:sz w:val="24"/>
          <w:szCs w:val="24"/>
          <w:rtl w:val="0"/>
        </w:rPr>
        <w:t xml:space="preserve">WeightUnitMeasureCode </w:t>
      </w:r>
      <w:r w:rsidDel="00000000" w:rsidR="00000000" w:rsidRPr="00000000">
        <w:rPr>
          <w:sz w:val="24"/>
          <w:szCs w:val="24"/>
          <w:rtl w:val="0"/>
        </w:rPr>
        <w:t xml:space="preserve">→ nueva columna </w:t>
      </w:r>
      <w:r w:rsidDel="00000000" w:rsidR="00000000" w:rsidRPr="00000000">
        <w:rPr>
          <w:color w:val="e69138"/>
          <w:sz w:val="24"/>
          <w:szCs w:val="24"/>
          <w:rtl w:val="0"/>
        </w:rPr>
        <w:t xml:space="preserve">Weight</w:t>
      </w:r>
    </w:p>
    <w:p w:rsidR="00000000" w:rsidDel="00000000" w:rsidP="00000000" w:rsidRDefault="00000000" w:rsidRPr="00000000" w14:paraId="00000048">
      <w:pPr>
        <w:numPr>
          <w:ilvl w:val="1"/>
          <w:numId w:val="5"/>
        </w:numPr>
        <w:spacing w:after="0" w:afterAutospacing="0" w:line="276" w:lineRule="auto"/>
        <w:ind w:left="1440" w:hanging="360"/>
        <w:rPr>
          <w:sz w:val="24"/>
          <w:szCs w:val="24"/>
        </w:rPr>
      </w:pPr>
      <w:r w:rsidDel="00000000" w:rsidR="00000000" w:rsidRPr="00000000">
        <w:rPr>
          <w:color w:val="e69138"/>
          <w:sz w:val="24"/>
          <w:szCs w:val="24"/>
          <w:rtl w:val="0"/>
        </w:rPr>
        <w:t xml:space="preserve">SizeRange</w:t>
      </w:r>
      <w:r w:rsidDel="00000000" w:rsidR="00000000" w:rsidRPr="00000000">
        <w:rPr>
          <w:sz w:val="24"/>
          <w:szCs w:val="24"/>
          <w:rtl w:val="0"/>
        </w:rPr>
        <w:t xml:space="preserve"> y </w:t>
      </w:r>
      <w:r w:rsidDel="00000000" w:rsidR="00000000" w:rsidRPr="00000000">
        <w:rPr>
          <w:color w:val="e69138"/>
          <w:sz w:val="24"/>
          <w:szCs w:val="24"/>
          <w:rtl w:val="0"/>
        </w:rPr>
        <w:t xml:space="preserve">SizeUnitMeasureCode</w:t>
      </w:r>
      <w:r w:rsidDel="00000000" w:rsidR="00000000" w:rsidRPr="00000000">
        <w:rPr>
          <w:sz w:val="24"/>
          <w:szCs w:val="24"/>
          <w:rtl w:val="0"/>
        </w:rPr>
        <w:t xml:space="preserve"> → nueva columna </w:t>
      </w:r>
      <w:r w:rsidDel="00000000" w:rsidR="00000000" w:rsidRPr="00000000">
        <w:rPr>
          <w:color w:val="e69138"/>
          <w:sz w:val="24"/>
          <w:szCs w:val="24"/>
          <w:rtl w:val="0"/>
        </w:rPr>
        <w:t xml:space="preserve">Size</w:t>
      </w:r>
    </w:p>
    <w:p w:rsidR="00000000" w:rsidDel="00000000" w:rsidP="00000000" w:rsidRDefault="00000000" w:rsidRPr="00000000" w14:paraId="00000049">
      <w:pPr>
        <w:numPr>
          <w:ilvl w:val="0"/>
          <w:numId w:val="5"/>
        </w:numPr>
        <w:spacing w:after="240" w:line="276" w:lineRule="auto"/>
        <w:ind w:left="720" w:hanging="360"/>
        <w:rPr>
          <w:sz w:val="24"/>
          <w:szCs w:val="24"/>
        </w:rPr>
      </w:pPr>
      <w:r w:rsidDel="00000000" w:rsidR="00000000" w:rsidRPr="00000000">
        <w:rPr>
          <w:sz w:val="24"/>
          <w:szCs w:val="24"/>
          <w:rtl w:val="0"/>
        </w:rPr>
        <w:t xml:space="preserve">Se combinó la tabla:</w:t>
      </w:r>
    </w:p>
    <w:p w:rsidR="00000000" w:rsidDel="00000000" w:rsidP="00000000" w:rsidRDefault="00000000" w:rsidRPr="00000000" w14:paraId="0000004A">
      <w:pPr>
        <w:spacing w:after="240" w:line="276" w:lineRule="auto"/>
        <w:ind w:left="720" w:firstLine="0"/>
        <w:rPr>
          <w:sz w:val="24"/>
          <w:szCs w:val="24"/>
        </w:rPr>
      </w:pPr>
      <w:r w:rsidDel="00000000" w:rsidR="00000000" w:rsidRPr="00000000">
        <w:rPr>
          <w:color w:val="e69138"/>
          <w:sz w:val="24"/>
          <w:szCs w:val="24"/>
          <w:rtl w:val="0"/>
        </w:rPr>
        <w:t xml:space="preserve">Product </w:t>
      </w:r>
      <w:r w:rsidDel="00000000" w:rsidR="00000000" w:rsidRPr="00000000">
        <w:rPr>
          <w:sz w:val="24"/>
          <w:szCs w:val="24"/>
          <w:rtl w:val="0"/>
        </w:rPr>
        <w:t xml:space="preserve">con </w:t>
      </w:r>
      <w:r w:rsidDel="00000000" w:rsidR="00000000" w:rsidRPr="00000000">
        <w:rPr>
          <w:color w:val="e69138"/>
          <w:sz w:val="24"/>
          <w:szCs w:val="24"/>
          <w:rtl w:val="0"/>
        </w:rPr>
        <w:t xml:space="preserve">ProductCategory</w:t>
      </w:r>
      <w:r w:rsidDel="00000000" w:rsidR="00000000" w:rsidRPr="00000000">
        <w:rPr>
          <w:sz w:val="24"/>
          <w:szCs w:val="24"/>
          <w:rtl w:val="0"/>
        </w:rPr>
        <w:t xml:space="preserve">, integrando </w:t>
      </w:r>
      <w:r w:rsidDel="00000000" w:rsidR="00000000" w:rsidRPr="00000000">
        <w:rPr>
          <w:color w:val="e69138"/>
          <w:sz w:val="24"/>
          <w:szCs w:val="24"/>
          <w:rtl w:val="0"/>
        </w:rPr>
        <w:t xml:space="preserve">SpanishProductCategoryName </w:t>
      </w:r>
      <w:r w:rsidDel="00000000" w:rsidR="00000000" w:rsidRPr="00000000">
        <w:rPr>
          <w:sz w:val="24"/>
          <w:szCs w:val="24"/>
          <w:rtl w:val="0"/>
        </w:rPr>
        <w:t xml:space="preserve">y lo mismo con tabla </w:t>
      </w:r>
      <w:r w:rsidDel="00000000" w:rsidR="00000000" w:rsidRPr="00000000">
        <w:rPr>
          <w:color w:val="e69138"/>
          <w:sz w:val="24"/>
          <w:szCs w:val="24"/>
          <w:rtl w:val="0"/>
        </w:rPr>
        <w:t xml:space="preserve">ProductSubcategoy</w:t>
      </w:r>
      <w:r w:rsidDel="00000000" w:rsidR="00000000" w:rsidRPr="00000000">
        <w:rPr>
          <w:sz w:val="24"/>
          <w:szCs w:val="24"/>
          <w:rtl w:val="0"/>
        </w:rPr>
        <w:t xml:space="preserve">, integrando  </w:t>
      </w:r>
      <w:r w:rsidDel="00000000" w:rsidR="00000000" w:rsidRPr="00000000">
        <w:rPr>
          <w:color w:val="e69138"/>
          <w:sz w:val="24"/>
          <w:szCs w:val="24"/>
          <w:rtl w:val="0"/>
        </w:rPr>
        <w:t xml:space="preserve">SpanishProductSubcategoryName </w:t>
      </w:r>
      <w:r w:rsidDel="00000000" w:rsidR="00000000" w:rsidRPr="00000000">
        <w:rPr>
          <w:sz w:val="24"/>
          <w:szCs w:val="24"/>
          <w:rtl w:val="0"/>
        </w:rPr>
        <w:t xml:space="preserve">(para usar estos nombre en los graficos)</w:t>
      </w:r>
    </w:p>
    <w:p w:rsidR="00000000" w:rsidDel="00000000" w:rsidP="00000000" w:rsidRDefault="00000000" w:rsidRPr="00000000" w14:paraId="0000004B">
      <w:pPr>
        <w:spacing w:after="240" w:before="240" w:line="276" w:lineRule="auto"/>
        <w:ind w:left="360" w:firstLine="0"/>
        <w:rPr>
          <w:b w:val="1"/>
          <w:sz w:val="24"/>
          <w:szCs w:val="24"/>
        </w:rPr>
      </w:pPr>
      <w:r w:rsidDel="00000000" w:rsidR="00000000" w:rsidRPr="00000000">
        <w:rPr>
          <w:rtl w:val="0"/>
        </w:rPr>
      </w:r>
    </w:p>
    <w:p w:rsidR="00000000" w:rsidDel="00000000" w:rsidP="00000000" w:rsidRDefault="00000000" w:rsidRPr="00000000" w14:paraId="0000004C">
      <w:pPr>
        <w:spacing w:after="240" w:before="240" w:line="276" w:lineRule="auto"/>
        <w:ind w:left="360" w:firstLine="0"/>
        <w:rPr>
          <w:b w:val="1"/>
          <w:sz w:val="24"/>
          <w:szCs w:val="24"/>
        </w:rPr>
      </w:pPr>
      <w:r w:rsidDel="00000000" w:rsidR="00000000" w:rsidRPr="00000000">
        <w:rPr>
          <w:b w:val="1"/>
          <w:sz w:val="24"/>
          <w:szCs w:val="24"/>
          <w:rtl w:val="0"/>
        </w:rPr>
        <w:t xml:space="preserve"> Tabla DimSalesTerritory</w:t>
      </w:r>
    </w:p>
    <w:p w:rsidR="00000000" w:rsidDel="00000000" w:rsidP="00000000" w:rsidRDefault="00000000" w:rsidRPr="00000000" w14:paraId="0000004D">
      <w:pPr>
        <w:numPr>
          <w:ilvl w:val="0"/>
          <w:numId w:val="21"/>
        </w:numPr>
        <w:spacing w:after="240" w:line="276" w:lineRule="auto"/>
        <w:ind w:left="720" w:hanging="360"/>
        <w:rPr>
          <w:sz w:val="24"/>
          <w:szCs w:val="24"/>
        </w:rPr>
      </w:pPr>
      <w:r w:rsidDel="00000000" w:rsidR="00000000" w:rsidRPr="00000000">
        <w:rPr>
          <w:sz w:val="24"/>
          <w:szCs w:val="24"/>
          <w:rtl w:val="0"/>
        </w:rPr>
        <w:t xml:space="preserve">Se eliminaron filas finales con valores nulos o NA.</w:t>
      </w:r>
    </w:p>
    <w:p w:rsidR="00000000" w:rsidDel="00000000" w:rsidP="00000000" w:rsidRDefault="00000000" w:rsidRPr="00000000" w14:paraId="0000004E">
      <w:pPr>
        <w:spacing w:after="240" w:before="240" w:line="276" w:lineRule="auto"/>
        <w:ind w:left="360" w:firstLine="0"/>
        <w:rPr>
          <w:b w:val="1"/>
          <w:sz w:val="24"/>
          <w:szCs w:val="24"/>
        </w:rPr>
      </w:pPr>
      <w:r w:rsidDel="00000000" w:rsidR="00000000" w:rsidRPr="00000000">
        <w:rPr>
          <w:rtl w:val="0"/>
        </w:rPr>
      </w:r>
    </w:p>
    <w:p w:rsidR="00000000" w:rsidDel="00000000" w:rsidP="00000000" w:rsidRDefault="00000000" w:rsidRPr="00000000" w14:paraId="0000004F">
      <w:pPr>
        <w:spacing w:after="240" w:before="240" w:line="276" w:lineRule="auto"/>
        <w:ind w:left="360" w:firstLine="0"/>
        <w:rPr>
          <w:b w:val="1"/>
          <w:sz w:val="24"/>
          <w:szCs w:val="24"/>
        </w:rPr>
      </w:pPr>
      <w:r w:rsidDel="00000000" w:rsidR="00000000" w:rsidRPr="00000000">
        <w:rPr>
          <w:b w:val="1"/>
          <w:sz w:val="24"/>
          <w:szCs w:val="24"/>
          <w:rtl w:val="0"/>
        </w:rPr>
        <w:t xml:space="preserve"> Tabla FactInternetSales</w:t>
      </w:r>
    </w:p>
    <w:p w:rsidR="00000000" w:rsidDel="00000000" w:rsidP="00000000" w:rsidRDefault="00000000" w:rsidRPr="00000000" w14:paraId="00000050">
      <w:pPr>
        <w:numPr>
          <w:ilvl w:val="0"/>
          <w:numId w:val="25"/>
        </w:numPr>
        <w:spacing w:after="0" w:afterAutospacing="0" w:line="276" w:lineRule="auto"/>
        <w:ind w:left="720" w:hanging="360"/>
        <w:rPr>
          <w:sz w:val="24"/>
          <w:szCs w:val="24"/>
        </w:rPr>
      </w:pPr>
      <w:r w:rsidDel="00000000" w:rsidR="00000000" w:rsidRPr="00000000">
        <w:rPr>
          <w:sz w:val="24"/>
          <w:szCs w:val="24"/>
          <w:rtl w:val="0"/>
        </w:rPr>
        <w:t xml:space="preserve">Se eliminaron las columnas </w:t>
      </w:r>
      <w:r w:rsidDel="00000000" w:rsidR="00000000" w:rsidRPr="00000000">
        <w:rPr>
          <w:color w:val="e69138"/>
          <w:sz w:val="24"/>
          <w:szCs w:val="24"/>
          <w:rtl w:val="0"/>
        </w:rPr>
        <w:t xml:space="preserve">CarrierNumber</w:t>
      </w:r>
      <w:r w:rsidDel="00000000" w:rsidR="00000000" w:rsidRPr="00000000">
        <w:rPr>
          <w:sz w:val="24"/>
          <w:szCs w:val="24"/>
          <w:rtl w:val="0"/>
        </w:rPr>
        <w:t xml:space="preserve"> y </w:t>
      </w:r>
      <w:r w:rsidDel="00000000" w:rsidR="00000000" w:rsidRPr="00000000">
        <w:rPr>
          <w:color w:val="e69138"/>
          <w:sz w:val="24"/>
          <w:szCs w:val="24"/>
          <w:rtl w:val="0"/>
        </w:rPr>
        <w:t xml:space="preserve">CustomerPONumber.</w:t>
      </w:r>
    </w:p>
    <w:p w:rsidR="00000000" w:rsidDel="00000000" w:rsidP="00000000" w:rsidRDefault="00000000" w:rsidRPr="00000000" w14:paraId="00000051">
      <w:pPr>
        <w:numPr>
          <w:ilvl w:val="0"/>
          <w:numId w:val="25"/>
        </w:numPr>
        <w:spacing w:after="240" w:line="276" w:lineRule="auto"/>
        <w:ind w:left="720" w:hanging="360"/>
        <w:rPr>
          <w:sz w:val="24"/>
          <w:szCs w:val="24"/>
        </w:rPr>
      </w:pPr>
      <w:r w:rsidDel="00000000" w:rsidR="00000000" w:rsidRPr="00000000">
        <w:rPr>
          <w:sz w:val="24"/>
          <w:szCs w:val="24"/>
          <w:rtl w:val="0"/>
        </w:rPr>
        <w:t xml:space="preserve">Se cambio la relación que unía esta tabla con tabla</w:t>
      </w:r>
      <w:r w:rsidDel="00000000" w:rsidR="00000000" w:rsidRPr="00000000">
        <w:rPr>
          <w:color w:val="e69138"/>
          <w:sz w:val="24"/>
          <w:szCs w:val="24"/>
          <w:rtl w:val="0"/>
        </w:rPr>
        <w:t xml:space="preserve"> DimDate </w:t>
      </w:r>
      <w:r w:rsidDel="00000000" w:rsidR="00000000" w:rsidRPr="00000000">
        <w:rPr>
          <w:sz w:val="24"/>
          <w:szCs w:val="24"/>
          <w:rtl w:val="0"/>
        </w:rPr>
        <w:t xml:space="preserve">activando solo</w:t>
      </w:r>
      <w:r w:rsidDel="00000000" w:rsidR="00000000" w:rsidRPr="00000000">
        <w:rPr>
          <w:color w:val="e69138"/>
          <w:sz w:val="24"/>
          <w:szCs w:val="24"/>
          <w:rtl w:val="0"/>
        </w:rPr>
        <w:t xml:space="preserve"> OrdendateKey.</w:t>
      </w:r>
      <w:r w:rsidDel="00000000" w:rsidR="00000000" w:rsidRPr="00000000">
        <w:rPr>
          <w:rtl w:val="0"/>
        </w:rPr>
      </w:r>
    </w:p>
    <w:p w:rsidR="00000000" w:rsidDel="00000000" w:rsidP="00000000" w:rsidRDefault="00000000" w:rsidRPr="00000000" w14:paraId="00000052">
      <w:pPr>
        <w:rPr>
          <w:i w:val="1"/>
          <w:sz w:val="26"/>
          <w:szCs w:val="26"/>
        </w:rPr>
      </w:pPr>
      <w:r w:rsidDel="00000000" w:rsidR="00000000" w:rsidRPr="00000000">
        <w:rPr>
          <w:rtl w:val="0"/>
        </w:rPr>
      </w:r>
    </w:p>
    <w:p w:rsidR="00000000" w:rsidDel="00000000" w:rsidP="00000000" w:rsidRDefault="00000000" w:rsidRPr="00000000" w14:paraId="00000053">
      <w:pPr>
        <w:pStyle w:val="Heading2"/>
        <w:jc w:val="center"/>
        <w:rPr/>
      </w:pPr>
      <w:bookmarkStart w:colFirst="0" w:colLast="0" w:name="_heading=h.khaqoitkno37" w:id="8"/>
      <w:bookmarkEnd w:id="8"/>
      <w:r w:rsidDel="00000000" w:rsidR="00000000" w:rsidRPr="00000000">
        <w:rPr>
          <w:i w:val="1"/>
          <w:color w:val="666666"/>
          <w:sz w:val="32"/>
          <w:szCs w:val="32"/>
          <w:rtl w:val="0"/>
        </w:rPr>
        <w:t xml:space="preserve">Variables, medidas y columnas calculadas con su sintaxis</w:t>
      </w:r>
      <w:r w:rsidDel="00000000" w:rsidR="00000000" w:rsidRPr="00000000">
        <w:rPr>
          <w:rtl w:val="0"/>
        </w:rPr>
        <w:t xml:space="preserve"> </w:t>
      </w:r>
    </w:p>
    <w:p w:rsidR="00000000" w:rsidDel="00000000" w:rsidP="00000000" w:rsidRDefault="00000000" w:rsidRPr="00000000" w14:paraId="00000054">
      <w:pPr>
        <w:pStyle w:val="Subtitle"/>
        <w:spacing w:after="40" w:before="240" w:line="276" w:lineRule="auto"/>
        <w:rPr>
          <w:rFonts w:ascii="Calibri" w:cs="Calibri" w:eastAsia="Calibri" w:hAnsi="Calibri"/>
          <w:i w:val="0"/>
          <w:sz w:val="26"/>
          <w:szCs w:val="26"/>
        </w:rPr>
      </w:pPr>
      <w:bookmarkStart w:colFirst="0" w:colLast="0" w:name="_heading=h.r8yn5msemv3s" w:id="9"/>
      <w:bookmarkEnd w:id="9"/>
      <w:r w:rsidDel="00000000" w:rsidR="00000000" w:rsidRPr="00000000">
        <w:rPr>
          <w:rFonts w:ascii="Arial" w:cs="Arial" w:eastAsia="Arial" w:hAnsi="Arial"/>
          <w:b w:val="1"/>
          <w:i w:val="0"/>
          <w:sz w:val="30"/>
          <w:szCs w:val="30"/>
          <w:rtl w:val="0"/>
        </w:rPr>
        <w:t xml:space="preserve">🔸</w:t>
      </w:r>
      <w:r w:rsidDel="00000000" w:rsidR="00000000" w:rsidRPr="00000000">
        <w:rPr>
          <w:rFonts w:ascii="Calibri" w:cs="Calibri" w:eastAsia="Calibri" w:hAnsi="Calibri"/>
          <w:b w:val="1"/>
          <w:i w:val="0"/>
          <w:sz w:val="26"/>
          <w:szCs w:val="26"/>
          <w:rtl w:val="0"/>
        </w:rPr>
        <w:t xml:space="preserve">Medidas Creadas</w:t>
      </w:r>
      <w:r w:rsidDel="00000000" w:rsidR="00000000" w:rsidRPr="00000000">
        <w:rPr>
          <w:rFonts w:ascii="Calibri" w:cs="Calibri" w:eastAsia="Calibri" w:hAnsi="Calibri"/>
          <w:i w:val="0"/>
          <w:sz w:val="26"/>
          <w:szCs w:val="26"/>
          <w:rtl w:val="0"/>
        </w:rPr>
        <w:t xml:space="preserve"> </w:t>
      </w:r>
    </w:p>
    <w:p w:rsidR="00000000" w:rsidDel="00000000" w:rsidP="00000000" w:rsidRDefault="00000000" w:rsidRPr="00000000" w14:paraId="00000055">
      <w:pPr>
        <w:spacing w:after="240" w:before="240" w:line="276" w:lineRule="auto"/>
        <w:ind w:left="-141.73228346456688" w:firstLine="0"/>
        <w:rPr>
          <w:color w:val="e69138"/>
          <w:sz w:val="24"/>
          <w:szCs w:val="24"/>
        </w:rPr>
      </w:pPr>
      <w:r w:rsidDel="00000000" w:rsidR="00000000" w:rsidRPr="00000000">
        <w:rPr>
          <w:sz w:val="24"/>
          <w:szCs w:val="24"/>
          <w:rtl w:val="0"/>
        </w:rPr>
        <w:t xml:space="preserve">        </w:t>
      </w:r>
      <w:r w:rsidDel="00000000" w:rsidR="00000000" w:rsidRPr="00000000">
        <w:rPr>
          <w:sz w:val="24"/>
          <w:szCs w:val="24"/>
          <w:rtl w:val="0"/>
        </w:rPr>
        <w:t xml:space="preserve">Medidas</w:t>
      </w:r>
      <w:r w:rsidDel="00000000" w:rsidR="00000000" w:rsidRPr="00000000">
        <w:rPr>
          <w:color w:val="e69138"/>
          <w:sz w:val="24"/>
          <w:szCs w:val="24"/>
          <w:rtl w:val="0"/>
        </w:rPr>
        <w:t xml:space="preserve"> Financieras </w:t>
      </w:r>
    </w:p>
    <w:p w:rsidR="00000000" w:rsidDel="00000000" w:rsidP="00000000" w:rsidRDefault="00000000" w:rsidRPr="00000000" w14:paraId="00000056">
      <w:pPr>
        <w:numPr>
          <w:ilvl w:val="0"/>
          <w:numId w:val="12"/>
        </w:numPr>
        <w:spacing w:after="240" w:before="240" w:line="276" w:lineRule="auto"/>
        <w:ind w:left="720" w:hanging="360"/>
        <w:rPr>
          <w:sz w:val="24"/>
          <w:szCs w:val="24"/>
        </w:rPr>
      </w:pPr>
      <w:r w:rsidDel="00000000" w:rsidR="00000000" w:rsidRPr="00000000">
        <w:rPr>
          <w:color w:val="666666"/>
          <w:sz w:val="24"/>
          <w:szCs w:val="24"/>
          <w:rtl w:val="0"/>
        </w:rPr>
        <w:t xml:space="preserve">Ejemplo</w:t>
      </w:r>
    </w:p>
    <w:p w:rsidR="00000000" w:rsidDel="00000000" w:rsidP="00000000" w:rsidRDefault="00000000" w:rsidRPr="00000000" w14:paraId="00000057">
      <w:pPr>
        <w:spacing w:after="240" w:line="276" w:lineRule="auto"/>
        <w:ind w:left="720" w:firstLine="0"/>
        <w:rPr>
          <w:sz w:val="24"/>
          <w:szCs w:val="24"/>
        </w:rPr>
      </w:pPr>
      <w:r w:rsidDel="00000000" w:rsidR="00000000" w:rsidRPr="00000000">
        <w:rPr>
          <w:sz w:val="24"/>
          <w:szCs w:val="24"/>
          <w:u w:val="single"/>
          <w:rtl w:val="0"/>
        </w:rPr>
        <w:t xml:space="preserve">Total Ventas</w:t>
      </w:r>
      <w:r w:rsidDel="00000000" w:rsidR="00000000" w:rsidRPr="00000000">
        <w:rPr>
          <w:sz w:val="24"/>
          <w:szCs w:val="24"/>
          <w:rtl w:val="0"/>
        </w:rPr>
        <w:t xml:space="preserve"> = COALESCE(SUM(FactInternetSales[SalesAmount]), 0)</w:t>
      </w:r>
    </w:p>
    <w:p w:rsidR="00000000" w:rsidDel="00000000" w:rsidP="00000000" w:rsidRDefault="00000000" w:rsidRPr="00000000" w14:paraId="00000058">
      <w:pPr>
        <w:spacing w:after="240" w:line="276" w:lineRule="auto"/>
        <w:ind w:left="720" w:firstLine="0"/>
        <w:rPr>
          <w:sz w:val="24"/>
          <w:szCs w:val="24"/>
        </w:rPr>
      </w:pPr>
      <w:r w:rsidDel="00000000" w:rsidR="00000000" w:rsidRPr="00000000">
        <w:rPr>
          <w:sz w:val="24"/>
          <w:szCs w:val="24"/>
          <w:u w:val="single"/>
          <w:rtl w:val="0"/>
        </w:rPr>
        <w:t xml:space="preserve">Cantidad Productos Vendidos</w:t>
      </w:r>
      <w:r w:rsidDel="00000000" w:rsidR="00000000" w:rsidRPr="00000000">
        <w:rPr>
          <w:sz w:val="24"/>
          <w:szCs w:val="24"/>
          <w:rtl w:val="0"/>
        </w:rPr>
        <w:t xml:space="preserve"> = COALESCE(SUM(FactInternetSales[OrderQuantity]), 0)</w:t>
      </w:r>
    </w:p>
    <w:p w:rsidR="00000000" w:rsidDel="00000000" w:rsidP="00000000" w:rsidRDefault="00000000" w:rsidRPr="00000000" w14:paraId="00000059">
      <w:pPr>
        <w:spacing w:after="240" w:line="276" w:lineRule="auto"/>
        <w:ind w:left="720" w:firstLine="0"/>
        <w:rPr>
          <w:sz w:val="24"/>
          <w:szCs w:val="24"/>
        </w:rPr>
      </w:pPr>
      <w:r w:rsidDel="00000000" w:rsidR="00000000" w:rsidRPr="00000000">
        <w:rPr>
          <w:sz w:val="24"/>
          <w:szCs w:val="24"/>
          <w:u w:val="single"/>
          <w:rtl w:val="0"/>
        </w:rPr>
        <w:t xml:space="preserve">Utilidad Bruta </w:t>
      </w:r>
      <w:r w:rsidDel="00000000" w:rsidR="00000000" w:rsidRPr="00000000">
        <w:rPr>
          <w:sz w:val="24"/>
          <w:szCs w:val="24"/>
          <w:rtl w:val="0"/>
        </w:rPr>
        <w:t xml:space="preserve">= [Total Ventas] - [Total COGS]</w:t>
      </w:r>
    </w:p>
    <w:p w:rsidR="00000000" w:rsidDel="00000000" w:rsidP="00000000" w:rsidRDefault="00000000" w:rsidRPr="00000000" w14:paraId="0000005A">
      <w:pPr>
        <w:spacing w:after="240" w:line="276" w:lineRule="auto"/>
        <w:ind w:left="720" w:firstLine="0"/>
        <w:rPr>
          <w:sz w:val="24"/>
          <w:szCs w:val="24"/>
        </w:rPr>
      </w:pPr>
      <w:r w:rsidDel="00000000" w:rsidR="00000000" w:rsidRPr="00000000">
        <w:rPr>
          <w:sz w:val="24"/>
          <w:szCs w:val="24"/>
          <w:u w:val="single"/>
          <w:rtl w:val="0"/>
        </w:rPr>
        <w:t xml:space="preserve">Ratio Costo Operacional</w:t>
      </w:r>
      <w:r w:rsidDel="00000000" w:rsidR="00000000" w:rsidRPr="00000000">
        <w:rPr>
          <w:sz w:val="24"/>
          <w:szCs w:val="24"/>
          <w:rtl w:val="0"/>
        </w:rPr>
        <w:t xml:space="preserve"> = COALESCE(DIVIDE([Costo Operacional], [Total Ventas]), 0)</w:t>
      </w:r>
    </w:p>
    <w:p w:rsidR="00000000" w:rsidDel="00000000" w:rsidP="00000000" w:rsidRDefault="00000000" w:rsidRPr="00000000" w14:paraId="0000005B">
      <w:pPr>
        <w:spacing w:after="240" w:before="240" w:line="276" w:lineRule="auto"/>
        <w:ind w:left="720" w:firstLine="0"/>
        <w:rPr>
          <w:rFonts w:ascii="Arial" w:cs="Arial" w:eastAsia="Arial" w:hAnsi="Arial"/>
          <w:color w:val="666666"/>
          <w:sz w:val="24"/>
          <w:szCs w:val="24"/>
        </w:rPr>
      </w:pPr>
      <w:r w:rsidDel="00000000" w:rsidR="00000000" w:rsidRPr="00000000">
        <w:rPr>
          <w:rtl w:val="0"/>
        </w:rPr>
      </w:r>
    </w:p>
    <w:p w:rsidR="00000000" w:rsidDel="00000000" w:rsidP="00000000" w:rsidRDefault="00000000" w:rsidRPr="00000000" w14:paraId="0000005C">
      <w:pPr>
        <w:spacing w:after="240" w:before="240" w:line="276" w:lineRule="auto"/>
        <w:ind w:left="-566.9291338582675" w:hanging="435"/>
        <w:rPr>
          <w:color w:val="e69138"/>
          <w:sz w:val="24"/>
          <w:szCs w:val="24"/>
        </w:rPr>
      </w:pPr>
      <w:r w:rsidDel="00000000" w:rsidR="00000000" w:rsidRPr="00000000">
        <w:rPr>
          <w:rFonts w:ascii="Arial" w:cs="Arial" w:eastAsia="Arial" w:hAnsi="Arial"/>
          <w:rtl w:val="0"/>
        </w:rPr>
        <w:t xml:space="preserve">                   </w:t>
      </w:r>
      <w:r w:rsidDel="00000000" w:rsidR="00000000" w:rsidRPr="00000000">
        <w:rPr>
          <w:sz w:val="24"/>
          <w:szCs w:val="24"/>
          <w:rtl w:val="0"/>
        </w:rPr>
        <w:t xml:space="preserve"> Medidas de </w:t>
      </w:r>
      <w:r w:rsidDel="00000000" w:rsidR="00000000" w:rsidRPr="00000000">
        <w:rPr>
          <w:color w:val="e69138"/>
          <w:sz w:val="24"/>
          <w:szCs w:val="24"/>
          <w:rtl w:val="0"/>
        </w:rPr>
        <w:t xml:space="preserve">Tiempo </w:t>
      </w:r>
    </w:p>
    <w:p w:rsidR="00000000" w:rsidDel="00000000" w:rsidP="00000000" w:rsidRDefault="00000000" w:rsidRPr="00000000" w14:paraId="0000005D">
      <w:pPr>
        <w:numPr>
          <w:ilvl w:val="0"/>
          <w:numId w:val="12"/>
        </w:numPr>
        <w:spacing w:after="240" w:before="240" w:line="276" w:lineRule="auto"/>
        <w:ind w:left="720" w:hanging="360"/>
        <w:rPr>
          <w:sz w:val="24"/>
          <w:szCs w:val="24"/>
        </w:rPr>
      </w:pPr>
      <w:r w:rsidDel="00000000" w:rsidR="00000000" w:rsidRPr="00000000">
        <w:rPr>
          <w:color w:val="666666"/>
          <w:sz w:val="24"/>
          <w:szCs w:val="24"/>
          <w:rtl w:val="0"/>
        </w:rPr>
        <w:t xml:space="preserve">Ejemplo</w:t>
      </w:r>
      <w:r w:rsidDel="00000000" w:rsidR="00000000" w:rsidRPr="00000000">
        <w:rPr>
          <w:rtl w:val="0"/>
        </w:rPr>
      </w:r>
    </w:p>
    <w:p w:rsidR="00000000" w:rsidDel="00000000" w:rsidP="00000000" w:rsidRDefault="00000000" w:rsidRPr="00000000" w14:paraId="0000005E">
      <w:pPr>
        <w:spacing w:after="240" w:line="276" w:lineRule="auto"/>
        <w:ind w:left="720" w:firstLine="0"/>
        <w:rPr>
          <w:sz w:val="24"/>
          <w:szCs w:val="24"/>
        </w:rPr>
      </w:pPr>
      <w:r w:rsidDel="00000000" w:rsidR="00000000" w:rsidRPr="00000000">
        <w:rPr>
          <w:sz w:val="24"/>
          <w:szCs w:val="24"/>
          <w:u w:val="single"/>
          <w:rtl w:val="0"/>
        </w:rPr>
        <w:t xml:space="preserve">Total Ventas LY</w:t>
      </w:r>
      <w:r w:rsidDel="00000000" w:rsidR="00000000" w:rsidRPr="00000000">
        <w:rPr>
          <w:sz w:val="24"/>
          <w:szCs w:val="24"/>
          <w:rtl w:val="0"/>
        </w:rPr>
        <w:t xml:space="preserve"> = CALCULATE([Total Ventas], SAMEPERIODLASTYEAR(DimDate[FullDateAlternateKey]))</w:t>
      </w:r>
    </w:p>
    <w:p w:rsidR="00000000" w:rsidDel="00000000" w:rsidP="00000000" w:rsidRDefault="00000000" w:rsidRPr="00000000" w14:paraId="0000005F">
      <w:pPr>
        <w:spacing w:after="240" w:line="276" w:lineRule="auto"/>
        <w:ind w:left="720" w:firstLine="0"/>
        <w:rPr>
          <w:sz w:val="24"/>
          <w:szCs w:val="24"/>
        </w:rPr>
      </w:pPr>
      <w:r w:rsidDel="00000000" w:rsidR="00000000" w:rsidRPr="00000000">
        <w:rPr>
          <w:sz w:val="24"/>
          <w:szCs w:val="24"/>
          <w:u w:val="single"/>
          <w:rtl w:val="0"/>
        </w:rPr>
        <w:t xml:space="preserve">% Variación Utilidad Bruta</w:t>
      </w:r>
      <w:r w:rsidDel="00000000" w:rsidR="00000000" w:rsidRPr="00000000">
        <w:rPr>
          <w:sz w:val="24"/>
          <w:szCs w:val="24"/>
          <w:rtl w:val="0"/>
        </w:rPr>
        <w:t xml:space="preserve"> = DIVIDE([Utilidad Bruta] - [Utilidad Bruta LY], [Utilidad Bruta LY])</w:t>
      </w:r>
    </w:p>
    <w:p w:rsidR="00000000" w:rsidDel="00000000" w:rsidP="00000000" w:rsidRDefault="00000000" w:rsidRPr="00000000" w14:paraId="00000060">
      <w:pPr>
        <w:spacing w:after="240" w:before="240" w:line="276"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61">
      <w:pPr>
        <w:spacing w:after="240" w:before="240" w:line="276" w:lineRule="auto"/>
        <w:ind w:left="566.9291338582675" w:hanging="435"/>
        <w:rPr>
          <w:b w:val="1"/>
          <w:sz w:val="24"/>
          <w:szCs w:val="24"/>
        </w:rPr>
      </w:pPr>
      <w:r w:rsidDel="00000000" w:rsidR="00000000" w:rsidRPr="00000000">
        <w:rPr>
          <w:sz w:val="24"/>
          <w:szCs w:val="24"/>
          <w:rtl w:val="0"/>
        </w:rPr>
        <w:t xml:space="preserve">Medidas </w:t>
      </w:r>
      <w:r w:rsidDel="00000000" w:rsidR="00000000" w:rsidRPr="00000000">
        <w:rPr>
          <w:color w:val="e69138"/>
          <w:sz w:val="24"/>
          <w:szCs w:val="24"/>
          <w:rtl w:val="0"/>
        </w:rPr>
        <w:t xml:space="preserve">Personalizadas</w:t>
      </w:r>
      <w:r w:rsidDel="00000000" w:rsidR="00000000" w:rsidRPr="00000000">
        <w:rPr>
          <w:sz w:val="24"/>
          <w:szCs w:val="24"/>
          <w:rtl w:val="0"/>
        </w:rPr>
        <w:t xml:space="preserve"> (Medidasde Tiempo 2 en 1 [ LY +  Variaciones] )</w:t>
      </w:r>
      <w:r w:rsidDel="00000000" w:rsidR="00000000" w:rsidRPr="00000000">
        <w:rPr>
          <w:rtl w:val="0"/>
        </w:rPr>
      </w:r>
    </w:p>
    <w:p w:rsidR="00000000" w:rsidDel="00000000" w:rsidP="00000000" w:rsidRDefault="00000000" w:rsidRPr="00000000" w14:paraId="00000062">
      <w:pPr>
        <w:spacing w:after="240" w:before="240" w:line="276" w:lineRule="auto"/>
        <w:rPr>
          <w:sz w:val="24"/>
          <w:szCs w:val="24"/>
        </w:rPr>
      </w:pPr>
      <w:r w:rsidDel="00000000" w:rsidR="00000000" w:rsidRPr="00000000">
        <w:rPr>
          <w:sz w:val="24"/>
          <w:szCs w:val="24"/>
          <w:rtl w:val="0"/>
        </w:rPr>
        <w:t xml:space="preserve">Estas medidas combinan valores actuales, históricos y su variación para mostrar información compacta y clara en las tarjetas del dashboard.</w:t>
      </w:r>
    </w:p>
    <w:p w:rsidR="00000000" w:rsidDel="00000000" w:rsidP="00000000" w:rsidRDefault="00000000" w:rsidRPr="00000000" w14:paraId="00000063">
      <w:pPr>
        <w:numPr>
          <w:ilvl w:val="0"/>
          <w:numId w:val="12"/>
        </w:numPr>
        <w:spacing w:after="240" w:before="240" w:line="276" w:lineRule="auto"/>
        <w:ind w:left="720" w:hanging="360"/>
        <w:rPr>
          <w:sz w:val="24"/>
          <w:szCs w:val="24"/>
        </w:rPr>
      </w:pPr>
      <w:r w:rsidDel="00000000" w:rsidR="00000000" w:rsidRPr="00000000">
        <w:rPr>
          <w:color w:val="666666"/>
          <w:sz w:val="24"/>
          <w:szCs w:val="24"/>
          <w:rtl w:val="0"/>
        </w:rPr>
        <w:t xml:space="preserve">Ejemplo</w:t>
      </w:r>
      <w:r w:rsidDel="00000000" w:rsidR="00000000" w:rsidRPr="00000000">
        <w:rPr>
          <w:rtl w:val="0"/>
        </w:rPr>
      </w:r>
    </w:p>
    <w:p w:rsidR="00000000" w:rsidDel="00000000" w:rsidP="00000000" w:rsidRDefault="00000000" w:rsidRPr="00000000" w14:paraId="00000064">
      <w:pPr>
        <w:spacing w:after="240" w:before="240" w:line="276" w:lineRule="auto"/>
        <w:ind w:left="0" w:firstLine="0"/>
        <w:rPr>
          <w:sz w:val="24"/>
          <w:szCs w:val="24"/>
        </w:rPr>
      </w:pPr>
      <w:r w:rsidDel="00000000" w:rsidR="00000000" w:rsidRPr="00000000">
        <w:rPr>
          <w:sz w:val="24"/>
          <w:szCs w:val="24"/>
          <w:rtl w:val="0"/>
        </w:rPr>
        <w:t xml:space="preserve">Se unieron las siguientes dos medidas respecto a [Total Ventas]</w:t>
      </w:r>
    </w:p>
    <w:p w:rsidR="00000000" w:rsidDel="00000000" w:rsidP="00000000" w:rsidRDefault="00000000" w:rsidRPr="00000000" w14:paraId="00000065">
      <w:pPr>
        <w:shd w:fill="ffffff" w:val="clear"/>
        <w:spacing w:after="240" w:before="240" w:line="360" w:lineRule="auto"/>
        <w:ind w:firstLine="708.6614173228347"/>
        <w:rPr>
          <w:sz w:val="24"/>
          <w:szCs w:val="24"/>
        </w:rPr>
      </w:pPr>
      <w:r w:rsidDel="00000000" w:rsidR="00000000" w:rsidRPr="00000000">
        <w:rPr>
          <w:sz w:val="24"/>
          <w:szCs w:val="24"/>
          <w:u w:val="single"/>
          <w:rtl w:val="0"/>
        </w:rPr>
        <w:t xml:space="preserve">Tarjeta Ventas =</w:t>
      </w:r>
      <w:r w:rsidDel="00000000" w:rsidR="00000000" w:rsidRPr="00000000">
        <w:rPr>
          <w:rtl w:val="0"/>
        </w:rPr>
      </w:r>
    </w:p>
    <w:p w:rsidR="00000000" w:rsidDel="00000000" w:rsidP="00000000" w:rsidRDefault="00000000" w:rsidRPr="00000000" w14:paraId="00000066">
      <w:pPr>
        <w:spacing w:after="240" w:before="240" w:line="276" w:lineRule="auto"/>
        <w:ind w:firstLine="708.6614173228347"/>
        <w:rPr>
          <w:sz w:val="24"/>
          <w:szCs w:val="24"/>
        </w:rPr>
      </w:pPr>
      <w:r w:rsidDel="00000000" w:rsidR="00000000" w:rsidRPr="00000000">
        <w:rPr>
          <w:sz w:val="24"/>
          <w:szCs w:val="24"/>
          <w:rtl w:val="0"/>
        </w:rPr>
        <w:t xml:space="preserve">COALESCE([Total Ventas LY], 0)</w:t>
      </w:r>
    </w:p>
    <w:p w:rsidR="00000000" w:rsidDel="00000000" w:rsidP="00000000" w:rsidRDefault="00000000" w:rsidRPr="00000000" w14:paraId="00000067">
      <w:pPr>
        <w:spacing w:after="240" w:before="240" w:line="276" w:lineRule="auto"/>
        <w:ind w:firstLine="708.6614173228347"/>
        <w:rPr>
          <w:sz w:val="24"/>
          <w:szCs w:val="24"/>
        </w:rPr>
      </w:pPr>
      <w:r w:rsidDel="00000000" w:rsidR="00000000" w:rsidRPr="00000000">
        <w:rPr>
          <w:sz w:val="24"/>
          <w:szCs w:val="24"/>
          <w:rtl w:val="0"/>
        </w:rPr>
        <w:t xml:space="preserve">COALESCE([Total Ventas LY], 0)</w:t>
      </w:r>
    </w:p>
    <w:p w:rsidR="00000000" w:rsidDel="00000000" w:rsidP="00000000" w:rsidRDefault="00000000" w:rsidRPr="00000000" w14:paraId="00000068">
      <w:pPr>
        <w:spacing w:after="240" w:before="240" w:line="276" w:lineRule="auto"/>
        <w:ind w:firstLine="708.6614173228347"/>
        <w:rPr>
          <w:sz w:val="24"/>
          <w:szCs w:val="24"/>
        </w:rPr>
      </w:pPr>
      <w:r w:rsidDel="00000000" w:rsidR="00000000" w:rsidRPr="00000000">
        <w:rPr>
          <w:sz w:val="24"/>
          <w:szCs w:val="24"/>
          <w:rtl w:val="0"/>
        </w:rPr>
        <w:t xml:space="preserve">COALESCE([% Variación Ventas], 0) * 100</w:t>
      </w:r>
    </w:p>
    <w:p w:rsidR="00000000" w:rsidDel="00000000" w:rsidP="00000000" w:rsidRDefault="00000000" w:rsidRPr="00000000" w14:paraId="00000069">
      <w:pPr>
        <w:spacing w:after="240" w:before="240" w:line="276" w:lineRule="auto"/>
        <w:ind w:firstLine="708.6614173228347"/>
        <w:rPr>
          <w:sz w:val="24"/>
          <w:szCs w:val="24"/>
        </w:rPr>
      </w:pPr>
      <w:r w:rsidDel="00000000" w:rsidR="00000000" w:rsidRPr="00000000">
        <w:rPr>
          <w:sz w:val="24"/>
          <w:szCs w:val="24"/>
          <w:rtl w:val="0"/>
        </w:rPr>
        <w:t xml:space="preserve">VAR FormatoValor =  Usando IF para mostrar formato</w:t>
      </w:r>
    </w:p>
    <w:p w:rsidR="00000000" w:rsidDel="00000000" w:rsidP="00000000" w:rsidRDefault="00000000" w:rsidRPr="00000000" w14:paraId="0000006A">
      <w:pPr>
        <w:spacing w:after="240" w:before="240" w:line="276" w:lineRule="auto"/>
        <w:ind w:firstLine="708.6614173228347"/>
        <w:rPr>
          <w:sz w:val="24"/>
          <w:szCs w:val="24"/>
        </w:rPr>
      </w:pPr>
      <w:r w:rsidDel="00000000" w:rsidR="00000000" w:rsidRPr="00000000">
        <w:rPr>
          <w:sz w:val="24"/>
          <w:szCs w:val="24"/>
          <w:rtl w:val="0"/>
        </w:rPr>
        <w:t xml:space="preserve">Mayo o igual a 1.000.000  →   "$ " mill"</w:t>
      </w:r>
    </w:p>
    <w:p w:rsidR="00000000" w:rsidDel="00000000" w:rsidP="00000000" w:rsidRDefault="00000000" w:rsidRPr="00000000" w14:paraId="0000006B">
      <w:pPr>
        <w:spacing w:after="240" w:before="240" w:line="276" w:lineRule="auto"/>
        <w:ind w:firstLine="708.6614173228347"/>
        <w:rPr>
          <w:sz w:val="24"/>
          <w:szCs w:val="24"/>
        </w:rPr>
      </w:pPr>
      <w:r w:rsidDel="00000000" w:rsidR="00000000" w:rsidRPr="00000000">
        <w:rPr>
          <w:sz w:val="24"/>
          <w:szCs w:val="24"/>
          <w:rtl w:val="0"/>
        </w:rPr>
        <w:t xml:space="preserve">Monto menor → “$” "k"</w:t>
      </w:r>
    </w:p>
    <w:p w:rsidR="00000000" w:rsidDel="00000000" w:rsidP="00000000" w:rsidRDefault="00000000" w:rsidRPr="00000000" w14:paraId="0000006C">
      <w:pPr>
        <w:spacing w:after="240" w:before="240" w:line="276" w:lineRule="auto"/>
        <w:ind w:firstLine="708.6614173228347"/>
        <w:rPr>
          <w:sz w:val="24"/>
          <w:szCs w:val="24"/>
        </w:rPr>
      </w:pPr>
      <w:r w:rsidDel="00000000" w:rsidR="00000000" w:rsidRPr="00000000">
        <w:rPr>
          <w:sz w:val="24"/>
          <w:szCs w:val="24"/>
          <w:rtl w:val="0"/>
        </w:rPr>
        <w:t xml:space="preserve">Para facilitar la lectura se definieron las siguientes condiciones:</w:t>
      </w:r>
    </w:p>
    <w:p w:rsidR="00000000" w:rsidDel="00000000" w:rsidP="00000000" w:rsidRDefault="00000000" w:rsidRPr="00000000" w14:paraId="0000006D">
      <w:pPr>
        <w:spacing w:after="240" w:before="240" w:line="276" w:lineRule="auto"/>
        <w:ind w:firstLine="708.6614173228347"/>
        <w:rPr>
          <w:sz w:val="24"/>
          <w:szCs w:val="24"/>
        </w:rPr>
      </w:pPr>
      <w:r w:rsidDel="00000000" w:rsidR="00000000" w:rsidRPr="00000000">
        <w:rPr>
          <w:sz w:val="24"/>
          <w:szCs w:val="24"/>
          <w:rtl w:val="0"/>
        </w:rPr>
        <w:t xml:space="preserve">   si el número de Variación es mayor a  999 devuelva</w:t>
      </w:r>
    </w:p>
    <w:p w:rsidR="00000000" w:rsidDel="00000000" w:rsidP="00000000" w:rsidRDefault="00000000" w:rsidRPr="00000000" w14:paraId="0000006E">
      <w:pPr>
        <w:spacing w:after="240" w:before="240" w:line="276" w:lineRule="auto"/>
        <w:ind w:firstLine="708.6614173228347"/>
        <w:rPr>
          <w:sz w:val="24"/>
          <w:szCs w:val="24"/>
        </w:rPr>
      </w:pPr>
      <w:r w:rsidDel="00000000" w:rsidR="00000000" w:rsidRPr="00000000">
        <w:rPr>
          <w:sz w:val="24"/>
          <w:szCs w:val="24"/>
          <w:rtl w:val="0"/>
        </w:rPr>
        <w:t xml:space="preserve">    </w:t>
        <w:tab/>
        <w:t xml:space="preserve">"  |  ∆  +999 %"</w:t>
      </w:r>
    </w:p>
    <w:p w:rsidR="00000000" w:rsidDel="00000000" w:rsidP="00000000" w:rsidRDefault="00000000" w:rsidRPr="00000000" w14:paraId="0000006F">
      <w:pPr>
        <w:ind w:left="708.6614173228347" w:firstLine="0"/>
        <w:rPr>
          <w:sz w:val="24"/>
          <w:szCs w:val="24"/>
          <w:u w:val="single"/>
        </w:rPr>
      </w:pPr>
      <w:r w:rsidDel="00000000" w:rsidR="00000000" w:rsidRPr="00000000">
        <w:rPr>
          <w:rtl w:val="0"/>
        </w:rPr>
      </w:r>
    </w:p>
    <w:p w:rsidR="00000000" w:rsidDel="00000000" w:rsidP="00000000" w:rsidRDefault="00000000" w:rsidRPr="00000000" w14:paraId="00000070">
      <w:pPr>
        <w:ind w:left="708.6614173228347" w:firstLine="0"/>
        <w:rPr>
          <w:sz w:val="24"/>
          <w:szCs w:val="24"/>
        </w:rPr>
      </w:pPr>
      <w:r w:rsidDel="00000000" w:rsidR="00000000" w:rsidRPr="00000000">
        <w:rPr>
          <w:sz w:val="24"/>
          <w:szCs w:val="24"/>
          <w:u w:val="single"/>
          <w:rtl w:val="0"/>
        </w:rPr>
        <w:t xml:space="preserve">Tarjeta Cantidad Productos Vendidos</w:t>
      </w:r>
      <w:r w:rsidDel="00000000" w:rsidR="00000000" w:rsidRPr="00000000">
        <w:rPr>
          <w:sz w:val="24"/>
          <w:szCs w:val="24"/>
          <w:rtl w:val="0"/>
        </w:rPr>
        <w:t xml:space="preserve">:</w:t>
      </w:r>
    </w:p>
    <w:p w:rsidR="00000000" w:rsidDel="00000000" w:rsidP="00000000" w:rsidRDefault="00000000" w:rsidRPr="00000000" w14:paraId="00000071">
      <w:pPr>
        <w:ind w:firstLine="708.6614173228347"/>
        <w:rPr>
          <w:sz w:val="24"/>
          <w:szCs w:val="24"/>
        </w:rPr>
      </w:pPr>
      <w:r w:rsidDel="00000000" w:rsidR="00000000" w:rsidRPr="00000000">
        <w:rPr>
          <w:sz w:val="24"/>
          <w:szCs w:val="24"/>
          <w:rtl w:val="0"/>
        </w:rPr>
        <w:t xml:space="preserve">VAR Cantidad = COALESCE(SUM(FactInternetSales[OrderQuantity]), 0)</w:t>
      </w:r>
    </w:p>
    <w:p w:rsidR="00000000" w:rsidDel="00000000" w:rsidP="00000000" w:rsidRDefault="00000000" w:rsidRPr="00000000" w14:paraId="00000072">
      <w:pPr>
        <w:ind w:firstLine="708.6614173228347"/>
        <w:rPr>
          <w:sz w:val="24"/>
          <w:szCs w:val="24"/>
        </w:rPr>
      </w:pPr>
      <w:r w:rsidDel="00000000" w:rsidR="00000000" w:rsidRPr="00000000">
        <w:rPr>
          <w:sz w:val="24"/>
          <w:szCs w:val="24"/>
          <w:rtl w:val="0"/>
        </w:rPr>
        <w:t xml:space="preserve">Se usó IF para condicionar el formato y ayudar a la visual del usuario :</w:t>
      </w:r>
    </w:p>
    <w:p w:rsidR="00000000" w:rsidDel="00000000" w:rsidP="00000000" w:rsidRDefault="00000000" w:rsidRPr="00000000" w14:paraId="00000073">
      <w:pPr>
        <w:numPr>
          <w:ilvl w:val="0"/>
          <w:numId w:val="27"/>
        </w:numPr>
        <w:spacing w:after="0" w:afterAutospacing="0"/>
        <w:ind w:left="1133.858267716535" w:hanging="360"/>
        <w:rPr>
          <w:sz w:val="24"/>
          <w:szCs w:val="24"/>
        </w:rPr>
      </w:pPr>
      <w:r w:rsidDel="00000000" w:rsidR="00000000" w:rsidRPr="00000000">
        <w:rPr>
          <w:sz w:val="24"/>
          <w:szCs w:val="24"/>
          <w:rtl w:val="0"/>
        </w:rPr>
        <w:t xml:space="preserve"> Cantidad es mayor igual a 1.000.000 → " mill"</w:t>
      </w:r>
    </w:p>
    <w:p w:rsidR="00000000" w:rsidDel="00000000" w:rsidP="00000000" w:rsidRDefault="00000000" w:rsidRPr="00000000" w14:paraId="00000074">
      <w:pPr>
        <w:numPr>
          <w:ilvl w:val="0"/>
          <w:numId w:val="27"/>
        </w:numPr>
        <w:ind w:left="1133.858267716535" w:hanging="360"/>
        <w:rPr>
          <w:sz w:val="24"/>
          <w:szCs w:val="24"/>
        </w:rPr>
      </w:pPr>
      <w:r w:rsidDel="00000000" w:rsidR="00000000" w:rsidRPr="00000000">
        <w:rPr>
          <w:sz w:val="24"/>
          <w:szCs w:val="24"/>
          <w:rtl w:val="0"/>
        </w:rPr>
        <w:t xml:space="preserve">Cantidad es mayor a  1.000  → "k"</w:t>
      </w:r>
    </w:p>
    <w:p w:rsidR="00000000" w:rsidDel="00000000" w:rsidP="00000000" w:rsidRDefault="00000000" w:rsidRPr="00000000" w14:paraId="00000075">
      <w:pPr>
        <w:ind w:left="720" w:firstLine="0"/>
        <w:rPr>
          <w:sz w:val="24"/>
          <w:szCs w:val="24"/>
        </w:rPr>
      </w:pPr>
      <w:r w:rsidDel="00000000" w:rsidR="00000000" w:rsidRPr="00000000">
        <w:rPr>
          <w:rtl w:val="0"/>
        </w:rPr>
      </w:r>
    </w:p>
    <w:p w:rsidR="00000000" w:rsidDel="00000000" w:rsidP="00000000" w:rsidRDefault="00000000" w:rsidRPr="00000000" w14:paraId="00000076">
      <w:pPr>
        <w:rPr>
          <w:color w:val="666666"/>
          <w:sz w:val="24"/>
          <w:szCs w:val="24"/>
        </w:rPr>
      </w:pPr>
      <w:r w:rsidDel="00000000" w:rsidR="00000000" w:rsidRPr="00000000">
        <w:rPr>
          <w:color w:val="e69138"/>
          <w:sz w:val="24"/>
          <w:szCs w:val="24"/>
          <w:rtl w:val="0"/>
        </w:rPr>
        <w:t xml:space="preserve">||</w:t>
      </w:r>
      <w:r w:rsidDel="00000000" w:rsidR="00000000" w:rsidRPr="00000000">
        <w:rPr>
          <w:color w:val="666666"/>
          <w:sz w:val="26"/>
          <w:szCs w:val="26"/>
          <w:rtl w:val="0"/>
        </w:rPr>
        <w:t xml:space="preserve"> </w:t>
      </w:r>
      <w:r w:rsidDel="00000000" w:rsidR="00000000" w:rsidRPr="00000000">
        <w:rPr>
          <w:color w:val="666666"/>
          <w:sz w:val="24"/>
          <w:szCs w:val="24"/>
          <w:rtl w:val="0"/>
        </w:rPr>
        <w:t xml:space="preserve">Estas expresiones son representativas de la mayoría de los calculos implementados en el proyecto y permitieron una visualización mas intuitiva y profesional de los datos clave.</w:t>
      </w:r>
    </w:p>
    <w:p w:rsidR="00000000" w:rsidDel="00000000" w:rsidP="00000000" w:rsidRDefault="00000000" w:rsidRPr="00000000" w14:paraId="00000077">
      <w:pPr>
        <w:rPr>
          <w:sz w:val="24"/>
          <w:szCs w:val="24"/>
        </w:rPr>
      </w:pPr>
      <w:r w:rsidDel="00000000" w:rsidR="00000000" w:rsidRPr="00000000">
        <w:rPr>
          <w:sz w:val="24"/>
          <w:szCs w:val="24"/>
          <w:rtl w:val="0"/>
        </w:rPr>
        <w:t xml:space="preserve">    </w:t>
      </w:r>
    </w:p>
    <w:p w:rsidR="00000000" w:rsidDel="00000000" w:rsidP="00000000" w:rsidRDefault="00000000" w:rsidRPr="00000000" w14:paraId="00000078">
      <w:pPr>
        <w:spacing w:after="240" w:before="240" w:line="276" w:lineRule="auto"/>
        <w:ind w:left="-566.9291338582675" w:hanging="435"/>
        <w:rPr>
          <w:sz w:val="24"/>
          <w:szCs w:val="24"/>
        </w:rPr>
      </w:pPr>
      <w:r w:rsidDel="00000000" w:rsidR="00000000" w:rsidRPr="00000000">
        <w:rPr>
          <w:sz w:val="24"/>
          <w:szCs w:val="24"/>
          <w:rtl w:val="0"/>
        </w:rPr>
        <w:t xml:space="preserve">                    Medidas </w:t>
      </w:r>
      <w:r w:rsidDel="00000000" w:rsidR="00000000" w:rsidRPr="00000000">
        <w:rPr>
          <w:color w:val="e69138"/>
          <w:sz w:val="24"/>
          <w:szCs w:val="24"/>
          <w:rtl w:val="0"/>
        </w:rPr>
        <w:t xml:space="preserve">Condicionales</w:t>
      </w:r>
      <w:r w:rsidDel="00000000" w:rsidR="00000000" w:rsidRPr="00000000">
        <w:rPr>
          <w:sz w:val="24"/>
          <w:szCs w:val="24"/>
          <w:rtl w:val="0"/>
        </w:rPr>
        <w:t xml:space="preserve"> Colores </w:t>
      </w:r>
    </w:p>
    <w:p w:rsidR="00000000" w:rsidDel="00000000" w:rsidP="00000000" w:rsidRDefault="00000000" w:rsidRPr="00000000" w14:paraId="00000079">
      <w:pPr>
        <w:spacing w:after="240" w:before="240" w:line="276" w:lineRule="auto"/>
        <w:ind w:left="708.6614173228347" w:hanging="435"/>
        <w:rPr>
          <w:sz w:val="24"/>
          <w:szCs w:val="24"/>
        </w:rPr>
      </w:pPr>
      <w:r w:rsidDel="00000000" w:rsidR="00000000" w:rsidRPr="00000000">
        <w:rPr>
          <w:sz w:val="24"/>
          <w:szCs w:val="24"/>
          <w:rtl w:val="0"/>
        </w:rPr>
        <w:t xml:space="preserve">Estas medidas son para utilizarse en cada grafico y mostrar color según condición, estas se encuentran ordenadas por carpetas con sus respectivos nombres.</w:t>
      </w:r>
    </w:p>
    <w:p w:rsidR="00000000" w:rsidDel="00000000" w:rsidP="00000000" w:rsidRDefault="00000000" w:rsidRPr="00000000" w14:paraId="0000007A">
      <w:pPr>
        <w:spacing w:after="240" w:before="240" w:line="276" w:lineRule="auto"/>
        <w:ind w:left="992.1259842519685" w:hanging="435"/>
        <w:rPr>
          <w:sz w:val="24"/>
          <w:szCs w:val="24"/>
        </w:rPr>
      </w:pPr>
      <w:r w:rsidDel="00000000" w:rsidR="00000000" w:rsidRPr="00000000">
        <w:rPr>
          <w:sz w:val="24"/>
          <w:szCs w:val="24"/>
          <w:rtl w:val="0"/>
        </w:rPr>
        <w:t xml:space="preserve">Para Divisores de tarjetas:</w:t>
      </w:r>
    </w:p>
    <w:p w:rsidR="00000000" w:rsidDel="00000000" w:rsidP="00000000" w:rsidRDefault="00000000" w:rsidRPr="00000000" w14:paraId="0000007B">
      <w:pPr>
        <w:numPr>
          <w:ilvl w:val="0"/>
          <w:numId w:val="12"/>
        </w:numPr>
        <w:spacing w:after="240" w:before="240" w:line="276" w:lineRule="auto"/>
        <w:ind w:left="992.1259842519685" w:hanging="435"/>
        <w:rPr>
          <w:sz w:val="24"/>
          <w:szCs w:val="24"/>
        </w:rPr>
      </w:pPr>
      <w:r w:rsidDel="00000000" w:rsidR="00000000" w:rsidRPr="00000000">
        <w:rPr>
          <w:color w:val="666666"/>
          <w:sz w:val="24"/>
          <w:szCs w:val="24"/>
          <w:rtl w:val="0"/>
        </w:rPr>
        <w:t xml:space="preserve">Ejemplo</w:t>
      </w:r>
      <w:r w:rsidDel="00000000" w:rsidR="00000000" w:rsidRPr="00000000">
        <w:rPr>
          <w:rtl w:val="0"/>
        </w:rPr>
      </w:r>
    </w:p>
    <w:p w:rsidR="00000000" w:rsidDel="00000000" w:rsidP="00000000" w:rsidRDefault="00000000" w:rsidRPr="00000000" w14:paraId="0000007C">
      <w:pPr>
        <w:shd w:fill="ffffff" w:val="clear"/>
        <w:spacing w:after="240" w:before="240" w:line="360" w:lineRule="auto"/>
        <w:ind w:left="992.1259842519685" w:hanging="435"/>
        <w:rPr>
          <w:sz w:val="24"/>
          <w:szCs w:val="24"/>
        </w:rPr>
      </w:pPr>
      <w:r w:rsidDel="00000000" w:rsidR="00000000" w:rsidRPr="00000000">
        <w:rPr>
          <w:sz w:val="24"/>
          <w:szCs w:val="24"/>
          <w:u w:val="single"/>
          <w:rtl w:val="0"/>
        </w:rPr>
        <w:t xml:space="preserve">Color barra título %Ventas</w:t>
      </w:r>
      <w:r w:rsidDel="00000000" w:rsidR="00000000" w:rsidRPr="00000000">
        <w:rPr>
          <w:sz w:val="24"/>
          <w:szCs w:val="24"/>
          <w:rtl w:val="0"/>
        </w:rPr>
        <w:t xml:space="preserve"> =</w:t>
      </w:r>
    </w:p>
    <w:p w:rsidR="00000000" w:rsidDel="00000000" w:rsidP="00000000" w:rsidRDefault="00000000" w:rsidRPr="00000000" w14:paraId="0000007D">
      <w:pPr>
        <w:shd w:fill="ffffff" w:val="clear"/>
        <w:spacing w:after="240" w:before="240" w:line="360" w:lineRule="auto"/>
        <w:ind w:left="992.1259842519685" w:hanging="435"/>
        <w:rPr>
          <w:sz w:val="24"/>
          <w:szCs w:val="24"/>
        </w:rPr>
      </w:pPr>
      <w:r w:rsidDel="00000000" w:rsidR="00000000" w:rsidRPr="00000000">
        <w:rPr>
          <w:sz w:val="24"/>
          <w:szCs w:val="24"/>
          <w:rtl w:val="0"/>
        </w:rPr>
        <w:t xml:space="preserve">VAR</w:t>
      </w:r>
      <w:r w:rsidDel="00000000" w:rsidR="00000000" w:rsidRPr="00000000">
        <w:rPr>
          <w:sz w:val="24"/>
          <w:szCs w:val="24"/>
          <w:rtl w:val="0"/>
        </w:rPr>
        <w:t xml:space="preserve"> _medida = [% Variación Ventas]</w:t>
      </w:r>
    </w:p>
    <w:p w:rsidR="00000000" w:rsidDel="00000000" w:rsidP="00000000" w:rsidRDefault="00000000" w:rsidRPr="00000000" w14:paraId="0000007E">
      <w:pPr>
        <w:shd w:fill="ffffff" w:val="clear"/>
        <w:spacing w:after="240" w:before="240" w:line="360" w:lineRule="auto"/>
        <w:ind w:left="992.1259842519685" w:hanging="435"/>
        <w:rPr>
          <w:sz w:val="24"/>
          <w:szCs w:val="24"/>
        </w:rPr>
      </w:pPr>
      <w:r w:rsidDel="00000000" w:rsidR="00000000" w:rsidRPr="00000000">
        <w:rPr>
          <w:sz w:val="24"/>
          <w:szCs w:val="24"/>
          <w:rtl w:val="0"/>
        </w:rPr>
        <w:t xml:space="preserve">VAR</w:t>
      </w:r>
      <w:r w:rsidDel="00000000" w:rsidR="00000000" w:rsidRPr="00000000">
        <w:rPr>
          <w:sz w:val="24"/>
          <w:szCs w:val="24"/>
          <w:rtl w:val="0"/>
        </w:rPr>
        <w:t xml:space="preserve"> _color =</w:t>
      </w:r>
    </w:p>
    <w:p w:rsidR="00000000" w:rsidDel="00000000" w:rsidP="00000000" w:rsidRDefault="00000000" w:rsidRPr="00000000" w14:paraId="0000007F">
      <w:pPr>
        <w:shd w:fill="ffffff" w:val="clear"/>
        <w:spacing w:after="240" w:before="240" w:line="360" w:lineRule="auto"/>
        <w:ind w:left="992.1259842519685" w:hanging="435"/>
        <w:rPr>
          <w:color w:val="3165bb"/>
          <w:sz w:val="24"/>
          <w:szCs w:val="24"/>
        </w:rPr>
      </w:pPr>
      <w:r w:rsidDel="00000000" w:rsidR="00000000" w:rsidRPr="00000000">
        <w:rPr>
          <w:sz w:val="24"/>
          <w:szCs w:val="24"/>
          <w:rtl w:val="0"/>
        </w:rPr>
        <w:t xml:space="preserve">Se usó SWITCH  para condicionar que</w:t>
      </w:r>
      <w:r w:rsidDel="00000000" w:rsidR="00000000" w:rsidRPr="00000000">
        <w:rPr>
          <w:color w:val="3165bb"/>
          <w:sz w:val="24"/>
          <w:szCs w:val="24"/>
          <w:rtl w:val="0"/>
        </w:rPr>
        <w:t xml:space="preserve"> </w:t>
      </w:r>
    </w:p>
    <w:p w:rsidR="00000000" w:rsidDel="00000000" w:rsidP="00000000" w:rsidRDefault="00000000" w:rsidRPr="00000000" w14:paraId="00000080">
      <w:pPr>
        <w:shd w:fill="ffffff" w:val="clear"/>
        <w:spacing w:after="240" w:before="240" w:line="360" w:lineRule="auto"/>
        <w:ind w:left="566.9291338582675" w:firstLine="0"/>
        <w:rPr>
          <w:color w:val="ff0000"/>
          <w:sz w:val="24"/>
          <w:szCs w:val="24"/>
        </w:rPr>
      </w:pPr>
      <w:r w:rsidDel="00000000" w:rsidR="00000000" w:rsidRPr="00000000">
        <w:rPr>
          <w:sz w:val="24"/>
          <w:szCs w:val="24"/>
          <w:rtl w:val="0"/>
        </w:rPr>
        <w:t xml:space="preserve"> Igual que  0  </w:t>
      </w:r>
      <w:r w:rsidDel="00000000" w:rsidR="00000000" w:rsidRPr="00000000">
        <w:rPr>
          <w:color w:val="666666"/>
          <w:sz w:val="24"/>
          <w:szCs w:val="24"/>
          <w:rtl w:val="0"/>
        </w:rPr>
        <w:t xml:space="preserve">→ gris</w:t>
      </w:r>
      <w:r w:rsidDel="00000000" w:rsidR="00000000" w:rsidRPr="00000000">
        <w:rPr>
          <w:sz w:val="24"/>
          <w:szCs w:val="24"/>
          <w:rtl w:val="0"/>
        </w:rPr>
        <w:t xml:space="preserve">  Mayor que  0 </w:t>
      </w:r>
      <w:r w:rsidDel="00000000" w:rsidR="00000000" w:rsidRPr="00000000">
        <w:rPr>
          <w:color w:val="6aa84f"/>
          <w:sz w:val="24"/>
          <w:szCs w:val="24"/>
          <w:rtl w:val="0"/>
        </w:rPr>
        <w:t xml:space="preserve">→ verde</w:t>
      </w:r>
      <w:r w:rsidDel="00000000" w:rsidR="00000000" w:rsidRPr="00000000">
        <w:rPr>
          <w:sz w:val="24"/>
          <w:szCs w:val="24"/>
          <w:rtl w:val="0"/>
        </w:rPr>
        <w:t xml:space="preserve">  Menor que  0</w:t>
      </w:r>
      <w:r w:rsidDel="00000000" w:rsidR="00000000" w:rsidRPr="00000000">
        <w:rPr>
          <w:color w:val="ff0000"/>
          <w:sz w:val="24"/>
          <w:szCs w:val="24"/>
          <w:rtl w:val="0"/>
        </w:rPr>
        <w:t xml:space="preserve"> →  rojo</w:t>
      </w:r>
    </w:p>
    <w:p w:rsidR="00000000" w:rsidDel="00000000" w:rsidP="00000000" w:rsidRDefault="00000000" w:rsidRPr="00000000" w14:paraId="00000081">
      <w:pPr>
        <w:shd w:fill="ffffff" w:val="clear"/>
        <w:spacing w:after="240" w:before="240" w:line="360" w:lineRule="auto"/>
        <w:ind w:left="708.6614173228347" w:hanging="435"/>
        <w:rPr>
          <w:color w:val="666666"/>
          <w:sz w:val="24"/>
          <w:szCs w:val="24"/>
        </w:rPr>
      </w:pPr>
      <w:r w:rsidDel="00000000" w:rsidR="00000000" w:rsidRPr="00000000">
        <w:rPr>
          <w:color w:val="ff9900"/>
          <w:sz w:val="24"/>
          <w:szCs w:val="24"/>
          <w:rtl w:val="0"/>
        </w:rPr>
        <w:t xml:space="preserve">||</w:t>
      </w:r>
      <w:r w:rsidDel="00000000" w:rsidR="00000000" w:rsidRPr="00000000">
        <w:rPr>
          <w:color w:val="666666"/>
          <w:sz w:val="24"/>
          <w:szCs w:val="24"/>
          <w:rtl w:val="0"/>
        </w:rPr>
        <w:t xml:space="preserve"> La misma logica de medida condicional color para las medidas personalizadas vistas en tarjetas que son los totales periodo anterior y la variacion.</w:t>
      </w:r>
    </w:p>
    <w:p w:rsidR="00000000" w:rsidDel="00000000" w:rsidP="00000000" w:rsidRDefault="00000000" w:rsidRPr="00000000" w14:paraId="00000082">
      <w:pPr>
        <w:shd w:fill="ffffff" w:val="clear"/>
        <w:spacing w:after="240" w:before="240" w:line="360" w:lineRule="auto"/>
        <w:ind w:left="708.6614173228347" w:hanging="435"/>
        <w:rPr>
          <w:color w:val="666666"/>
          <w:sz w:val="24"/>
          <w:szCs w:val="24"/>
        </w:rPr>
      </w:pPr>
      <w:r w:rsidDel="00000000" w:rsidR="00000000" w:rsidRPr="00000000">
        <w:rPr>
          <w:sz w:val="24"/>
          <w:szCs w:val="24"/>
          <w:rtl w:val="0"/>
        </w:rPr>
        <w:t xml:space="preserve">Medidas </w:t>
      </w:r>
      <w:r w:rsidDel="00000000" w:rsidR="00000000" w:rsidRPr="00000000">
        <w:rPr>
          <w:color w:val="ff9900"/>
          <w:sz w:val="24"/>
          <w:szCs w:val="24"/>
          <w:rtl w:val="0"/>
        </w:rPr>
        <w:t xml:space="preserve">Condicionales</w:t>
      </w:r>
      <w:r w:rsidDel="00000000" w:rsidR="00000000" w:rsidRPr="00000000">
        <w:rPr>
          <w:sz w:val="24"/>
          <w:szCs w:val="24"/>
          <w:rtl w:val="0"/>
        </w:rPr>
        <w:t xml:space="preserve"> Tabla Matriz 1 y 2</w:t>
      </w:r>
      <w:r w:rsidDel="00000000" w:rsidR="00000000" w:rsidRPr="00000000">
        <w:rPr>
          <w:color w:val="666666"/>
          <w:sz w:val="24"/>
          <w:szCs w:val="24"/>
          <w:rtl w:val="0"/>
        </w:rPr>
        <w:t xml:space="preserve"> </w:t>
      </w:r>
    </w:p>
    <w:p w:rsidR="00000000" w:rsidDel="00000000" w:rsidP="00000000" w:rsidRDefault="00000000" w:rsidRPr="00000000" w14:paraId="00000083">
      <w:pPr>
        <w:shd w:fill="ffffff" w:val="clear"/>
        <w:spacing w:after="240" w:before="240" w:line="360" w:lineRule="auto"/>
        <w:ind w:left="708.6614173228347" w:hanging="435"/>
        <w:rPr>
          <w:color w:val="666666"/>
          <w:sz w:val="24"/>
          <w:szCs w:val="24"/>
        </w:rPr>
      </w:pPr>
      <w:r w:rsidDel="00000000" w:rsidR="00000000" w:rsidRPr="00000000">
        <w:rPr>
          <w:color w:val="666666"/>
          <w:sz w:val="24"/>
          <w:szCs w:val="24"/>
          <w:rtl w:val="0"/>
        </w:rPr>
        <w:t xml:space="preserve">Tabla Matriz Pág 1 </w:t>
      </w:r>
      <w:r w:rsidDel="00000000" w:rsidR="00000000" w:rsidRPr="00000000">
        <w:rPr>
          <w:b w:val="1"/>
          <w:sz w:val="24"/>
          <w:szCs w:val="24"/>
          <w:rtl w:val="0"/>
        </w:rPr>
        <w:t xml:space="preserve">Análisis Financiero Gral.</w:t>
      </w:r>
      <w:r w:rsidDel="00000000" w:rsidR="00000000" w:rsidRPr="00000000">
        <w:rPr>
          <w:rtl w:val="0"/>
        </w:rPr>
      </w:r>
    </w:p>
    <w:p w:rsidR="00000000" w:rsidDel="00000000" w:rsidP="00000000" w:rsidRDefault="00000000" w:rsidRPr="00000000" w14:paraId="00000084">
      <w:pPr>
        <w:spacing w:after="240" w:before="240" w:line="276" w:lineRule="auto"/>
        <w:ind w:left="720"/>
        <w:rPr>
          <w:sz w:val="24"/>
          <w:szCs w:val="24"/>
        </w:rPr>
      </w:pPr>
      <w:r w:rsidDel="00000000" w:rsidR="00000000" w:rsidRPr="00000000">
        <w:rPr>
          <w:sz w:val="24"/>
          <w:szCs w:val="24"/>
          <w:rtl w:val="0"/>
        </w:rPr>
        <w:t xml:space="preserve">       S</w:t>
      </w:r>
      <w:r w:rsidDel="00000000" w:rsidR="00000000" w:rsidRPr="00000000">
        <w:rPr>
          <w:sz w:val="24"/>
          <w:szCs w:val="24"/>
          <w:rtl w:val="0"/>
        </w:rPr>
        <w:t xml:space="preserve">e usaron 2 medidas para</w:t>
      </w:r>
      <w:r w:rsidDel="00000000" w:rsidR="00000000" w:rsidRPr="00000000">
        <w:rPr>
          <w:b w:val="1"/>
          <w:sz w:val="24"/>
          <w:szCs w:val="24"/>
          <w:rtl w:val="0"/>
        </w:rPr>
        <w:t xml:space="preserve"> Color de  Fondo Condicional</w:t>
      </w:r>
      <w:r w:rsidDel="00000000" w:rsidR="00000000" w:rsidRPr="00000000">
        <w:rPr>
          <w:sz w:val="24"/>
          <w:szCs w:val="24"/>
          <w:rtl w:val="0"/>
        </w:rPr>
        <w:t xml:space="preserve">: </w:t>
      </w:r>
    </w:p>
    <w:p w:rsidR="00000000" w:rsidDel="00000000" w:rsidP="00000000" w:rsidRDefault="00000000" w:rsidRPr="00000000" w14:paraId="00000085">
      <w:pPr>
        <w:numPr>
          <w:ilvl w:val="1"/>
          <w:numId w:val="28"/>
        </w:numPr>
        <w:spacing w:after="240" w:before="240" w:line="276" w:lineRule="auto"/>
        <w:ind w:left="1559.0551181102362" w:hanging="360.0000000000001"/>
        <w:rPr>
          <w:sz w:val="24"/>
          <w:szCs w:val="24"/>
        </w:rPr>
      </w:pPr>
      <w:r w:rsidDel="00000000" w:rsidR="00000000" w:rsidRPr="00000000">
        <w:rPr>
          <w:sz w:val="24"/>
          <w:szCs w:val="24"/>
          <w:rtl w:val="0"/>
        </w:rPr>
        <w:t xml:space="preserve">Columna COGS : </w:t>
      </w:r>
    </w:p>
    <w:p w:rsidR="00000000" w:rsidDel="00000000" w:rsidP="00000000" w:rsidRDefault="00000000" w:rsidRPr="00000000" w14:paraId="00000086">
      <w:pPr>
        <w:shd w:fill="ffffff" w:val="clear"/>
        <w:spacing w:after="240" w:before="240" w:line="360" w:lineRule="auto"/>
        <w:ind w:left="1440" w:firstLine="0"/>
        <w:rPr>
          <w:color w:val="666666"/>
          <w:sz w:val="24"/>
          <w:szCs w:val="24"/>
        </w:rPr>
      </w:pPr>
      <w:r w:rsidDel="00000000" w:rsidR="00000000" w:rsidRPr="00000000">
        <w:rPr>
          <w:sz w:val="24"/>
          <w:szCs w:val="24"/>
          <w:rtl w:val="0"/>
        </w:rPr>
        <w:t xml:space="preserve">       Menor a 10%  </w:t>
      </w:r>
      <w:r w:rsidDel="00000000" w:rsidR="00000000" w:rsidRPr="00000000">
        <w:rPr>
          <w:color w:val="666666"/>
          <w:sz w:val="24"/>
          <w:szCs w:val="24"/>
          <w:rtl w:val="0"/>
        </w:rPr>
        <w:t xml:space="preserve"> // gris</w:t>
      </w:r>
    </w:p>
    <w:p w:rsidR="00000000" w:rsidDel="00000000" w:rsidP="00000000" w:rsidRDefault="00000000" w:rsidRPr="00000000" w14:paraId="00000087">
      <w:pPr>
        <w:shd w:fill="ffffff" w:val="clear"/>
        <w:spacing w:after="240" w:before="240" w:line="360" w:lineRule="auto"/>
        <w:ind w:left="1440" w:firstLine="0"/>
        <w:rPr>
          <w:color w:val="93c47d"/>
          <w:sz w:val="24"/>
          <w:szCs w:val="24"/>
        </w:rPr>
      </w:pPr>
      <w:r w:rsidDel="00000000" w:rsidR="00000000" w:rsidRPr="00000000">
        <w:rPr>
          <w:sz w:val="24"/>
          <w:szCs w:val="24"/>
          <w:rtl w:val="0"/>
        </w:rPr>
        <w:t xml:space="preserve">       Menor al 40%   </w:t>
      </w:r>
      <w:r w:rsidDel="00000000" w:rsidR="00000000" w:rsidRPr="00000000">
        <w:rPr>
          <w:color w:val="93c47d"/>
          <w:sz w:val="24"/>
          <w:szCs w:val="24"/>
          <w:rtl w:val="0"/>
        </w:rPr>
        <w:t xml:space="preserve"> // verde claro</w:t>
      </w:r>
    </w:p>
    <w:p w:rsidR="00000000" w:rsidDel="00000000" w:rsidP="00000000" w:rsidRDefault="00000000" w:rsidRPr="00000000" w14:paraId="00000088">
      <w:pPr>
        <w:shd w:fill="ffffff" w:val="clear"/>
        <w:spacing w:after="240" w:before="240" w:line="360" w:lineRule="auto"/>
        <w:ind w:left="1440" w:firstLine="0"/>
        <w:rPr>
          <w:color w:val="f1c232"/>
          <w:sz w:val="24"/>
          <w:szCs w:val="24"/>
        </w:rPr>
      </w:pPr>
      <w:r w:rsidDel="00000000" w:rsidR="00000000" w:rsidRPr="00000000">
        <w:rPr>
          <w:sz w:val="24"/>
          <w:szCs w:val="24"/>
          <w:rtl w:val="0"/>
        </w:rPr>
        <w:t xml:space="preserve">       Menor o = a 60%  </w:t>
      </w:r>
      <w:r w:rsidDel="00000000" w:rsidR="00000000" w:rsidRPr="00000000">
        <w:rPr>
          <w:color w:val="f1c232"/>
          <w:sz w:val="24"/>
          <w:szCs w:val="24"/>
          <w:rtl w:val="0"/>
        </w:rPr>
        <w:t xml:space="preserve">// amarillo</w:t>
      </w:r>
    </w:p>
    <w:p w:rsidR="00000000" w:rsidDel="00000000" w:rsidP="00000000" w:rsidRDefault="00000000" w:rsidRPr="00000000" w14:paraId="00000089">
      <w:pPr>
        <w:shd w:fill="ffffff" w:val="clear"/>
        <w:spacing w:after="240" w:before="240" w:line="360" w:lineRule="auto"/>
        <w:ind w:left="1440" w:firstLine="0"/>
        <w:rPr>
          <w:color w:val="ff0000"/>
          <w:sz w:val="24"/>
          <w:szCs w:val="24"/>
        </w:rPr>
      </w:pPr>
      <w:r w:rsidDel="00000000" w:rsidR="00000000" w:rsidRPr="00000000">
        <w:rPr>
          <w:sz w:val="24"/>
          <w:szCs w:val="24"/>
          <w:rtl w:val="0"/>
        </w:rPr>
        <w:t xml:space="preserve">       Mayor a 60% </w:t>
      </w:r>
      <w:r w:rsidDel="00000000" w:rsidR="00000000" w:rsidRPr="00000000">
        <w:rPr>
          <w:color w:val="ff0000"/>
          <w:sz w:val="24"/>
          <w:szCs w:val="24"/>
          <w:rtl w:val="0"/>
        </w:rPr>
        <w:t xml:space="preserve"> // rojo</w:t>
      </w:r>
    </w:p>
    <w:p w:rsidR="00000000" w:rsidDel="00000000" w:rsidP="00000000" w:rsidRDefault="00000000" w:rsidRPr="00000000" w14:paraId="0000008A">
      <w:pPr>
        <w:spacing w:after="240" w:before="240" w:line="276" w:lineRule="auto"/>
        <w:ind w:left="1440" w:firstLine="0"/>
        <w:rPr>
          <w:sz w:val="24"/>
          <w:szCs w:val="24"/>
        </w:rPr>
      </w:pPr>
      <w:r w:rsidDel="00000000" w:rsidR="00000000" w:rsidRPr="00000000">
        <w:rPr>
          <w:color w:val="999999"/>
          <w:sz w:val="24"/>
          <w:szCs w:val="24"/>
          <w:rtl w:val="0"/>
        </w:rPr>
        <w:t xml:space="preserve">*Medida Carpeta Tarjetas 2 y Tabla Matriz -  COGS</w:t>
      </w:r>
      <w:r w:rsidDel="00000000" w:rsidR="00000000" w:rsidRPr="00000000">
        <w:rPr>
          <w:sz w:val="24"/>
          <w:szCs w:val="24"/>
          <w:rtl w:val="0"/>
        </w:rPr>
        <w:br w:type="textWrapping"/>
        <w:br w:type="textWrapping"/>
      </w:r>
    </w:p>
    <w:p w:rsidR="00000000" w:rsidDel="00000000" w:rsidP="00000000" w:rsidRDefault="00000000" w:rsidRPr="00000000" w14:paraId="0000008B">
      <w:pPr>
        <w:numPr>
          <w:ilvl w:val="1"/>
          <w:numId w:val="28"/>
        </w:numPr>
        <w:spacing w:after="240" w:before="240" w:line="276" w:lineRule="auto"/>
        <w:ind w:left="1440" w:hanging="360"/>
        <w:rPr>
          <w:sz w:val="24"/>
          <w:szCs w:val="24"/>
        </w:rPr>
      </w:pPr>
      <w:r w:rsidDel="00000000" w:rsidR="00000000" w:rsidRPr="00000000">
        <w:rPr>
          <w:sz w:val="24"/>
          <w:szCs w:val="24"/>
          <w:rtl w:val="0"/>
        </w:rPr>
        <w:t xml:space="preserve">Columna Margen Bruto :</w:t>
      </w:r>
    </w:p>
    <w:p w:rsidR="00000000" w:rsidDel="00000000" w:rsidP="00000000" w:rsidRDefault="00000000" w:rsidRPr="00000000" w14:paraId="0000008C">
      <w:pPr>
        <w:shd w:fill="ffffff" w:val="clear"/>
        <w:spacing w:after="240" w:before="240" w:line="360" w:lineRule="auto"/>
        <w:ind w:left="1440" w:firstLine="0"/>
        <w:rPr>
          <w:color w:val="666666"/>
          <w:sz w:val="24"/>
          <w:szCs w:val="24"/>
        </w:rPr>
      </w:pPr>
      <w:r w:rsidDel="00000000" w:rsidR="00000000" w:rsidRPr="00000000">
        <w:rPr>
          <w:sz w:val="24"/>
          <w:szCs w:val="24"/>
          <w:rtl w:val="0"/>
        </w:rPr>
        <w:t xml:space="preserve"> Menor al 10%</w:t>
      </w:r>
      <w:r w:rsidDel="00000000" w:rsidR="00000000" w:rsidRPr="00000000">
        <w:rPr>
          <w:color w:val="008080"/>
          <w:sz w:val="24"/>
          <w:szCs w:val="24"/>
          <w:rtl w:val="0"/>
        </w:rPr>
        <w:t xml:space="preserve"> </w:t>
      </w:r>
      <w:r w:rsidDel="00000000" w:rsidR="00000000" w:rsidRPr="00000000">
        <w:rPr>
          <w:color w:val="666666"/>
          <w:sz w:val="24"/>
          <w:szCs w:val="24"/>
          <w:rtl w:val="0"/>
        </w:rPr>
        <w:t xml:space="preserve">// gris</w:t>
      </w:r>
    </w:p>
    <w:p w:rsidR="00000000" w:rsidDel="00000000" w:rsidP="00000000" w:rsidRDefault="00000000" w:rsidRPr="00000000" w14:paraId="0000008D">
      <w:pPr>
        <w:shd w:fill="ffffff" w:val="clear"/>
        <w:spacing w:after="240" w:before="240" w:line="360" w:lineRule="auto"/>
        <w:ind w:left="1440" w:firstLine="0"/>
        <w:rPr>
          <w:color w:val="ea9999"/>
          <w:sz w:val="24"/>
          <w:szCs w:val="24"/>
        </w:rPr>
      </w:pPr>
      <w:r w:rsidDel="00000000" w:rsidR="00000000" w:rsidRPr="00000000">
        <w:rPr>
          <w:sz w:val="24"/>
          <w:szCs w:val="24"/>
          <w:rtl w:val="0"/>
        </w:rPr>
        <w:t xml:space="preserve"> Menor al 40% </w:t>
      </w:r>
      <w:r w:rsidDel="00000000" w:rsidR="00000000" w:rsidRPr="00000000">
        <w:rPr>
          <w:color w:val="ea9999"/>
          <w:sz w:val="24"/>
          <w:szCs w:val="24"/>
          <w:rtl w:val="0"/>
        </w:rPr>
        <w:t xml:space="preserve"> --rojo claro</w:t>
      </w:r>
    </w:p>
    <w:p w:rsidR="00000000" w:rsidDel="00000000" w:rsidP="00000000" w:rsidRDefault="00000000" w:rsidRPr="00000000" w14:paraId="0000008E">
      <w:pPr>
        <w:shd w:fill="ffffff" w:val="clear"/>
        <w:spacing w:after="240" w:before="240" w:line="360" w:lineRule="auto"/>
        <w:ind w:left="1440" w:firstLine="0"/>
        <w:rPr>
          <w:color w:val="f1c232"/>
          <w:sz w:val="24"/>
          <w:szCs w:val="24"/>
        </w:rPr>
      </w:pPr>
      <w:r w:rsidDel="00000000" w:rsidR="00000000" w:rsidRPr="00000000">
        <w:rPr>
          <w:sz w:val="24"/>
          <w:szCs w:val="24"/>
          <w:rtl w:val="0"/>
        </w:rPr>
        <w:t xml:space="preserve"> Mayor igual al 40% y Menor = al 60% </w:t>
      </w:r>
      <w:r w:rsidDel="00000000" w:rsidR="00000000" w:rsidRPr="00000000">
        <w:rPr>
          <w:color w:val="f1c232"/>
          <w:sz w:val="24"/>
          <w:szCs w:val="24"/>
          <w:rtl w:val="0"/>
        </w:rPr>
        <w:t xml:space="preserve">--amarillo</w:t>
      </w:r>
    </w:p>
    <w:p w:rsidR="00000000" w:rsidDel="00000000" w:rsidP="00000000" w:rsidRDefault="00000000" w:rsidRPr="00000000" w14:paraId="0000008F">
      <w:pPr>
        <w:shd w:fill="ffffff" w:val="clear"/>
        <w:spacing w:after="240" w:before="240" w:line="360" w:lineRule="auto"/>
        <w:ind w:left="1440" w:firstLine="0"/>
        <w:rPr>
          <w:color w:val="93c47d"/>
          <w:sz w:val="24"/>
          <w:szCs w:val="24"/>
        </w:rPr>
      </w:pPr>
      <w:r w:rsidDel="00000000" w:rsidR="00000000" w:rsidRPr="00000000">
        <w:rPr>
          <w:sz w:val="24"/>
          <w:szCs w:val="24"/>
          <w:rtl w:val="0"/>
        </w:rPr>
        <w:t xml:space="preserve"> Mayor al 60%   </w:t>
      </w:r>
      <w:r w:rsidDel="00000000" w:rsidR="00000000" w:rsidRPr="00000000">
        <w:rPr>
          <w:color w:val="b6d7a8"/>
          <w:sz w:val="24"/>
          <w:szCs w:val="24"/>
          <w:rtl w:val="0"/>
        </w:rPr>
        <w:t xml:space="preserve"> </w:t>
      </w:r>
      <w:r w:rsidDel="00000000" w:rsidR="00000000" w:rsidRPr="00000000">
        <w:rPr>
          <w:color w:val="93c47d"/>
          <w:sz w:val="24"/>
          <w:szCs w:val="24"/>
          <w:rtl w:val="0"/>
        </w:rPr>
        <w:t xml:space="preserve">--verde claro</w:t>
      </w:r>
    </w:p>
    <w:p w:rsidR="00000000" w:rsidDel="00000000" w:rsidP="00000000" w:rsidRDefault="00000000" w:rsidRPr="00000000" w14:paraId="00000090">
      <w:pPr>
        <w:spacing w:after="240" w:before="240" w:line="276" w:lineRule="auto"/>
        <w:ind w:left="1440" w:firstLine="0"/>
        <w:rPr>
          <w:color w:val="999999"/>
          <w:sz w:val="24"/>
          <w:szCs w:val="24"/>
        </w:rPr>
      </w:pPr>
      <w:r w:rsidDel="00000000" w:rsidR="00000000" w:rsidRPr="00000000">
        <w:rPr>
          <w:color w:val="999999"/>
          <w:sz w:val="24"/>
          <w:szCs w:val="24"/>
          <w:rtl w:val="0"/>
        </w:rPr>
        <w:t xml:space="preserve">*Medida Carpeta Tarjetas 2 y Tabla Matriz - Matriz -  Margen Bruto</w:t>
      </w:r>
    </w:p>
    <w:p w:rsidR="00000000" w:rsidDel="00000000" w:rsidP="00000000" w:rsidRDefault="00000000" w:rsidRPr="00000000" w14:paraId="00000091">
      <w:pPr>
        <w:spacing w:after="240" w:before="240" w:line="276" w:lineRule="auto"/>
        <w:ind w:left="1440" w:firstLine="0"/>
        <w:rPr>
          <w:sz w:val="24"/>
          <w:szCs w:val="24"/>
        </w:rPr>
      </w:pPr>
      <w:r w:rsidDel="00000000" w:rsidR="00000000" w:rsidRPr="00000000">
        <w:rPr>
          <w:sz w:val="24"/>
          <w:szCs w:val="24"/>
          <w:rtl w:val="0"/>
        </w:rPr>
        <w:br w:type="textWrapping"/>
      </w:r>
    </w:p>
    <w:p w:rsidR="00000000" w:rsidDel="00000000" w:rsidP="00000000" w:rsidRDefault="00000000" w:rsidRPr="00000000" w14:paraId="00000092">
      <w:pPr>
        <w:spacing w:after="240" w:before="240" w:line="276" w:lineRule="auto"/>
        <w:rPr>
          <w:color w:val="434343"/>
          <w:sz w:val="24"/>
          <w:szCs w:val="24"/>
        </w:rPr>
      </w:pPr>
      <w:r w:rsidDel="00000000" w:rsidR="00000000" w:rsidRPr="00000000">
        <w:rPr>
          <w:color w:val="666666"/>
          <w:sz w:val="24"/>
          <w:szCs w:val="24"/>
          <w:rtl w:val="0"/>
        </w:rPr>
        <w:t xml:space="preserve">Tabla Matriz Pág 2 </w:t>
      </w:r>
      <w:r w:rsidDel="00000000" w:rsidR="00000000" w:rsidRPr="00000000">
        <w:rPr>
          <w:b w:val="1"/>
          <w:sz w:val="24"/>
          <w:szCs w:val="24"/>
          <w:rtl w:val="0"/>
        </w:rPr>
        <w:t xml:space="preserve">Análisis Financiero USA</w:t>
      </w:r>
      <w:r w:rsidDel="00000000" w:rsidR="00000000" w:rsidRPr="00000000">
        <w:rPr>
          <w:rtl w:val="0"/>
        </w:rPr>
      </w:r>
    </w:p>
    <w:p w:rsidR="00000000" w:rsidDel="00000000" w:rsidP="00000000" w:rsidRDefault="00000000" w:rsidRPr="00000000" w14:paraId="00000093">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94">
      <w:pPr>
        <w:spacing w:after="240" w:before="240" w:line="276" w:lineRule="auto"/>
        <w:ind w:left="-708.6614173228347" w:firstLine="0"/>
        <w:rPr>
          <w:b w:val="1"/>
          <w:sz w:val="24"/>
          <w:szCs w:val="24"/>
        </w:rPr>
      </w:pPr>
      <w:r w:rsidDel="00000000" w:rsidR="00000000" w:rsidRPr="00000000">
        <w:rPr>
          <w:b w:val="1"/>
          <w:sz w:val="24"/>
          <w:szCs w:val="24"/>
        </w:rPr>
        <w:drawing>
          <wp:inline distB="114300" distT="114300" distL="114300" distR="114300">
            <wp:extent cx="5399730" cy="1587500"/>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9973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276" w:lineRule="auto"/>
        <w:ind w:left="720"/>
        <w:rPr>
          <w:b w:val="1"/>
          <w:sz w:val="24"/>
          <w:szCs w:val="24"/>
        </w:rPr>
      </w:pPr>
      <w:r w:rsidDel="00000000" w:rsidR="00000000" w:rsidRPr="00000000">
        <w:rPr>
          <w:sz w:val="24"/>
          <w:szCs w:val="24"/>
          <w:rtl w:val="0"/>
        </w:rPr>
        <w:t xml:space="preserve">En esta tabla matriz se usaron 2 medidas para</w:t>
      </w:r>
      <w:r w:rsidDel="00000000" w:rsidR="00000000" w:rsidRPr="00000000">
        <w:rPr>
          <w:b w:val="1"/>
          <w:sz w:val="24"/>
          <w:szCs w:val="24"/>
          <w:rtl w:val="0"/>
        </w:rPr>
        <w:t xml:space="preserve"> Color de  Fondo Condicional</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96">
      <w:pPr>
        <w:numPr>
          <w:ilvl w:val="1"/>
          <w:numId w:val="28"/>
        </w:numPr>
        <w:spacing w:after="240" w:before="240" w:line="276" w:lineRule="auto"/>
        <w:ind w:left="1440" w:hanging="360"/>
        <w:rPr>
          <w:sz w:val="24"/>
          <w:szCs w:val="24"/>
        </w:rPr>
      </w:pPr>
      <w:r w:rsidDel="00000000" w:rsidR="00000000" w:rsidRPr="00000000">
        <w:rPr>
          <w:sz w:val="24"/>
          <w:szCs w:val="24"/>
          <w:rtl w:val="0"/>
        </w:rPr>
        <w:t xml:space="preserve">Columna Envio:</w:t>
      </w:r>
    </w:p>
    <w:p w:rsidR="00000000" w:rsidDel="00000000" w:rsidP="00000000" w:rsidRDefault="00000000" w:rsidRPr="00000000" w14:paraId="00000097">
      <w:pPr>
        <w:shd w:fill="ffffff" w:val="clear"/>
        <w:spacing w:after="240" w:before="240" w:line="360" w:lineRule="auto"/>
        <w:rPr>
          <w:color w:val="666666"/>
          <w:sz w:val="24"/>
          <w:szCs w:val="24"/>
        </w:rPr>
      </w:pPr>
      <w:r w:rsidDel="00000000" w:rsidR="00000000" w:rsidRPr="00000000">
        <w:rPr>
          <w:color w:val="008000"/>
          <w:sz w:val="24"/>
          <w:szCs w:val="24"/>
          <w:rtl w:val="0"/>
        </w:rPr>
        <w:t xml:space="preserve">      -- Verde:</w:t>
      </w:r>
      <w:r w:rsidDel="00000000" w:rsidR="00000000" w:rsidRPr="00000000">
        <w:rPr>
          <w:color w:val="666666"/>
          <w:sz w:val="24"/>
          <w:szCs w:val="24"/>
          <w:rtl w:val="0"/>
        </w:rPr>
        <w:t xml:space="preserve"> costo muy bajo (≤ 5%)</w:t>
      </w:r>
    </w:p>
    <w:p w:rsidR="00000000" w:rsidDel="00000000" w:rsidP="00000000" w:rsidRDefault="00000000" w:rsidRPr="00000000" w14:paraId="00000098">
      <w:pPr>
        <w:shd w:fill="ffffff" w:val="clear"/>
        <w:spacing w:after="240" w:before="240" w:line="360" w:lineRule="auto"/>
        <w:rPr>
          <w:color w:val="434343"/>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w:t>
      </w:r>
      <w:r w:rsidDel="00000000" w:rsidR="00000000" w:rsidRPr="00000000">
        <w:rPr>
          <w:color w:val="008000"/>
          <w:sz w:val="24"/>
          <w:szCs w:val="24"/>
          <w:rtl w:val="0"/>
        </w:rPr>
        <w:t xml:space="preserve">-- Amarillo:</w:t>
      </w:r>
      <w:r w:rsidDel="00000000" w:rsidR="00000000" w:rsidRPr="00000000">
        <w:rPr>
          <w:color w:val="434343"/>
          <w:sz w:val="24"/>
          <w:szCs w:val="24"/>
          <w:rtl w:val="0"/>
        </w:rPr>
        <w:t xml:space="preserve"> aceptable (entre 5% y 10%)</w:t>
      </w:r>
    </w:p>
    <w:p w:rsidR="00000000" w:rsidDel="00000000" w:rsidP="00000000" w:rsidRDefault="00000000" w:rsidRPr="00000000" w14:paraId="00000099">
      <w:pPr>
        <w:shd w:fill="ffffff" w:val="clear"/>
        <w:spacing w:after="240" w:before="240" w:line="360" w:lineRule="auto"/>
        <w:rPr>
          <w:color w:val="434343"/>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w:t>
      </w:r>
      <w:r w:rsidDel="00000000" w:rsidR="00000000" w:rsidRPr="00000000">
        <w:rPr>
          <w:color w:val="008000"/>
          <w:sz w:val="24"/>
          <w:szCs w:val="24"/>
          <w:rtl w:val="0"/>
        </w:rPr>
        <w:t xml:space="preserve">-- Rojo:</w:t>
      </w:r>
      <w:r w:rsidDel="00000000" w:rsidR="00000000" w:rsidRPr="00000000">
        <w:rPr>
          <w:color w:val="434343"/>
          <w:sz w:val="24"/>
          <w:szCs w:val="24"/>
          <w:rtl w:val="0"/>
        </w:rPr>
        <w:t xml:space="preserve"> alto (más del 10%)</w:t>
      </w:r>
    </w:p>
    <w:p w:rsidR="00000000" w:rsidDel="00000000" w:rsidP="00000000" w:rsidRDefault="00000000" w:rsidRPr="00000000" w14:paraId="0000009A">
      <w:pPr>
        <w:spacing w:after="240" w:before="240" w:line="276" w:lineRule="auto"/>
        <w:ind w:left="1440" w:firstLine="0"/>
        <w:rPr>
          <w:color w:val="434343"/>
          <w:sz w:val="24"/>
          <w:szCs w:val="24"/>
        </w:rPr>
      </w:pPr>
      <w:r w:rsidDel="00000000" w:rsidR="00000000" w:rsidRPr="00000000">
        <w:rPr>
          <w:color w:val="999999"/>
          <w:sz w:val="24"/>
          <w:szCs w:val="24"/>
          <w:rtl w:val="0"/>
        </w:rPr>
        <w:t xml:space="preserve">*Medida Carpeta Tarjetas 2 y Tabla Matriz - Envios</w:t>
      </w:r>
      <w:r w:rsidDel="00000000" w:rsidR="00000000" w:rsidRPr="00000000">
        <w:rPr>
          <w:rtl w:val="0"/>
        </w:rPr>
      </w:r>
    </w:p>
    <w:p w:rsidR="00000000" w:rsidDel="00000000" w:rsidP="00000000" w:rsidRDefault="00000000" w:rsidRPr="00000000" w14:paraId="0000009B">
      <w:pPr>
        <w:shd w:fill="ffffff" w:val="clear"/>
        <w:spacing w:after="240" w:before="240" w:line="360" w:lineRule="auto"/>
        <w:rPr>
          <w:color w:val="434343"/>
          <w:sz w:val="24"/>
          <w:szCs w:val="24"/>
        </w:rPr>
      </w:pPr>
      <w:r w:rsidDel="00000000" w:rsidR="00000000" w:rsidRPr="00000000">
        <w:rPr>
          <w:rtl w:val="0"/>
        </w:rPr>
      </w:r>
    </w:p>
    <w:p w:rsidR="00000000" w:rsidDel="00000000" w:rsidP="00000000" w:rsidRDefault="00000000" w:rsidRPr="00000000" w14:paraId="0000009C">
      <w:pPr>
        <w:numPr>
          <w:ilvl w:val="1"/>
          <w:numId w:val="3"/>
        </w:numPr>
        <w:spacing w:after="240" w:before="240" w:line="276" w:lineRule="auto"/>
        <w:ind w:left="1440" w:hanging="360"/>
        <w:rPr>
          <w:sz w:val="24"/>
          <w:szCs w:val="24"/>
        </w:rPr>
      </w:pPr>
      <w:r w:rsidDel="00000000" w:rsidR="00000000" w:rsidRPr="00000000">
        <w:rPr>
          <w:sz w:val="24"/>
          <w:szCs w:val="24"/>
          <w:rtl w:val="0"/>
        </w:rPr>
        <w:t xml:space="preserve">Columna COGS:</w:t>
      </w:r>
    </w:p>
    <w:p w:rsidR="00000000" w:rsidDel="00000000" w:rsidP="00000000" w:rsidRDefault="00000000" w:rsidRPr="00000000" w14:paraId="0000009D">
      <w:pPr>
        <w:shd w:fill="ffffff" w:val="clear"/>
        <w:spacing w:after="240" w:before="240" w:line="360" w:lineRule="auto"/>
        <w:ind w:left="708.6614173228347" w:hanging="566.9291338582675"/>
        <w:rPr>
          <w:color w:val="008000"/>
          <w:sz w:val="24"/>
          <w:szCs w:val="24"/>
        </w:rPr>
      </w:pPr>
      <w:r w:rsidDel="00000000" w:rsidR="00000000" w:rsidRPr="00000000">
        <w:rPr>
          <w:sz w:val="24"/>
          <w:szCs w:val="24"/>
          <w:rtl w:val="0"/>
        </w:rPr>
        <w:t xml:space="preserve">       Menor a 10%   </w:t>
      </w:r>
      <w:r w:rsidDel="00000000" w:rsidR="00000000" w:rsidRPr="00000000">
        <w:rPr>
          <w:color w:val="008000"/>
          <w:sz w:val="24"/>
          <w:szCs w:val="24"/>
          <w:rtl w:val="0"/>
        </w:rPr>
        <w:t xml:space="preserve">// gris</w:t>
      </w:r>
    </w:p>
    <w:p w:rsidR="00000000" w:rsidDel="00000000" w:rsidP="00000000" w:rsidRDefault="00000000" w:rsidRPr="00000000" w14:paraId="0000009E">
      <w:pPr>
        <w:shd w:fill="ffffff" w:val="clear"/>
        <w:spacing w:after="240" w:before="240" w:line="360" w:lineRule="auto"/>
        <w:ind w:left="708.6614173228347" w:hanging="566.9291338582675"/>
        <w:rPr>
          <w:color w:val="008000"/>
          <w:sz w:val="24"/>
          <w:szCs w:val="24"/>
        </w:rPr>
      </w:pPr>
      <w:r w:rsidDel="00000000" w:rsidR="00000000" w:rsidRPr="00000000">
        <w:rPr>
          <w:sz w:val="24"/>
          <w:szCs w:val="24"/>
          <w:rtl w:val="0"/>
        </w:rPr>
        <w:t xml:space="preserve">       Menor al 40%    </w:t>
      </w:r>
      <w:r w:rsidDel="00000000" w:rsidR="00000000" w:rsidRPr="00000000">
        <w:rPr>
          <w:color w:val="008000"/>
          <w:sz w:val="24"/>
          <w:szCs w:val="24"/>
          <w:rtl w:val="0"/>
        </w:rPr>
        <w:t xml:space="preserve">// verde claro</w:t>
      </w:r>
    </w:p>
    <w:p w:rsidR="00000000" w:rsidDel="00000000" w:rsidP="00000000" w:rsidRDefault="00000000" w:rsidRPr="00000000" w14:paraId="0000009F">
      <w:pPr>
        <w:shd w:fill="ffffff" w:val="clear"/>
        <w:spacing w:after="240" w:before="240" w:line="360" w:lineRule="auto"/>
        <w:ind w:left="708.6614173228347" w:hanging="566.9291338582675"/>
        <w:rPr>
          <w:color w:val="008000"/>
          <w:sz w:val="24"/>
          <w:szCs w:val="24"/>
        </w:rPr>
      </w:pPr>
      <w:r w:rsidDel="00000000" w:rsidR="00000000" w:rsidRPr="00000000">
        <w:rPr>
          <w:sz w:val="24"/>
          <w:szCs w:val="24"/>
          <w:rtl w:val="0"/>
        </w:rPr>
        <w:t xml:space="preserve">       Menor o = a 60%  </w:t>
      </w:r>
      <w:r w:rsidDel="00000000" w:rsidR="00000000" w:rsidRPr="00000000">
        <w:rPr>
          <w:color w:val="008000"/>
          <w:sz w:val="24"/>
          <w:szCs w:val="24"/>
          <w:rtl w:val="0"/>
        </w:rPr>
        <w:t xml:space="preserve">// amarillo</w:t>
      </w:r>
    </w:p>
    <w:p w:rsidR="00000000" w:rsidDel="00000000" w:rsidP="00000000" w:rsidRDefault="00000000" w:rsidRPr="00000000" w14:paraId="000000A0">
      <w:pPr>
        <w:shd w:fill="ffffff" w:val="clear"/>
        <w:spacing w:after="240" w:before="240" w:line="360" w:lineRule="auto"/>
        <w:ind w:left="708.6614173228347" w:hanging="566.9291338582675"/>
        <w:rPr>
          <w:color w:val="008000"/>
          <w:sz w:val="24"/>
          <w:szCs w:val="24"/>
        </w:rPr>
      </w:pPr>
      <w:r w:rsidDel="00000000" w:rsidR="00000000" w:rsidRPr="00000000">
        <w:rPr>
          <w:sz w:val="24"/>
          <w:szCs w:val="24"/>
          <w:rtl w:val="0"/>
        </w:rPr>
        <w:t xml:space="preserve">       Mayor a 60%  </w:t>
      </w:r>
      <w:r w:rsidDel="00000000" w:rsidR="00000000" w:rsidRPr="00000000">
        <w:rPr>
          <w:color w:val="008000"/>
          <w:sz w:val="24"/>
          <w:szCs w:val="24"/>
          <w:rtl w:val="0"/>
        </w:rPr>
        <w:t xml:space="preserve">// rojo</w:t>
      </w:r>
    </w:p>
    <w:p w:rsidR="00000000" w:rsidDel="00000000" w:rsidP="00000000" w:rsidRDefault="00000000" w:rsidRPr="00000000" w14:paraId="000000A1">
      <w:pPr>
        <w:spacing w:after="240" w:before="240" w:line="276" w:lineRule="auto"/>
        <w:ind w:left="1440" w:firstLine="0"/>
        <w:rPr>
          <w:color w:val="008000"/>
          <w:sz w:val="24"/>
          <w:szCs w:val="24"/>
        </w:rPr>
      </w:pPr>
      <w:r w:rsidDel="00000000" w:rsidR="00000000" w:rsidRPr="00000000">
        <w:rPr>
          <w:color w:val="999999"/>
          <w:sz w:val="24"/>
          <w:szCs w:val="24"/>
          <w:rtl w:val="0"/>
        </w:rPr>
        <w:t xml:space="preserve">*Medida Carpeta Tarjetas 2 y Tabla Matriz - COGS</w:t>
      </w:r>
      <w:r w:rsidDel="00000000" w:rsidR="00000000" w:rsidRPr="00000000">
        <w:rPr>
          <w:rtl w:val="0"/>
        </w:rPr>
      </w:r>
    </w:p>
    <w:p w:rsidR="00000000" w:rsidDel="00000000" w:rsidP="00000000" w:rsidRDefault="00000000" w:rsidRPr="00000000" w14:paraId="000000A2">
      <w:pPr>
        <w:shd w:fill="ffffff" w:val="clear"/>
        <w:spacing w:after="240" w:before="240" w:line="360" w:lineRule="auto"/>
        <w:ind w:left="708.6614173228347" w:hanging="566.9291338582675"/>
        <w:rPr>
          <w:sz w:val="24"/>
          <w:szCs w:val="24"/>
        </w:rPr>
      </w:pPr>
      <w:r w:rsidDel="00000000" w:rsidR="00000000" w:rsidRPr="00000000">
        <w:rPr>
          <w:sz w:val="24"/>
          <w:szCs w:val="24"/>
          <w:rtl w:val="0"/>
        </w:rPr>
        <w:t xml:space="preserve">Y dos Condicionales Iconos :</w:t>
      </w:r>
    </w:p>
    <w:p w:rsidR="00000000" w:rsidDel="00000000" w:rsidP="00000000" w:rsidRDefault="00000000" w:rsidRPr="00000000" w14:paraId="000000A3">
      <w:pPr>
        <w:numPr>
          <w:ilvl w:val="0"/>
          <w:numId w:val="10"/>
        </w:numPr>
        <w:shd w:fill="ffffff" w:val="clear"/>
        <w:spacing w:after="240" w:before="240" w:line="360" w:lineRule="auto"/>
        <w:ind w:left="720" w:hanging="360"/>
        <w:rPr>
          <w:sz w:val="24"/>
          <w:szCs w:val="24"/>
          <w:u w:val="none"/>
        </w:rPr>
      </w:pPr>
      <w:r w:rsidDel="00000000" w:rsidR="00000000" w:rsidRPr="00000000">
        <w:rPr>
          <w:sz w:val="24"/>
          <w:szCs w:val="24"/>
          <w:rtl w:val="0"/>
        </w:rPr>
        <w:t xml:space="preserve"> Columna Utilidad Bruta: </w:t>
      </w:r>
    </w:p>
    <w:p w:rsidR="00000000" w:rsidDel="00000000" w:rsidP="00000000" w:rsidRDefault="00000000" w:rsidRPr="00000000" w14:paraId="000000A4">
      <w:pPr>
        <w:shd w:fill="ffffff" w:val="clear"/>
        <w:spacing w:after="240" w:before="240" w:line="360" w:lineRule="auto"/>
        <w:ind w:left="0" w:hanging="570"/>
        <w:jc w:val="center"/>
        <w:rPr>
          <w:sz w:val="24"/>
          <w:szCs w:val="24"/>
        </w:rPr>
      </w:pPr>
      <w:r w:rsidDel="00000000" w:rsidR="00000000" w:rsidRPr="00000000">
        <w:rPr>
          <w:sz w:val="24"/>
          <w:szCs w:val="24"/>
        </w:rPr>
        <w:drawing>
          <wp:inline distB="114300" distT="114300" distL="114300" distR="114300">
            <wp:extent cx="6154368" cy="1009447"/>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54368" cy="1009447"/>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A5">
      <w:pPr>
        <w:shd w:fill="ffffff" w:val="clear"/>
        <w:spacing w:after="240" w:before="240" w:line="360" w:lineRule="auto"/>
        <w:ind w:left="708.6614173228347" w:hanging="566.9291338582675"/>
        <w:rPr>
          <w:sz w:val="24"/>
          <w:szCs w:val="24"/>
        </w:rPr>
      </w:pPr>
      <w:r w:rsidDel="00000000" w:rsidR="00000000" w:rsidRPr="00000000">
        <w:rPr>
          <w:sz w:val="24"/>
          <w:szCs w:val="24"/>
          <w:rtl w:val="0"/>
        </w:rPr>
        <w:t xml:space="preserve">Columna </w:t>
      </w:r>
      <w:r w:rsidDel="00000000" w:rsidR="00000000" w:rsidRPr="00000000">
        <w:rPr>
          <w:sz w:val="24"/>
          <w:szCs w:val="24"/>
          <w:rtl w:val="0"/>
        </w:rPr>
        <w:t xml:space="preserve">Utilidad Neta : </w:t>
      </w:r>
    </w:p>
    <w:p w:rsidR="00000000" w:rsidDel="00000000" w:rsidP="00000000" w:rsidRDefault="00000000" w:rsidRPr="00000000" w14:paraId="000000A6">
      <w:pPr>
        <w:shd w:fill="ffffff" w:val="clear"/>
        <w:spacing w:after="240" w:before="240" w:line="360" w:lineRule="auto"/>
        <w:ind w:left="708.6614173228347" w:hanging="566.9291338582675"/>
        <w:rPr>
          <w:sz w:val="24"/>
          <w:szCs w:val="24"/>
        </w:rPr>
      </w:pPr>
      <w:r w:rsidDel="00000000" w:rsidR="00000000" w:rsidRPr="00000000">
        <w:rPr>
          <w:rtl w:val="0"/>
        </w:rPr>
      </w:r>
    </w:p>
    <w:p w:rsidR="00000000" w:rsidDel="00000000" w:rsidP="00000000" w:rsidRDefault="00000000" w:rsidRPr="00000000" w14:paraId="000000A7">
      <w:pPr>
        <w:shd w:fill="ffffff" w:val="clear"/>
        <w:spacing w:after="240" w:before="240" w:line="360" w:lineRule="auto"/>
        <w:ind w:left="-141.73228346456688" w:hanging="570.0000000000001"/>
        <w:jc w:val="center"/>
        <w:rPr>
          <w:b w:val="1"/>
          <w:sz w:val="26"/>
          <w:szCs w:val="26"/>
        </w:rPr>
      </w:pPr>
      <w:r w:rsidDel="00000000" w:rsidR="00000000" w:rsidRPr="00000000">
        <w:rPr>
          <w:rFonts w:ascii="Arial" w:cs="Arial" w:eastAsia="Arial" w:hAnsi="Arial"/>
          <w:sz w:val="24"/>
          <w:szCs w:val="24"/>
        </w:rPr>
        <w:drawing>
          <wp:inline distB="114300" distT="114300" distL="114300" distR="114300">
            <wp:extent cx="6089085" cy="1063174"/>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089085" cy="1063174"/>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hd w:fill="ffffff" w:val="clear"/>
        <w:spacing w:after="240" w:before="240" w:line="360" w:lineRule="auto"/>
        <w:ind w:left="708.6614173228347" w:hanging="566.9291338582675"/>
        <w:rPr>
          <w:b w:val="1"/>
          <w:sz w:val="26"/>
          <w:szCs w:val="26"/>
        </w:rPr>
      </w:pPr>
      <w:r w:rsidDel="00000000" w:rsidR="00000000" w:rsidRPr="00000000">
        <w:rPr>
          <w:b w:val="1"/>
          <w:sz w:val="26"/>
          <w:szCs w:val="26"/>
          <w:rtl w:val="0"/>
        </w:rPr>
        <w:t xml:space="preserve">Medidas </w:t>
      </w:r>
      <w:r w:rsidDel="00000000" w:rsidR="00000000" w:rsidRPr="00000000">
        <w:rPr>
          <w:b w:val="1"/>
          <w:sz w:val="26"/>
          <w:szCs w:val="26"/>
          <w:rtl w:val="0"/>
        </w:rPr>
        <w:t xml:space="preserve">Extra Credit</w:t>
      </w:r>
    </w:p>
    <w:p w:rsidR="00000000" w:rsidDel="00000000" w:rsidP="00000000" w:rsidRDefault="00000000" w:rsidRPr="00000000" w14:paraId="000000A9">
      <w:pPr>
        <w:shd w:fill="ffffff" w:val="clear"/>
        <w:spacing w:after="240" w:before="240" w:line="360" w:lineRule="auto"/>
        <w:ind w:left="283.46456692913375" w:firstLine="0"/>
        <w:rPr>
          <w:sz w:val="24"/>
          <w:szCs w:val="24"/>
        </w:rPr>
      </w:pPr>
      <w:r w:rsidDel="00000000" w:rsidR="00000000" w:rsidRPr="00000000">
        <w:rPr>
          <w:sz w:val="24"/>
          <w:szCs w:val="24"/>
          <w:rtl w:val="0"/>
        </w:rPr>
        <w:t xml:space="preserve">Se creó la medida</w:t>
      </w:r>
      <w:r w:rsidDel="00000000" w:rsidR="00000000" w:rsidRPr="00000000">
        <w:rPr>
          <w:color w:val="b45f06"/>
          <w:sz w:val="24"/>
          <w:szCs w:val="24"/>
          <w:rtl w:val="0"/>
        </w:rPr>
        <w:t xml:space="preserve"> </w:t>
      </w:r>
      <w:r w:rsidDel="00000000" w:rsidR="00000000" w:rsidRPr="00000000">
        <w:rPr>
          <w:color w:val="b45f06"/>
          <w:sz w:val="24"/>
          <w:szCs w:val="24"/>
          <w:rtl w:val="0"/>
        </w:rPr>
        <w:t xml:space="preserve">Precio Promedio Bicicleta</w:t>
      </w:r>
      <w:r w:rsidDel="00000000" w:rsidR="00000000" w:rsidRPr="00000000">
        <w:rPr>
          <w:sz w:val="24"/>
          <w:szCs w:val="24"/>
          <w:rtl w:val="0"/>
        </w:rPr>
        <w:t xml:space="preserve">, la cual calcula el valor promedio de cada pedido:</w:t>
      </w:r>
    </w:p>
    <w:p w:rsidR="00000000" w:rsidDel="00000000" w:rsidP="00000000" w:rsidRDefault="00000000" w:rsidRPr="00000000" w14:paraId="000000AA">
      <w:pPr>
        <w:shd w:fill="ffffff" w:val="clear"/>
        <w:spacing w:after="240" w:before="240" w:line="360" w:lineRule="auto"/>
        <w:ind w:left="850.3937007874017"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Precio Promedio Bicicleta =</w:t>
      </w:r>
    </w:p>
    <w:p w:rsidR="00000000" w:rsidDel="00000000" w:rsidP="00000000" w:rsidRDefault="00000000" w:rsidRPr="00000000" w14:paraId="000000AB">
      <w:pPr>
        <w:shd w:fill="ffffff" w:val="clear"/>
        <w:spacing w:after="240" w:before="240" w:line="360" w:lineRule="auto"/>
        <w:ind w:left="992.1259842519685"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DIVIDE</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AC">
      <w:pPr>
        <w:shd w:fill="ffffff" w:val="clear"/>
        <w:spacing w:after="240" w:before="240" w:line="360" w:lineRule="auto"/>
        <w:ind w:left="992.1259842519685"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sz w:val="18"/>
          <w:szCs w:val="18"/>
          <w:rtl w:val="0"/>
        </w:rPr>
        <w:t xml:space="preserve">SUM</w:t>
      </w:r>
      <w:r w:rsidDel="00000000" w:rsidR="00000000" w:rsidRPr="00000000">
        <w:rPr>
          <w:rFonts w:ascii="Courier New" w:cs="Courier New" w:eastAsia="Courier New" w:hAnsi="Courier New"/>
          <w:b w:val="1"/>
          <w:sz w:val="18"/>
          <w:szCs w:val="18"/>
          <w:rtl w:val="0"/>
        </w:rPr>
        <w:t xml:space="preserve">(FactInternetSales[SalesAmount]),</w:t>
      </w:r>
    </w:p>
    <w:p w:rsidR="00000000" w:rsidDel="00000000" w:rsidP="00000000" w:rsidRDefault="00000000" w:rsidRPr="00000000" w14:paraId="000000AD">
      <w:pPr>
        <w:shd w:fill="ffffff" w:val="clear"/>
        <w:spacing w:after="240" w:before="240" w:line="360" w:lineRule="auto"/>
        <w:ind w:left="992.1259842519685"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sz w:val="18"/>
          <w:szCs w:val="18"/>
          <w:rtl w:val="0"/>
        </w:rPr>
        <w:t xml:space="preserve">DISTINCTCOUNT</w:t>
      </w:r>
      <w:r w:rsidDel="00000000" w:rsidR="00000000" w:rsidRPr="00000000">
        <w:rPr>
          <w:rFonts w:ascii="Courier New" w:cs="Courier New" w:eastAsia="Courier New" w:hAnsi="Courier New"/>
          <w:b w:val="1"/>
          <w:sz w:val="18"/>
          <w:szCs w:val="18"/>
          <w:rtl w:val="0"/>
        </w:rPr>
        <w:t xml:space="preserve">(FactInternetSales[SalesOrderNumber])</w:t>
      </w:r>
    </w:p>
    <w:p w:rsidR="00000000" w:rsidDel="00000000" w:rsidP="00000000" w:rsidRDefault="00000000" w:rsidRPr="00000000" w14:paraId="000000AE">
      <w:pPr>
        <w:shd w:fill="ffffff" w:val="clear"/>
        <w:spacing w:after="240" w:before="240" w:line="360" w:lineRule="auto"/>
        <w:ind w:left="992.1259842519685"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AF">
      <w:pPr>
        <w:shd w:fill="ffffff" w:val="clear"/>
        <w:spacing w:after="240" w:before="240" w:line="360" w:lineRule="auto"/>
        <w:rPr>
          <w:sz w:val="24"/>
          <w:szCs w:val="24"/>
        </w:rPr>
      </w:pPr>
      <w:r w:rsidDel="00000000" w:rsidR="00000000" w:rsidRPr="00000000">
        <w:rPr>
          <w:sz w:val="24"/>
          <w:szCs w:val="24"/>
          <w:rtl w:val="0"/>
        </w:rPr>
        <w:t xml:space="preserve">La medida fue incorporada en una tabla matriz, estructurada de la siguiente manera:</w:t>
      </w:r>
    </w:p>
    <w:p w:rsidR="00000000" w:rsidDel="00000000" w:rsidP="00000000" w:rsidRDefault="00000000" w:rsidRPr="00000000" w14:paraId="000000B0">
      <w:pPr>
        <w:numPr>
          <w:ilvl w:val="0"/>
          <w:numId w:val="23"/>
        </w:numPr>
        <w:shd w:fill="ffffff" w:val="clear"/>
        <w:spacing w:after="0" w:afterAutospacing="0" w:before="240" w:line="360" w:lineRule="auto"/>
        <w:ind w:left="720" w:hanging="360"/>
        <w:rPr>
          <w:b w:val="1"/>
          <w:sz w:val="24"/>
          <w:szCs w:val="24"/>
        </w:rPr>
      </w:pPr>
      <w:r w:rsidDel="00000000" w:rsidR="00000000" w:rsidRPr="00000000">
        <w:rPr>
          <w:sz w:val="24"/>
          <w:szCs w:val="24"/>
          <w:rtl w:val="0"/>
        </w:rPr>
        <w:t xml:space="preserve">Filas: </w:t>
      </w:r>
      <w:r w:rsidDel="00000000" w:rsidR="00000000" w:rsidRPr="00000000">
        <w:rPr>
          <w:sz w:val="24"/>
          <w:szCs w:val="24"/>
          <w:rtl w:val="0"/>
        </w:rPr>
        <w:t xml:space="preserve">SpanishProductSubcategoryName</w:t>
      </w:r>
      <w:r w:rsidDel="00000000" w:rsidR="00000000" w:rsidRPr="00000000">
        <w:rPr>
          <w:sz w:val="24"/>
          <w:szCs w:val="24"/>
          <w:rtl w:val="0"/>
        </w:rPr>
        <w:t xml:space="preserve"> (nombre en español del tipo de bicicleta: montaña, carretera, paseo).</w:t>
        <w:br w:type="textWrapping"/>
      </w:r>
    </w:p>
    <w:p w:rsidR="00000000" w:rsidDel="00000000" w:rsidP="00000000" w:rsidRDefault="00000000" w:rsidRPr="00000000" w14:paraId="000000B1">
      <w:pPr>
        <w:numPr>
          <w:ilvl w:val="0"/>
          <w:numId w:val="23"/>
        </w:numPr>
        <w:shd w:fill="ffffff" w:val="clear"/>
        <w:spacing w:after="240" w:before="0" w:beforeAutospacing="0" w:line="360" w:lineRule="auto"/>
        <w:ind w:left="720" w:hanging="360"/>
        <w:rPr>
          <w:b w:val="1"/>
          <w:sz w:val="24"/>
          <w:szCs w:val="24"/>
        </w:rPr>
      </w:pPr>
      <w:r w:rsidDel="00000000" w:rsidR="00000000" w:rsidRPr="00000000">
        <w:rPr>
          <w:sz w:val="24"/>
          <w:szCs w:val="24"/>
          <w:rtl w:val="0"/>
        </w:rPr>
        <w:t xml:space="preserve">Valores: </w:t>
      </w:r>
      <w:r w:rsidDel="00000000" w:rsidR="00000000" w:rsidRPr="00000000">
        <w:rPr>
          <w:sz w:val="24"/>
          <w:szCs w:val="24"/>
          <w:rtl w:val="0"/>
        </w:rPr>
        <w:t xml:space="preserve">Precio Promedio Bicicleta</w:t>
      </w:r>
      <w:r w:rsidDel="00000000" w:rsidR="00000000" w:rsidRPr="00000000">
        <w:rPr>
          <w:sz w:val="24"/>
          <w:szCs w:val="24"/>
          <w:rtl w:val="0"/>
        </w:rPr>
        <w:t xml:space="preserve">.</w:t>
      </w:r>
    </w:p>
    <w:p w:rsidR="00000000" w:rsidDel="00000000" w:rsidP="00000000" w:rsidRDefault="00000000" w:rsidRPr="00000000" w14:paraId="000000B2">
      <w:pPr>
        <w:shd w:fill="ffffff" w:val="clear"/>
        <w:spacing w:after="240" w:before="240" w:line="360" w:lineRule="auto"/>
        <w:ind w:left="720" w:firstLine="0"/>
        <w:rPr>
          <w:sz w:val="24"/>
          <w:szCs w:val="24"/>
        </w:rPr>
      </w:pPr>
      <w:r w:rsidDel="00000000" w:rsidR="00000000" w:rsidRPr="00000000">
        <w:rPr>
          <w:sz w:val="24"/>
          <w:szCs w:val="24"/>
        </w:rPr>
        <w:drawing>
          <wp:inline distB="114300" distT="114300" distL="114300" distR="114300">
            <wp:extent cx="4295775" cy="1971675"/>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2957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hd w:fill="ffffff" w:val="clear"/>
        <w:spacing w:after="240" w:before="240" w:line="360" w:lineRule="auto"/>
        <w:ind w:left="600" w:right="600" w:firstLine="0"/>
        <w:rPr>
          <w:i w:val="1"/>
          <w:color w:val="666666"/>
          <w:sz w:val="24"/>
          <w:szCs w:val="24"/>
        </w:rPr>
      </w:pPr>
      <w:r w:rsidDel="00000000" w:rsidR="00000000" w:rsidRPr="00000000">
        <w:rPr>
          <w:i w:val="1"/>
          <w:color w:val="e69138"/>
          <w:sz w:val="24"/>
          <w:szCs w:val="24"/>
          <w:rtl w:val="0"/>
        </w:rPr>
        <w:t xml:space="preserve">||</w:t>
      </w:r>
      <w:r w:rsidDel="00000000" w:rsidR="00000000" w:rsidRPr="00000000">
        <w:rPr>
          <w:i w:val="1"/>
          <w:color w:val="666666"/>
          <w:sz w:val="24"/>
          <w:szCs w:val="24"/>
          <w:rtl w:val="0"/>
        </w:rPr>
        <w:t xml:space="preserve">Esta medida se encuentra con otras más en carpeta Extra Credit y fue utilizada únicamente con fines exploratorios para arribar a una conclusión puntual del análisis. Una vez cumplido su objetivo, fue eliminada del modelo.</w:t>
      </w:r>
    </w:p>
    <w:p w:rsidR="00000000" w:rsidDel="00000000" w:rsidP="00000000" w:rsidRDefault="00000000" w:rsidRPr="00000000" w14:paraId="000000B4">
      <w:pPr>
        <w:shd w:fill="ffffff" w:val="clear"/>
        <w:spacing w:after="240" w:before="240" w:line="360" w:lineRule="auto"/>
        <w:ind w:left="720" w:firstLine="0"/>
        <w:rPr>
          <w:sz w:val="24"/>
          <w:szCs w:val="24"/>
        </w:rPr>
      </w:pPr>
      <w:r w:rsidDel="00000000" w:rsidR="00000000" w:rsidRPr="00000000">
        <w:rPr>
          <w:rtl w:val="0"/>
        </w:rPr>
      </w:r>
    </w:p>
    <w:p w:rsidR="00000000" w:rsidDel="00000000" w:rsidP="00000000" w:rsidRDefault="00000000" w:rsidRPr="00000000" w14:paraId="000000B5">
      <w:pPr>
        <w:pStyle w:val="Heading2"/>
        <w:shd w:fill="ffffff" w:val="clear"/>
        <w:spacing w:after="240" w:before="240" w:line="360" w:lineRule="auto"/>
        <w:jc w:val="center"/>
        <w:rPr>
          <w:i w:val="1"/>
          <w:color w:val="666666"/>
          <w:sz w:val="32"/>
          <w:szCs w:val="32"/>
        </w:rPr>
      </w:pPr>
      <w:bookmarkStart w:colFirst="0" w:colLast="0" w:name="_heading=h.w7oee0utrdyw" w:id="10"/>
      <w:bookmarkEnd w:id="10"/>
      <w:r w:rsidDel="00000000" w:rsidR="00000000" w:rsidRPr="00000000">
        <w:rPr>
          <w:i w:val="1"/>
          <w:color w:val="666666"/>
          <w:sz w:val="32"/>
          <w:szCs w:val="32"/>
          <w:rtl w:val="0"/>
        </w:rPr>
        <w:t xml:space="preserve">Parámetros de campo y Grupos de cálculos</w:t>
      </w:r>
    </w:p>
    <w:p w:rsidR="00000000" w:rsidDel="00000000" w:rsidP="00000000" w:rsidRDefault="00000000" w:rsidRPr="00000000" w14:paraId="000000B6">
      <w:pPr>
        <w:spacing w:after="40" w:before="240" w:line="276" w:lineRule="auto"/>
        <w:ind w:left="283.46456692913375" w:firstLine="0"/>
        <w:rPr>
          <w:sz w:val="24"/>
          <w:szCs w:val="24"/>
        </w:rPr>
      </w:pPr>
      <w:r w:rsidDel="00000000" w:rsidR="00000000" w:rsidRPr="00000000">
        <w:rPr>
          <w:sz w:val="24"/>
          <w:szCs w:val="24"/>
          <w:rtl w:val="0"/>
        </w:rPr>
        <w:t xml:space="preserve">🔸Parametro de campo de indicadores financieros:</w:t>
      </w:r>
    </w:p>
    <w:p w:rsidR="00000000" w:rsidDel="00000000" w:rsidP="00000000" w:rsidRDefault="00000000" w:rsidRPr="00000000" w14:paraId="000000B7">
      <w:pPr>
        <w:ind w:left="283.46456692913375" w:firstLine="0"/>
        <w:rPr>
          <w:sz w:val="24"/>
          <w:szCs w:val="24"/>
        </w:rPr>
      </w:pPr>
      <w:r w:rsidDel="00000000" w:rsidR="00000000" w:rsidRPr="00000000">
        <w:rPr>
          <w:sz w:val="24"/>
          <w:szCs w:val="24"/>
          <w:rtl w:val="0"/>
        </w:rPr>
        <w:t xml:space="preserve">Se Creó un parámetro de campo que incluye las principales medidas del negocio, tales como Total Ventas, Total COGS, Utilidad Bruta, Costo Operacional, Margen Bruto y Ratio costo Operacional.</w:t>
      </w:r>
    </w:p>
    <w:p w:rsidR="00000000" w:rsidDel="00000000" w:rsidP="00000000" w:rsidRDefault="00000000" w:rsidRPr="00000000" w14:paraId="000000B8">
      <w:pPr>
        <w:ind w:left="283.46456692913375" w:firstLine="0"/>
        <w:rPr>
          <w:sz w:val="24"/>
          <w:szCs w:val="24"/>
        </w:rPr>
      </w:pPr>
      <w:r w:rsidDel="00000000" w:rsidR="00000000" w:rsidRPr="00000000">
        <w:rPr>
          <w:sz w:val="24"/>
          <w:szCs w:val="24"/>
          <w:rtl w:val="0"/>
        </w:rPr>
        <w:t xml:space="preserve">Este Parámetro se utilizó para permitir al usuario seleccionar dinámicamente el indicador a visualizar, principalmente en el gráfico geográfico, facilitando así la comparación por región en un solo objeto visual. La implementación de este parámetro mejora la interactividad del informe y reduce la cantidad de gráficos individuales, optimizando el espacio del lienzo.</w:t>
      </w:r>
    </w:p>
    <w:p w:rsidR="00000000" w:rsidDel="00000000" w:rsidP="00000000" w:rsidRDefault="00000000" w:rsidRPr="00000000" w14:paraId="000000B9">
      <w:pPr>
        <w:spacing w:after="40" w:before="240" w:line="276" w:lineRule="auto"/>
        <w:ind w:left="283.46456692913375" w:firstLine="0"/>
        <w:rPr>
          <w:sz w:val="24"/>
          <w:szCs w:val="24"/>
        </w:rPr>
      </w:pPr>
      <w:r w:rsidDel="00000000" w:rsidR="00000000" w:rsidRPr="00000000">
        <w:rPr>
          <w:sz w:val="24"/>
          <w:szCs w:val="24"/>
          <w:rtl w:val="0"/>
        </w:rPr>
        <w:t xml:space="preserve">🔸Grupo de cálculo para variacipon temporal:</w:t>
      </w:r>
    </w:p>
    <w:p w:rsidR="00000000" w:rsidDel="00000000" w:rsidP="00000000" w:rsidRDefault="00000000" w:rsidRPr="00000000" w14:paraId="000000BA">
      <w:pPr>
        <w:spacing w:after="40" w:before="240" w:line="276" w:lineRule="auto"/>
        <w:ind w:left="283.46456692913375" w:firstLine="0"/>
        <w:rPr>
          <w:sz w:val="24"/>
          <w:szCs w:val="24"/>
        </w:rPr>
      </w:pPr>
      <w:r w:rsidDel="00000000" w:rsidR="00000000" w:rsidRPr="00000000">
        <w:rPr>
          <w:sz w:val="24"/>
          <w:szCs w:val="24"/>
          <w:rtl w:val="0"/>
        </w:rPr>
        <w:t xml:space="preserve">Se configuró un grupo de cálculo en la pestaña de “Modelado”, destinado a aplicar diferentes cálculos de variación temporal sobre las medidas seleccionadas. Este grupo incluye elementos como:</w:t>
      </w:r>
    </w:p>
    <w:p w:rsidR="00000000" w:rsidDel="00000000" w:rsidP="00000000" w:rsidRDefault="00000000" w:rsidRPr="00000000" w14:paraId="000000BB">
      <w:pPr>
        <w:spacing w:after="40" w:before="240" w:line="276" w:lineRule="auto"/>
        <w:ind w:left="0" w:firstLine="0"/>
        <w:rPr>
          <w:sz w:val="24"/>
          <w:szCs w:val="24"/>
          <w:u w:val="single"/>
        </w:rPr>
      </w:pPr>
      <w:r w:rsidDel="00000000" w:rsidR="00000000" w:rsidRPr="00000000">
        <w:rPr>
          <w:sz w:val="24"/>
          <w:szCs w:val="24"/>
          <w:u w:val="single"/>
          <w:rtl w:val="0"/>
        </w:rPr>
        <w:t xml:space="preserve">Periodo actual </w:t>
      </w:r>
    </w:p>
    <w:p w:rsidR="00000000" w:rsidDel="00000000" w:rsidP="00000000" w:rsidRDefault="00000000" w:rsidRPr="00000000" w14:paraId="000000BC">
      <w:pPr>
        <w:shd w:fill="ffffff" w:val="clear"/>
        <w:spacing w:after="40" w:before="240" w:line="360" w:lineRule="auto"/>
        <w:ind w:left="283.46456692913375" w:firstLine="0"/>
        <w:rPr>
          <w:sz w:val="24"/>
          <w:szCs w:val="24"/>
          <w:u w:val="single"/>
        </w:rPr>
      </w:pPr>
      <w:r w:rsidDel="00000000" w:rsidR="00000000" w:rsidRPr="00000000">
        <w:rPr>
          <w:rFonts w:ascii="Courier New" w:cs="Courier New" w:eastAsia="Courier New" w:hAnsi="Courier New"/>
          <w:sz w:val="18"/>
          <w:szCs w:val="18"/>
          <w:u w:val="single"/>
          <w:rtl w:val="0"/>
        </w:rPr>
        <w:t xml:space="preserve"> </w:t>
      </w:r>
      <w:r w:rsidDel="00000000" w:rsidR="00000000" w:rsidRPr="00000000">
        <w:rPr>
          <w:rFonts w:ascii="Courier New" w:cs="Courier New" w:eastAsia="Courier New" w:hAnsi="Courier New"/>
          <w:color w:val="3165bb"/>
          <w:sz w:val="18"/>
          <w:szCs w:val="18"/>
          <w:u w:val="single"/>
          <w:rtl w:val="0"/>
        </w:rPr>
        <w:t xml:space="preserve">SELECTEDMEASURE</w:t>
      </w:r>
      <w:r w:rsidDel="00000000" w:rsidR="00000000" w:rsidRPr="00000000">
        <w:rPr>
          <w:rFonts w:ascii="Courier New" w:cs="Courier New" w:eastAsia="Courier New" w:hAnsi="Courier New"/>
          <w:sz w:val="18"/>
          <w:szCs w:val="18"/>
          <w:u w:val="single"/>
          <w:rtl w:val="0"/>
        </w:rPr>
        <w:t xml:space="preserve">()</w:t>
      </w:r>
      <w:r w:rsidDel="00000000" w:rsidR="00000000" w:rsidRPr="00000000">
        <w:rPr>
          <w:rtl w:val="0"/>
        </w:rPr>
      </w:r>
    </w:p>
    <w:p w:rsidR="00000000" w:rsidDel="00000000" w:rsidP="00000000" w:rsidRDefault="00000000" w:rsidRPr="00000000" w14:paraId="000000BD">
      <w:pPr>
        <w:spacing w:after="40" w:before="240" w:line="276" w:lineRule="auto"/>
        <w:ind w:left="283.46456692913375" w:firstLine="0"/>
        <w:rPr>
          <w:sz w:val="24"/>
          <w:szCs w:val="24"/>
          <w:u w:val="single"/>
        </w:rPr>
      </w:pPr>
      <w:r w:rsidDel="00000000" w:rsidR="00000000" w:rsidRPr="00000000">
        <w:rPr>
          <w:sz w:val="24"/>
          <w:szCs w:val="24"/>
          <w:u w:val="single"/>
          <w:rtl w:val="0"/>
        </w:rPr>
        <w:t xml:space="preserve">Periodo anterior</w:t>
      </w:r>
    </w:p>
    <w:p w:rsidR="00000000" w:rsidDel="00000000" w:rsidP="00000000" w:rsidRDefault="00000000" w:rsidRPr="00000000" w14:paraId="000000BE">
      <w:pPr>
        <w:shd w:fill="ffffff" w:val="clear"/>
        <w:spacing w:after="40" w:before="240" w:line="360" w:lineRule="auto"/>
        <w:ind w:left="283.46456692913375" w:firstLine="0"/>
        <w:rPr>
          <w:rFonts w:ascii="Courier New" w:cs="Courier New" w:eastAsia="Courier New" w:hAnsi="Courier New"/>
        </w:rPr>
      </w:pPr>
      <w:r w:rsidDel="00000000" w:rsidR="00000000" w:rsidRPr="00000000">
        <w:rPr>
          <w:rFonts w:ascii="Courier New" w:cs="Courier New" w:eastAsia="Courier New" w:hAnsi="Courier New"/>
          <w:color w:val="3165bb"/>
          <w:rtl w:val="0"/>
        </w:rPr>
        <w:t xml:space="preserve">CALCULATE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BF">
      <w:pPr>
        <w:shd w:fill="ffffff" w:val="clear"/>
        <w:spacing w:after="40" w:before="240" w:line="360" w:lineRule="auto"/>
        <w:ind w:left="283.4645669291337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165bb"/>
          <w:rtl w:val="0"/>
        </w:rPr>
        <w:t xml:space="preserve">SELECTEDMEASURE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0">
      <w:pPr>
        <w:shd w:fill="ffffff" w:val="clear"/>
        <w:spacing w:after="40" w:before="240" w:line="360" w:lineRule="auto"/>
        <w:ind w:left="283.4645669291337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165bb"/>
          <w:rtl w:val="0"/>
        </w:rPr>
        <w:t xml:space="preserve">SAMEPERIODLASTYEAR</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1080"/>
          <w:rtl w:val="0"/>
        </w:rPr>
        <w:t xml:space="preserve">DimDate[FullDateAlternateKey]</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1">
      <w:pPr>
        <w:spacing w:after="40" w:before="240" w:line="276" w:lineRule="auto"/>
        <w:ind w:left="0" w:firstLine="0"/>
        <w:rPr>
          <w:sz w:val="24"/>
          <w:szCs w:val="24"/>
          <w:u w:val="single"/>
        </w:rPr>
      </w:pPr>
      <w:r w:rsidDel="00000000" w:rsidR="00000000" w:rsidRPr="00000000">
        <w:rPr>
          <w:sz w:val="24"/>
          <w:szCs w:val="24"/>
          <w:u w:val="single"/>
          <w:rtl w:val="0"/>
        </w:rPr>
        <w:t xml:space="preserve">Variacion de Periodos</w:t>
      </w:r>
    </w:p>
    <w:p w:rsidR="00000000" w:rsidDel="00000000" w:rsidP="00000000" w:rsidRDefault="00000000" w:rsidRPr="00000000" w14:paraId="000000C2">
      <w:pPr>
        <w:shd w:fill="ffffff" w:val="clear"/>
        <w:spacing w:after="40" w:before="240" w:line="360" w:lineRule="auto"/>
        <w:ind w:left="283.46456692913375" w:firstLine="0"/>
        <w:rPr>
          <w:rFonts w:ascii="Courier New" w:cs="Courier New" w:eastAsia="Courier New" w:hAnsi="Courier New"/>
        </w:rPr>
      </w:pPr>
      <w:r w:rsidDel="00000000" w:rsidR="00000000" w:rsidRPr="00000000">
        <w:rPr>
          <w:rFonts w:ascii="Courier New" w:cs="Courier New" w:eastAsia="Courier New" w:hAnsi="Courier New"/>
          <w:color w:val="3165bb"/>
          <w:rtl w:val="0"/>
        </w:rPr>
        <w:t xml:space="preserve">SELECTEDMEASURE</w:t>
      </w: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0C3">
      <w:pPr>
        <w:shd w:fill="ffffff" w:val="clear"/>
        <w:spacing w:after="40" w:before="240" w:line="360" w:lineRule="auto"/>
        <w:ind w:left="283.46456692913375" w:firstLine="0"/>
        <w:rPr>
          <w:rFonts w:ascii="Courier New" w:cs="Courier New" w:eastAsia="Courier New" w:hAnsi="Courier New"/>
        </w:rPr>
      </w:pPr>
      <w:r w:rsidDel="00000000" w:rsidR="00000000" w:rsidRPr="00000000">
        <w:rPr>
          <w:rFonts w:ascii="Courier New" w:cs="Courier New" w:eastAsia="Courier New" w:hAnsi="Courier New"/>
          <w:color w:val="3165bb"/>
          <w:rtl w:val="0"/>
        </w:rPr>
        <w:t xml:space="preserve">CALCULATE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4">
      <w:pPr>
        <w:shd w:fill="ffffff" w:val="clear"/>
        <w:spacing w:after="40" w:before="240" w:line="360" w:lineRule="auto"/>
        <w:ind w:left="283.46456692913375"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165bb"/>
          <w:rtl w:val="0"/>
        </w:rPr>
        <w:t xml:space="preserve">SELECTEDMEASURE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5">
      <w:pPr>
        <w:shd w:fill="ffffff" w:val="clear"/>
        <w:spacing w:after="40" w:before="240" w:line="360" w:lineRule="auto"/>
        <w:ind w:left="283.46456692913375" w:firstLine="0"/>
        <w:rPr>
          <w:sz w:val="24"/>
          <w:szCs w:val="24"/>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165bb"/>
          <w:rtl w:val="0"/>
        </w:rPr>
        <w:t xml:space="preserve">SAMEPERIODLASTYEAR</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1080"/>
          <w:rtl w:val="0"/>
        </w:rPr>
        <w:t xml:space="preserve">DimDate[FullDateAlternateKey]</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sz w:val="18"/>
          <w:szCs w:val="18"/>
          <w:rtl w:val="0"/>
        </w:rPr>
        <w:t xml:space="preserve">               </w:t>
      </w:r>
      <w:r w:rsidDel="00000000" w:rsidR="00000000" w:rsidRPr="00000000">
        <w:rPr>
          <w:rtl w:val="0"/>
        </w:rPr>
      </w:r>
    </w:p>
    <w:p w:rsidR="00000000" w:rsidDel="00000000" w:rsidP="00000000" w:rsidRDefault="00000000" w:rsidRPr="00000000" w14:paraId="000000C6">
      <w:pPr>
        <w:spacing w:after="40" w:before="240" w:line="276" w:lineRule="auto"/>
        <w:ind w:left="0" w:firstLine="0"/>
        <w:rPr>
          <w:sz w:val="24"/>
          <w:szCs w:val="24"/>
        </w:rPr>
      </w:pPr>
      <w:r w:rsidDel="00000000" w:rsidR="00000000" w:rsidRPr="00000000">
        <w:rPr>
          <w:sz w:val="24"/>
          <w:szCs w:val="24"/>
          <w:rtl w:val="0"/>
        </w:rPr>
        <w:t xml:space="preserve">% Margen variacion periodos (formato de porcentaje </w:t>
      </w:r>
      <w:r w:rsidDel="00000000" w:rsidR="00000000" w:rsidRPr="00000000">
        <w:rPr>
          <w:rFonts w:ascii="Courier New" w:cs="Courier New" w:eastAsia="Courier New" w:hAnsi="Courier New"/>
          <w:color w:val="b45f06"/>
          <w:sz w:val="18"/>
          <w:szCs w:val="18"/>
          <w:rtl w:val="0"/>
        </w:rPr>
        <w:t xml:space="preserve">"#,##0.00%"</w:t>
      </w:r>
      <w:r w:rsidDel="00000000" w:rsidR="00000000" w:rsidRPr="00000000">
        <w:rPr>
          <w:sz w:val="24"/>
          <w:szCs w:val="24"/>
          <w:rtl w:val="0"/>
        </w:rPr>
        <w:t xml:space="preserve">)</w:t>
      </w:r>
    </w:p>
    <w:p w:rsidR="00000000" w:rsidDel="00000000" w:rsidP="00000000" w:rsidRDefault="00000000" w:rsidRPr="00000000" w14:paraId="000000C7">
      <w:pPr>
        <w:shd w:fill="ffffff" w:val="clear"/>
        <w:spacing w:after="40" w:before="240" w:line="360" w:lineRule="auto"/>
        <w:ind w:left="283.46456692913375"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DIVIDE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SELECTEDMEASURE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Variacion_Tiempo[Valores]</w:t>
      </w:r>
      <w:r w:rsidDel="00000000" w:rsidR="00000000" w:rsidRPr="00000000">
        <w:rPr>
          <w:rFonts w:ascii="Courier New" w:cs="Courier New" w:eastAsia="Courier New" w:hAnsi="Courier New"/>
          <w:sz w:val="18"/>
          <w:szCs w:val="18"/>
          <w:rtl w:val="0"/>
        </w:rPr>
        <w:t xml:space="preserve"> = </w:t>
      </w:r>
      <w:sdt>
        <w:sdtPr>
          <w:tag w:val="goog_rdk_0"/>
        </w:sdtPr>
        <w:sdtContent>
          <w:r w:rsidDel="00000000" w:rsidR="00000000" w:rsidRPr="00000000">
            <w:rPr>
              <w:rFonts w:ascii="Gungsuh" w:cs="Gungsuh" w:eastAsia="Gungsuh" w:hAnsi="Gungsuh"/>
              <w:color w:val="a31515"/>
              <w:sz w:val="18"/>
              <w:szCs w:val="18"/>
              <w:rtl w:val="0"/>
            </w:rPr>
            <w:t xml:space="preserve">"∆ Periodos"</w:t>
          </w:r>
        </w:sdtContent>
      </w:sdt>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SELECTEDMEASURE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Variacion_Tiempo[Valores]</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"Periodo Anterior"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8">
      <w:pPr>
        <w:spacing w:after="40" w:before="240" w:line="276" w:lineRule="auto"/>
        <w:ind w:left="0" w:firstLine="0"/>
        <w:rPr>
          <w:sz w:val="24"/>
          <w:szCs w:val="24"/>
        </w:rPr>
      </w:pPr>
      <w:r w:rsidDel="00000000" w:rsidR="00000000" w:rsidRPr="00000000">
        <w:rPr>
          <w:rtl w:val="0"/>
        </w:rPr>
      </w:r>
    </w:p>
    <w:p w:rsidR="00000000" w:rsidDel="00000000" w:rsidP="00000000" w:rsidRDefault="00000000" w:rsidRPr="00000000" w14:paraId="000000C9">
      <w:pPr>
        <w:spacing w:after="40" w:before="240" w:line="276" w:lineRule="auto"/>
        <w:ind w:left="0" w:firstLine="0"/>
        <w:rPr>
          <w:color w:val="666666"/>
          <w:sz w:val="24"/>
          <w:szCs w:val="24"/>
        </w:rPr>
      </w:pPr>
      <w:r w:rsidDel="00000000" w:rsidR="00000000" w:rsidRPr="00000000">
        <w:rPr>
          <w:color w:val="ff9900"/>
          <w:sz w:val="24"/>
          <w:szCs w:val="24"/>
          <w:rtl w:val="0"/>
        </w:rPr>
        <w:t xml:space="preserve">||</w:t>
      </w:r>
      <w:r w:rsidDel="00000000" w:rsidR="00000000" w:rsidRPr="00000000">
        <w:rPr>
          <w:color w:val="666666"/>
          <w:sz w:val="24"/>
          <w:szCs w:val="24"/>
          <w:rtl w:val="0"/>
        </w:rPr>
        <w:t xml:space="preserve">El grupo de cálculo se asoció al parámetro de campo, permitiendo que el usuario pueda seleccionar un indicador y observar automáticamente sus variaciones en el tiempo. Esta funcionalidad se aplicó especialmente en visualizaciones de tipo tarjeta, aportando una capa de análisis comparativo fundamental para la toma de decisiones.</w:t>
      </w:r>
      <w:r w:rsidDel="00000000" w:rsidR="00000000" w:rsidRPr="00000000">
        <w:rPr>
          <w:rtl w:val="0"/>
        </w:rPr>
      </w:r>
    </w:p>
    <w:p w:rsidR="00000000" w:rsidDel="00000000" w:rsidP="00000000" w:rsidRDefault="00000000" w:rsidRPr="00000000" w14:paraId="000000CA">
      <w:pPr>
        <w:shd w:fill="ffffff" w:val="clear"/>
        <w:spacing w:after="240" w:before="240" w:line="360" w:lineRule="auto"/>
        <w:ind w:left="0" w:firstLine="0"/>
        <w:rPr>
          <w:i w:val="1"/>
          <w:color w:val="666666"/>
          <w:sz w:val="26"/>
          <w:szCs w:val="26"/>
        </w:rPr>
      </w:pPr>
      <w:r w:rsidDel="00000000" w:rsidR="00000000" w:rsidRPr="00000000">
        <w:rPr>
          <w:i w:val="1"/>
          <w:sz w:val="26"/>
          <w:szCs w:val="26"/>
          <w:rtl w:val="0"/>
        </w:rPr>
        <w:t xml:space="preserve"> </w:t>
      </w:r>
      <w:r w:rsidDel="00000000" w:rsidR="00000000" w:rsidRPr="00000000">
        <w:rPr>
          <w:rtl w:val="0"/>
        </w:rPr>
      </w:r>
    </w:p>
    <w:p w:rsidR="00000000" w:rsidDel="00000000" w:rsidP="00000000" w:rsidRDefault="00000000" w:rsidRPr="00000000" w14:paraId="000000CB">
      <w:pPr>
        <w:rPr>
          <w:sz w:val="20"/>
          <w:szCs w:val="20"/>
        </w:rPr>
      </w:pPr>
      <w:r w:rsidDel="00000000" w:rsidR="00000000" w:rsidRPr="00000000">
        <w:rPr>
          <w:rtl w:val="0"/>
        </w:rPr>
      </w:r>
    </w:p>
    <w:p w:rsidR="00000000" w:rsidDel="00000000" w:rsidP="00000000" w:rsidRDefault="00000000" w:rsidRPr="00000000" w14:paraId="000000CC">
      <w:pPr>
        <w:pStyle w:val="Heading1"/>
        <w:rPr/>
      </w:pPr>
      <w:bookmarkStart w:colFirst="0" w:colLast="0" w:name="_heading=h.efteai290er2" w:id="11"/>
      <w:bookmarkEnd w:id="11"/>
      <w:r w:rsidDel="00000000" w:rsidR="00000000" w:rsidRPr="00000000">
        <w:rPr>
          <w:rtl w:val="0"/>
        </w:rPr>
        <w:t xml:space="preserve">Análisis general del tablero</w:t>
      </w:r>
    </w:p>
    <w:p w:rsidR="00000000" w:rsidDel="00000000" w:rsidP="00000000" w:rsidRDefault="00000000" w:rsidRPr="00000000" w14:paraId="000000CD">
      <w:pPr>
        <w:rPr>
          <w:sz w:val="24"/>
          <w:szCs w:val="24"/>
        </w:rPr>
      </w:pPr>
      <w:r w:rsidDel="00000000" w:rsidR="00000000" w:rsidRPr="00000000">
        <w:rPr>
          <w:sz w:val="24"/>
          <w:szCs w:val="24"/>
          <w:rtl w:val="0"/>
        </w:rPr>
        <w:t xml:space="preserve">El Dashboard se compone de tres páginas una</w:t>
      </w:r>
      <w:r w:rsidDel="00000000" w:rsidR="00000000" w:rsidRPr="00000000">
        <w:rPr>
          <w:color w:val="ff9900"/>
          <w:sz w:val="24"/>
          <w:szCs w:val="24"/>
          <w:rtl w:val="0"/>
        </w:rPr>
        <w:t xml:space="preserve"> </w:t>
      </w:r>
      <w:r w:rsidDel="00000000" w:rsidR="00000000" w:rsidRPr="00000000">
        <w:rPr>
          <w:color w:val="b45f06"/>
          <w:sz w:val="24"/>
          <w:szCs w:val="24"/>
          <w:rtl w:val="0"/>
        </w:rPr>
        <w:t xml:space="preserve">Portada</w:t>
      </w:r>
      <w:r w:rsidDel="00000000" w:rsidR="00000000" w:rsidRPr="00000000">
        <w:rPr>
          <w:sz w:val="24"/>
          <w:szCs w:val="24"/>
          <w:rtl w:val="0"/>
        </w:rPr>
        <w:t xml:space="preserve">, </w:t>
      </w:r>
      <w:r w:rsidDel="00000000" w:rsidR="00000000" w:rsidRPr="00000000">
        <w:rPr>
          <w:color w:val="b45f06"/>
          <w:sz w:val="24"/>
          <w:szCs w:val="24"/>
          <w:rtl w:val="0"/>
        </w:rPr>
        <w:t xml:space="preserve">Análisis Gral.</w:t>
      </w:r>
      <w:r w:rsidDel="00000000" w:rsidR="00000000" w:rsidRPr="00000000">
        <w:rPr>
          <w:sz w:val="24"/>
          <w:szCs w:val="24"/>
          <w:rtl w:val="0"/>
        </w:rPr>
        <w:t xml:space="preserve"> para dar una visión general global y </w:t>
      </w:r>
      <w:r w:rsidDel="00000000" w:rsidR="00000000" w:rsidRPr="00000000">
        <w:rPr>
          <w:color w:val="b45f06"/>
          <w:sz w:val="24"/>
          <w:szCs w:val="24"/>
          <w:rtl w:val="0"/>
        </w:rPr>
        <w:t xml:space="preserve">Análisis USA</w:t>
      </w:r>
      <w:r w:rsidDel="00000000" w:rsidR="00000000" w:rsidRPr="00000000">
        <w:rPr>
          <w:sz w:val="24"/>
          <w:szCs w:val="24"/>
          <w:rtl w:val="0"/>
        </w:rPr>
        <w:t xml:space="preserve">  focalizado en el mercado de Estados Unidos. Cada una de ellas fue diseñada siguiendo un enfoque de storytelling y navegación intuitiva, permitiendo al usuario explorar las métricas clave de negocio con segmentación por año y categoría de producto. A continuación, se detalla la estructura y funcionalidad de cada visualización.</w:t>
      </w:r>
    </w:p>
    <w:p w:rsidR="00000000" w:rsidDel="00000000" w:rsidP="00000000" w:rsidRDefault="00000000" w:rsidRPr="00000000" w14:paraId="000000CE">
      <w:pPr>
        <w:rPr>
          <w:sz w:val="24"/>
          <w:szCs w:val="24"/>
        </w:rPr>
      </w:pPr>
      <w:r w:rsidDel="00000000" w:rsidR="00000000" w:rsidRPr="00000000">
        <w:rPr>
          <w:sz w:val="24"/>
          <w:szCs w:val="24"/>
          <w:rtl w:val="0"/>
        </w:rPr>
        <w:t xml:space="preserve">Desde el lado Visual se Usaron colores relacionados al logo, en algunos casos de uso tonalidades  más suaves para que no interfiera el color y tome protagonismo el dato en sí mismo.</w:t>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sz w:val="24"/>
          <w:szCs w:val="24"/>
        </w:rPr>
        <w:drawing>
          <wp:inline distB="114300" distT="114300" distL="114300" distR="114300">
            <wp:extent cx="5668328" cy="2994588"/>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668328" cy="299458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2"/>
        <w:rPr/>
      </w:pPr>
      <w:bookmarkStart w:colFirst="0" w:colLast="0" w:name="_heading=h.1z0m32ci4pyx" w:id="12"/>
      <w:bookmarkEnd w:id="12"/>
      <w:r w:rsidDel="00000000" w:rsidR="00000000" w:rsidRPr="00000000">
        <w:rPr>
          <w:sz w:val="26"/>
          <w:szCs w:val="26"/>
          <w:rtl w:val="0"/>
        </w:rPr>
        <w:t xml:space="preserve">🔸Portada </w:t>
      </w:r>
      <w:r w:rsidDel="00000000" w:rsidR="00000000" w:rsidRPr="00000000">
        <w:rPr>
          <w:rtl w:val="0"/>
        </w:rPr>
        <w:t xml:space="preserve">- </w:t>
      </w:r>
    </w:p>
    <w:p w:rsidR="00000000" w:rsidDel="00000000" w:rsidP="00000000" w:rsidRDefault="00000000" w:rsidRPr="00000000" w14:paraId="000000D2">
      <w:pPr>
        <w:rPr>
          <w:sz w:val="24"/>
          <w:szCs w:val="24"/>
        </w:rPr>
      </w:pPr>
      <w:r w:rsidDel="00000000" w:rsidR="00000000" w:rsidRPr="00000000">
        <w:rPr>
          <w:sz w:val="24"/>
          <w:szCs w:val="24"/>
          <w:rtl w:val="0"/>
        </w:rPr>
        <w:t xml:space="preserve">Diseño de fondo acorde al logo también creado especificamente para este proyecto.</w:t>
      </w:r>
    </w:p>
    <w:p w:rsidR="00000000" w:rsidDel="00000000" w:rsidP="00000000" w:rsidRDefault="00000000" w:rsidRPr="00000000" w14:paraId="000000D3">
      <w:pPr>
        <w:rPr>
          <w:sz w:val="24"/>
          <w:szCs w:val="24"/>
        </w:rPr>
      </w:pPr>
      <w:r w:rsidDel="00000000" w:rsidR="00000000" w:rsidRPr="00000000">
        <w:rPr>
          <w:sz w:val="24"/>
          <w:szCs w:val="24"/>
          <w:rtl w:val="0"/>
        </w:rPr>
        <w:t xml:space="preserve">Con el degradado de colores en linea se intenta comunicar movimiento, no algo estatico, teniendo en cuenta que es una empresa de Bicicletas y como su nombre lo indica representa aventura, tambien en los laterales superiores, se usaron formas circulares queriendo representar la idea de las ruedas de las bicicletas. </w:t>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pStyle w:val="Heading2"/>
        <w:rPr>
          <w:sz w:val="26"/>
          <w:szCs w:val="26"/>
        </w:rPr>
      </w:pPr>
      <w:bookmarkStart w:colFirst="0" w:colLast="0" w:name="_heading=h.o9tgjgqejba8" w:id="13"/>
      <w:bookmarkEnd w:id="13"/>
      <w:r w:rsidDel="00000000" w:rsidR="00000000" w:rsidRPr="00000000">
        <w:rPr>
          <w:rtl w:val="0"/>
        </w:rPr>
        <w:t xml:space="preserve">🔸</w:t>
      </w:r>
      <w:r w:rsidDel="00000000" w:rsidR="00000000" w:rsidRPr="00000000">
        <w:rPr>
          <w:sz w:val="26"/>
          <w:szCs w:val="26"/>
          <w:rtl w:val="0"/>
        </w:rPr>
        <w:t xml:space="preserve">Página 1 de Análisis - Visión General Global</w:t>
      </w:r>
    </w:p>
    <w:p w:rsidR="00000000" w:rsidDel="00000000" w:rsidP="00000000" w:rsidRDefault="00000000" w:rsidRPr="00000000" w14:paraId="000000D6">
      <w:pPr>
        <w:rPr>
          <w:sz w:val="24"/>
          <w:szCs w:val="24"/>
        </w:rPr>
      </w:pPr>
      <w:r w:rsidDel="00000000" w:rsidR="00000000" w:rsidRPr="00000000">
        <w:rPr>
          <w:sz w:val="24"/>
          <w:szCs w:val="24"/>
          <w:rtl w:val="0"/>
        </w:rPr>
        <w:t xml:space="preserve">Objetivo: ofrecer una vista holística de los principales indicadores financieros de la empresa a lo largo del tiempo y por regiones, con capacidad de filtrado dinámico.</w:t>
      </w:r>
    </w:p>
    <w:p w:rsidR="00000000" w:rsidDel="00000000" w:rsidP="00000000" w:rsidRDefault="00000000" w:rsidRPr="00000000" w14:paraId="000000D7">
      <w:pPr>
        <w:spacing w:after="240" w:lineRule="auto"/>
        <w:ind w:left="720" w:firstLine="0"/>
        <w:rPr>
          <w:b w:val="1"/>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Tarjetas principales de KPIs</w:t>
      </w:r>
    </w:p>
    <w:p w:rsidR="00000000" w:rsidDel="00000000" w:rsidP="00000000" w:rsidRDefault="00000000" w:rsidRPr="00000000" w14:paraId="000000D8">
      <w:pPr>
        <w:numPr>
          <w:ilvl w:val="1"/>
          <w:numId w:val="14"/>
        </w:numPr>
        <w:spacing w:after="0" w:afterAutospacing="0" w:lineRule="auto"/>
        <w:ind w:left="1440" w:hanging="360"/>
        <w:rPr>
          <w:sz w:val="24"/>
          <w:szCs w:val="24"/>
        </w:rPr>
      </w:pPr>
      <w:r w:rsidDel="00000000" w:rsidR="00000000" w:rsidRPr="00000000">
        <w:rPr>
          <w:b w:val="1"/>
          <w:sz w:val="24"/>
          <w:szCs w:val="24"/>
          <w:rtl w:val="0"/>
        </w:rPr>
        <w:t xml:space="preserve">Total Ventas</w:t>
      </w:r>
      <w:r w:rsidDel="00000000" w:rsidR="00000000" w:rsidRPr="00000000">
        <w:rPr>
          <w:sz w:val="24"/>
          <w:szCs w:val="24"/>
          <w:rtl w:val="0"/>
        </w:rPr>
        <w:t xml:space="preserve">, </w:t>
      </w:r>
      <w:r w:rsidDel="00000000" w:rsidR="00000000" w:rsidRPr="00000000">
        <w:rPr>
          <w:b w:val="1"/>
          <w:sz w:val="24"/>
          <w:szCs w:val="24"/>
          <w:rtl w:val="0"/>
        </w:rPr>
        <w:t xml:space="preserve">Utilidad Bruta</w:t>
      </w:r>
      <w:r w:rsidDel="00000000" w:rsidR="00000000" w:rsidRPr="00000000">
        <w:rPr>
          <w:sz w:val="24"/>
          <w:szCs w:val="24"/>
          <w:rtl w:val="0"/>
        </w:rPr>
        <w:t xml:space="preserve">, </w:t>
      </w:r>
      <w:r w:rsidDel="00000000" w:rsidR="00000000" w:rsidRPr="00000000">
        <w:rPr>
          <w:b w:val="1"/>
          <w:sz w:val="24"/>
          <w:szCs w:val="24"/>
          <w:rtl w:val="0"/>
        </w:rPr>
        <w:t xml:space="preserve">Utilidad Neta</w:t>
      </w:r>
      <w:r w:rsidDel="00000000" w:rsidR="00000000" w:rsidRPr="00000000">
        <w:rPr>
          <w:sz w:val="24"/>
          <w:szCs w:val="24"/>
          <w:rtl w:val="0"/>
        </w:rPr>
        <w:t xml:space="preserve">, </w:t>
      </w:r>
      <w:r w:rsidDel="00000000" w:rsidR="00000000" w:rsidRPr="00000000">
        <w:rPr>
          <w:b w:val="1"/>
          <w:sz w:val="24"/>
          <w:szCs w:val="24"/>
          <w:rtl w:val="0"/>
        </w:rPr>
        <w:t xml:space="preserve">Total COGS, Total Productos</w:t>
      </w:r>
      <w:r w:rsidDel="00000000" w:rsidR="00000000" w:rsidRPr="00000000">
        <w:rPr>
          <w:sz w:val="24"/>
          <w:szCs w:val="24"/>
          <w:rtl w:val="0"/>
        </w:rPr>
        <w:t xml:space="preserve">: se presentan con formato personalizado que combina valor y variación porcentual respecto al año anterior. Con condicionales de color en el Divisor respecto al periodo actual y condicionales de color en los valores de periodo anterior y variaciones.</w:t>
      </w:r>
    </w:p>
    <w:p w:rsidR="00000000" w:rsidDel="00000000" w:rsidP="00000000" w:rsidRDefault="00000000" w:rsidRPr="00000000" w14:paraId="000000D9">
      <w:pPr>
        <w:numPr>
          <w:ilvl w:val="1"/>
          <w:numId w:val="14"/>
        </w:numPr>
        <w:spacing w:after="240" w:lineRule="auto"/>
        <w:ind w:left="1440" w:hanging="360"/>
        <w:rPr>
          <w:sz w:val="24"/>
          <w:szCs w:val="24"/>
        </w:rPr>
      </w:pPr>
      <w:r w:rsidDel="00000000" w:rsidR="00000000" w:rsidRPr="00000000">
        <w:rPr>
          <w:sz w:val="24"/>
          <w:szCs w:val="24"/>
          <w:rtl w:val="0"/>
        </w:rPr>
        <w:t xml:space="preserve">Estas tarjetas están basadas en medidas DAX con lógica de comparación interanual y medidas condicionales de color para indicar desempeño.</w:t>
      </w:r>
    </w:p>
    <w:p w:rsidR="00000000" w:rsidDel="00000000" w:rsidP="00000000" w:rsidRDefault="00000000" w:rsidRPr="00000000" w14:paraId="000000DA">
      <w:pPr>
        <w:spacing w:after="240" w:lineRule="auto"/>
        <w:ind w:left="720" w:firstLine="0"/>
        <w:rPr>
          <w:b w:val="1"/>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Segmentadores por Año y Categoría de Producto</w:t>
      </w:r>
    </w:p>
    <w:p w:rsidR="00000000" w:rsidDel="00000000" w:rsidP="00000000" w:rsidRDefault="00000000" w:rsidRPr="00000000" w14:paraId="000000DB">
      <w:pPr>
        <w:numPr>
          <w:ilvl w:val="1"/>
          <w:numId w:val="14"/>
        </w:numPr>
        <w:spacing w:after="0" w:afterAutospacing="0" w:lineRule="auto"/>
        <w:ind w:left="1440" w:hanging="360"/>
        <w:rPr>
          <w:sz w:val="24"/>
          <w:szCs w:val="24"/>
        </w:rPr>
      </w:pPr>
      <w:r w:rsidDel="00000000" w:rsidR="00000000" w:rsidRPr="00000000">
        <w:rPr>
          <w:sz w:val="24"/>
          <w:szCs w:val="24"/>
          <w:rtl w:val="0"/>
        </w:rPr>
        <w:t xml:space="preserve">Permiten al usuario filtrar todos los visuales dinámicamente.</w:t>
      </w:r>
    </w:p>
    <w:p w:rsidR="00000000" w:rsidDel="00000000" w:rsidP="00000000" w:rsidRDefault="00000000" w:rsidRPr="00000000" w14:paraId="000000DC">
      <w:pPr>
        <w:numPr>
          <w:ilvl w:val="1"/>
          <w:numId w:val="14"/>
        </w:numPr>
        <w:spacing w:after="240" w:lineRule="auto"/>
        <w:ind w:left="1440" w:hanging="360"/>
        <w:rPr>
          <w:sz w:val="24"/>
          <w:szCs w:val="24"/>
        </w:rPr>
      </w:pPr>
      <w:r w:rsidDel="00000000" w:rsidR="00000000" w:rsidRPr="00000000">
        <w:rPr>
          <w:sz w:val="24"/>
          <w:szCs w:val="24"/>
          <w:rtl w:val="0"/>
        </w:rPr>
        <w:t xml:space="preserve">Están diseñados con formato Vertical y tipografía clara para una mejor experiencia de navegación.</w:t>
      </w:r>
    </w:p>
    <w:p w:rsidR="00000000" w:rsidDel="00000000" w:rsidP="00000000" w:rsidRDefault="00000000" w:rsidRPr="00000000" w14:paraId="000000DD">
      <w:pPr>
        <w:spacing w:after="240" w:lineRule="auto"/>
        <w:ind w:left="720" w:firstLine="0"/>
        <w:rPr>
          <w:sz w:val="24"/>
          <w:szCs w:val="24"/>
        </w:rPr>
      </w:pPr>
      <w:r w:rsidDel="00000000" w:rsidR="00000000" w:rsidRPr="00000000">
        <w:rPr>
          <w:b w:val="1"/>
          <w:sz w:val="24"/>
          <w:szCs w:val="24"/>
          <w:rtl w:val="0"/>
        </w:rPr>
        <w:t xml:space="preserve">             Segmentador por Año</w:t>
      </w:r>
      <w:r w:rsidDel="00000000" w:rsidR="00000000" w:rsidRPr="00000000">
        <w:rPr>
          <w:rtl w:val="0"/>
        </w:rPr>
      </w:r>
    </w:p>
    <w:p w:rsidR="00000000" w:rsidDel="00000000" w:rsidP="00000000" w:rsidRDefault="00000000" w:rsidRPr="00000000" w14:paraId="000000DE">
      <w:pPr>
        <w:numPr>
          <w:ilvl w:val="1"/>
          <w:numId w:val="14"/>
        </w:numPr>
        <w:spacing w:after="240" w:lineRule="auto"/>
        <w:ind w:left="1440" w:hanging="360"/>
        <w:rPr>
          <w:sz w:val="24"/>
          <w:szCs w:val="24"/>
          <w:u w:val="none"/>
        </w:rPr>
      </w:pPr>
      <w:r w:rsidDel="00000000" w:rsidR="00000000" w:rsidRPr="00000000">
        <w:rPr>
          <w:sz w:val="24"/>
          <w:szCs w:val="24"/>
          <w:rtl w:val="0"/>
        </w:rPr>
        <w:t xml:space="preserve">Se filtró por los años completos de venta, ya que en el  año 2010 solo se vendió un mes (Diciembre) y en el 2014 solo se vendió un mes (Enero). Comparar periodos desiguales en duración, como un año completo vs. un solo mes. Esto genera variaciones engañosas que no reflejan el comportamiento real del negocio. Por lo tanto tenemos opciones de año 2011-2012-2013. </w:t>
      </w:r>
    </w:p>
    <w:p w:rsidR="00000000" w:rsidDel="00000000" w:rsidP="00000000" w:rsidRDefault="00000000" w:rsidRPr="00000000" w14:paraId="000000DF">
      <w:pPr>
        <w:spacing w:after="240" w:lineRule="auto"/>
        <w:ind w:left="1440" w:firstLine="0"/>
        <w:rPr>
          <w:b w:val="1"/>
          <w:sz w:val="24"/>
          <w:szCs w:val="24"/>
        </w:rPr>
      </w:pPr>
      <w:r w:rsidDel="00000000" w:rsidR="00000000" w:rsidRPr="00000000">
        <w:rPr>
          <w:b w:val="1"/>
          <w:sz w:val="24"/>
          <w:szCs w:val="24"/>
          <w:rtl w:val="0"/>
        </w:rPr>
        <w:t xml:space="preserve">Segmentador por Categoria</w:t>
      </w:r>
    </w:p>
    <w:p w:rsidR="00000000" w:rsidDel="00000000" w:rsidP="00000000" w:rsidRDefault="00000000" w:rsidRPr="00000000" w14:paraId="000000E0">
      <w:pPr>
        <w:numPr>
          <w:ilvl w:val="1"/>
          <w:numId w:val="14"/>
        </w:numPr>
        <w:spacing w:after="240" w:lineRule="auto"/>
        <w:ind w:left="1440" w:hanging="360"/>
        <w:rPr>
          <w:sz w:val="24"/>
          <w:szCs w:val="24"/>
          <w:u w:val="none"/>
        </w:rPr>
      </w:pPr>
      <w:r w:rsidDel="00000000" w:rsidR="00000000" w:rsidRPr="00000000">
        <w:rPr>
          <w:sz w:val="24"/>
          <w:szCs w:val="24"/>
          <w:rtl w:val="0"/>
        </w:rPr>
        <w:t xml:space="preserve">Filtrado por categorias existentes sin vacios y sin componentes ya que no presenta ventas.</w:t>
      </w:r>
    </w:p>
    <w:p w:rsidR="00000000" w:rsidDel="00000000" w:rsidP="00000000" w:rsidRDefault="00000000" w:rsidRPr="00000000" w14:paraId="000000E1">
      <w:pPr>
        <w:spacing w:after="240" w:lineRule="auto"/>
        <w:ind w:left="1440" w:firstLine="0"/>
        <w:rPr>
          <w:sz w:val="24"/>
          <w:szCs w:val="24"/>
        </w:rPr>
      </w:pPr>
      <w:r w:rsidDel="00000000" w:rsidR="00000000" w:rsidRPr="00000000">
        <w:rPr>
          <w:rtl w:val="0"/>
        </w:rPr>
      </w:r>
    </w:p>
    <w:p w:rsidR="00000000" w:rsidDel="00000000" w:rsidP="00000000" w:rsidRDefault="00000000" w:rsidRPr="00000000" w14:paraId="000000E2">
      <w:pPr>
        <w:spacing w:after="240" w:lineRule="auto"/>
        <w:ind w:left="720" w:firstLine="0"/>
        <w:rPr>
          <w:b w:val="1"/>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Botones de navegación de página </w:t>
      </w:r>
    </w:p>
    <w:p w:rsidR="00000000" w:rsidDel="00000000" w:rsidP="00000000" w:rsidRDefault="00000000" w:rsidRPr="00000000" w14:paraId="000000E3">
      <w:pPr>
        <w:numPr>
          <w:ilvl w:val="1"/>
          <w:numId w:val="14"/>
        </w:numPr>
        <w:spacing w:after="240" w:lineRule="auto"/>
        <w:ind w:left="1440" w:hanging="360"/>
        <w:rPr>
          <w:sz w:val="24"/>
          <w:szCs w:val="24"/>
        </w:rPr>
      </w:pPr>
      <w:r w:rsidDel="00000000" w:rsidR="00000000" w:rsidRPr="00000000">
        <w:rPr>
          <w:sz w:val="24"/>
          <w:szCs w:val="24"/>
          <w:rtl w:val="0"/>
        </w:rPr>
        <w:t xml:space="preserve">Colocados por encima de los segmentadores, de manera horizontal.</w:t>
      </w:r>
    </w:p>
    <w:p w:rsidR="00000000" w:rsidDel="00000000" w:rsidP="00000000" w:rsidRDefault="00000000" w:rsidRPr="00000000" w14:paraId="000000E4">
      <w:pPr>
        <w:spacing w:after="240" w:lineRule="auto"/>
        <w:ind w:left="720" w:firstLine="0"/>
        <w:rPr>
          <w:sz w:val="24"/>
          <w:szCs w:val="24"/>
        </w:rPr>
      </w:pPr>
      <w:r w:rsidDel="00000000" w:rsidR="00000000" w:rsidRPr="00000000">
        <w:rPr>
          <w:rtl w:val="0"/>
        </w:rPr>
      </w:r>
    </w:p>
    <w:p w:rsidR="00000000" w:rsidDel="00000000" w:rsidP="00000000" w:rsidRDefault="00000000" w:rsidRPr="00000000" w14:paraId="000000E5">
      <w:pPr>
        <w:spacing w:after="240" w:lineRule="auto"/>
        <w:ind w:left="720" w:firstLine="0"/>
        <w:rPr>
          <w:b w:val="1"/>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Gráfico de lineas – Distribución mensual</w:t>
      </w:r>
    </w:p>
    <w:p w:rsidR="00000000" w:rsidDel="00000000" w:rsidP="00000000" w:rsidRDefault="00000000" w:rsidRPr="00000000" w14:paraId="000000E6">
      <w:pPr>
        <w:numPr>
          <w:ilvl w:val="1"/>
          <w:numId w:val="14"/>
        </w:numPr>
        <w:spacing w:after="0" w:afterAutospacing="0" w:lineRule="auto"/>
        <w:ind w:left="1440" w:hanging="360"/>
        <w:rPr>
          <w:sz w:val="24"/>
          <w:szCs w:val="24"/>
        </w:rPr>
      </w:pPr>
      <w:r w:rsidDel="00000000" w:rsidR="00000000" w:rsidRPr="00000000">
        <w:rPr>
          <w:sz w:val="24"/>
          <w:szCs w:val="24"/>
          <w:rtl w:val="0"/>
        </w:rPr>
        <w:t xml:space="preserve">Muestra Total COGS y Utilidad Bruta por mes.</w:t>
      </w:r>
    </w:p>
    <w:p w:rsidR="00000000" w:rsidDel="00000000" w:rsidP="00000000" w:rsidRDefault="00000000" w:rsidRPr="00000000" w14:paraId="000000E7">
      <w:pPr>
        <w:numPr>
          <w:ilvl w:val="1"/>
          <w:numId w:val="14"/>
        </w:numPr>
        <w:spacing w:after="0" w:afterAutospacing="0" w:lineRule="auto"/>
        <w:ind w:left="1440" w:hanging="360"/>
        <w:rPr>
          <w:sz w:val="24"/>
          <w:szCs w:val="24"/>
        </w:rPr>
      </w:pPr>
      <w:r w:rsidDel="00000000" w:rsidR="00000000" w:rsidRPr="00000000">
        <w:rPr>
          <w:sz w:val="24"/>
          <w:szCs w:val="24"/>
          <w:rtl w:val="0"/>
        </w:rPr>
        <w:t xml:space="preserve">El eje X utiliza abreviaciones de mes para facilitar lectura.</w:t>
      </w:r>
    </w:p>
    <w:p w:rsidR="00000000" w:rsidDel="00000000" w:rsidP="00000000" w:rsidRDefault="00000000" w:rsidRPr="00000000" w14:paraId="000000E8">
      <w:pPr>
        <w:numPr>
          <w:ilvl w:val="1"/>
          <w:numId w:val="14"/>
        </w:numPr>
        <w:spacing w:after="240" w:lineRule="auto"/>
        <w:ind w:left="1440" w:hanging="360"/>
        <w:rPr>
          <w:sz w:val="24"/>
          <w:szCs w:val="24"/>
        </w:rPr>
      </w:pPr>
      <w:r w:rsidDel="00000000" w:rsidR="00000000" w:rsidRPr="00000000">
        <w:rPr>
          <w:sz w:val="24"/>
          <w:szCs w:val="24"/>
          <w:rtl w:val="0"/>
        </w:rPr>
        <w:t xml:space="preserve">Permite identificar estacionalidad, meses con mayor rentabilidad y comportamiento de costos vs ingresos.</w:t>
      </w:r>
    </w:p>
    <w:p w:rsidR="00000000" w:rsidDel="00000000" w:rsidP="00000000" w:rsidRDefault="00000000" w:rsidRPr="00000000" w14:paraId="000000E9">
      <w:pPr>
        <w:spacing w:after="240" w:before="240" w:lineRule="auto"/>
        <w:rPr>
          <w:b w:val="1"/>
          <w:sz w:val="24"/>
          <w:szCs w:val="24"/>
        </w:rPr>
      </w:pPr>
      <w:r w:rsidDel="00000000" w:rsidR="00000000" w:rsidRPr="00000000">
        <w:rPr>
          <w:sz w:val="24"/>
          <w:szCs w:val="24"/>
          <w:rtl w:val="0"/>
        </w:rPr>
        <w:t xml:space="preserve">             🔹   </w:t>
      </w:r>
      <w:r w:rsidDel="00000000" w:rsidR="00000000" w:rsidRPr="00000000">
        <w:rPr>
          <w:b w:val="1"/>
          <w:sz w:val="24"/>
          <w:szCs w:val="24"/>
          <w:rtl w:val="0"/>
        </w:rPr>
        <w:t xml:space="preserve">Tacómetros:</w:t>
      </w:r>
    </w:p>
    <w:p w:rsidR="00000000" w:rsidDel="00000000" w:rsidP="00000000" w:rsidRDefault="00000000" w:rsidRPr="00000000" w14:paraId="000000EA">
      <w:pPr>
        <w:spacing w:after="240" w:before="240" w:lineRule="auto"/>
        <w:ind w:left="1275.5905511811022"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Se incluyeron tacómetros para mostrar  de forma visual los KPIs principales: ingresos, utilidad bruta y margen y Ratios de costo operacional. Estos se actualizan según el año y la categoría seleccionada, y utilizan colores para indicar el nivel de desempeño.</w:t>
      </w:r>
    </w:p>
    <w:p w:rsidR="00000000" w:rsidDel="00000000" w:rsidP="00000000" w:rsidRDefault="00000000" w:rsidRPr="00000000" w14:paraId="000000EB">
      <w:pPr>
        <w:spacing w:after="240" w:lineRule="auto"/>
        <w:ind w:left="720" w:firstLine="0"/>
        <w:rPr>
          <w:b w:val="1"/>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Mapa geográfico con condicional de clientes</w:t>
      </w:r>
    </w:p>
    <w:p w:rsidR="00000000" w:rsidDel="00000000" w:rsidP="00000000" w:rsidRDefault="00000000" w:rsidRPr="00000000" w14:paraId="000000EC">
      <w:pPr>
        <w:numPr>
          <w:ilvl w:val="1"/>
          <w:numId w:val="14"/>
        </w:numPr>
        <w:spacing w:after="0" w:afterAutospacing="0" w:lineRule="auto"/>
        <w:ind w:left="1440" w:hanging="360"/>
        <w:rPr>
          <w:sz w:val="24"/>
          <w:szCs w:val="24"/>
        </w:rPr>
      </w:pPr>
      <w:r w:rsidDel="00000000" w:rsidR="00000000" w:rsidRPr="00000000">
        <w:rPr>
          <w:sz w:val="24"/>
          <w:szCs w:val="24"/>
          <w:rtl w:val="0"/>
        </w:rPr>
        <w:t xml:space="preserve">Visualiza la cantidad de clientes por país con una escala de colores en el divisor del titulo,  basada en rangos predefinidos: baja, media, alta.</w:t>
      </w:r>
    </w:p>
    <w:p w:rsidR="00000000" w:rsidDel="00000000" w:rsidP="00000000" w:rsidRDefault="00000000" w:rsidRPr="00000000" w14:paraId="000000ED">
      <w:pPr>
        <w:numPr>
          <w:ilvl w:val="1"/>
          <w:numId w:val="14"/>
        </w:numPr>
        <w:spacing w:after="0" w:afterAutospacing="0" w:lineRule="auto"/>
        <w:ind w:left="1440" w:hanging="360"/>
        <w:rPr>
          <w:sz w:val="24"/>
          <w:szCs w:val="24"/>
        </w:rPr>
      </w:pPr>
      <w:r w:rsidDel="00000000" w:rsidR="00000000" w:rsidRPr="00000000">
        <w:rPr>
          <w:sz w:val="24"/>
          <w:szCs w:val="24"/>
          <w:rtl w:val="0"/>
        </w:rPr>
        <w:t xml:space="preserve">Refuerza la dimensión geográfica del análisis y permite ubicar regiones clave para la empresa.</w:t>
      </w:r>
    </w:p>
    <w:p w:rsidR="00000000" w:rsidDel="00000000" w:rsidP="00000000" w:rsidRDefault="00000000" w:rsidRPr="00000000" w14:paraId="000000EE">
      <w:pPr>
        <w:numPr>
          <w:ilvl w:val="1"/>
          <w:numId w:val="14"/>
        </w:numPr>
        <w:spacing w:after="240" w:lineRule="auto"/>
        <w:ind w:left="1440" w:hanging="360"/>
        <w:rPr>
          <w:sz w:val="24"/>
          <w:szCs w:val="24"/>
          <w:u w:val="none"/>
        </w:rPr>
      </w:pPr>
      <w:r w:rsidDel="00000000" w:rsidR="00000000" w:rsidRPr="00000000">
        <w:rPr>
          <w:sz w:val="24"/>
          <w:szCs w:val="24"/>
          <w:rtl w:val="0"/>
        </w:rPr>
        <w:t xml:space="preserve">Para mejor análisis se agregaron botones donde se puede ver el mismo gráfico pero con indicadores financieros que permite ver los valores totales de los diversos países.</w:t>
      </w:r>
    </w:p>
    <w:p w:rsidR="00000000" w:rsidDel="00000000" w:rsidP="00000000" w:rsidRDefault="00000000" w:rsidRPr="00000000" w14:paraId="000000EF">
      <w:pPr>
        <w:spacing w:after="240" w:lineRule="auto"/>
        <w:ind w:left="720" w:firstLine="0"/>
        <w:rPr>
          <w:b w:val="1"/>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Tabla Matriz con KPIs por Categorías - SubCategorías</w:t>
      </w:r>
    </w:p>
    <w:p w:rsidR="00000000" w:rsidDel="00000000" w:rsidP="00000000" w:rsidRDefault="00000000" w:rsidRPr="00000000" w14:paraId="000000F0">
      <w:pPr>
        <w:numPr>
          <w:ilvl w:val="1"/>
          <w:numId w:val="14"/>
        </w:numPr>
        <w:spacing w:after="0" w:afterAutospacing="0" w:lineRule="auto"/>
        <w:ind w:left="1440" w:hanging="360"/>
        <w:rPr>
          <w:sz w:val="24"/>
          <w:szCs w:val="24"/>
        </w:rPr>
      </w:pPr>
      <w:r w:rsidDel="00000000" w:rsidR="00000000" w:rsidRPr="00000000">
        <w:rPr>
          <w:sz w:val="24"/>
          <w:szCs w:val="24"/>
          <w:rtl w:val="0"/>
        </w:rPr>
        <w:t xml:space="preserve">Se incluyen métricas como Total Ventas, Utilidad Bruta, COGS, % Margen Bruto.</w:t>
      </w:r>
    </w:p>
    <w:p w:rsidR="00000000" w:rsidDel="00000000" w:rsidP="00000000" w:rsidRDefault="00000000" w:rsidRPr="00000000" w14:paraId="000000F1">
      <w:pPr>
        <w:numPr>
          <w:ilvl w:val="1"/>
          <w:numId w:val="14"/>
        </w:numPr>
        <w:spacing w:after="0" w:afterAutospacing="0" w:lineRule="auto"/>
        <w:ind w:left="1440" w:hanging="360"/>
        <w:rPr>
          <w:sz w:val="24"/>
          <w:szCs w:val="24"/>
        </w:rPr>
      </w:pPr>
      <w:r w:rsidDel="00000000" w:rsidR="00000000" w:rsidRPr="00000000">
        <w:rPr>
          <w:sz w:val="24"/>
          <w:szCs w:val="24"/>
          <w:rtl w:val="0"/>
        </w:rPr>
        <w:t xml:space="preserve">Ordenable y filtrable, permite análisis detallado por región.</w:t>
      </w:r>
    </w:p>
    <w:p w:rsidR="00000000" w:rsidDel="00000000" w:rsidP="00000000" w:rsidRDefault="00000000" w:rsidRPr="00000000" w14:paraId="000000F2">
      <w:pPr>
        <w:numPr>
          <w:ilvl w:val="1"/>
          <w:numId w:val="14"/>
        </w:numPr>
        <w:spacing w:after="240" w:lineRule="auto"/>
        <w:ind w:left="1440" w:hanging="360"/>
        <w:rPr>
          <w:sz w:val="24"/>
          <w:szCs w:val="24"/>
          <w:u w:val="none"/>
        </w:rPr>
      </w:pPr>
      <w:r w:rsidDel="00000000" w:rsidR="00000000" w:rsidRPr="00000000">
        <w:rPr>
          <w:sz w:val="24"/>
          <w:szCs w:val="24"/>
          <w:rtl w:val="0"/>
        </w:rPr>
        <w:t xml:space="preserve">Condicionales de color. </w:t>
      </w:r>
    </w:p>
    <w:p w:rsidR="00000000" w:rsidDel="00000000" w:rsidP="00000000" w:rsidRDefault="00000000" w:rsidRPr="00000000" w14:paraId="000000F3">
      <w:pPr>
        <w:spacing w:after="240" w:lineRule="auto"/>
        <w:ind w:left="1440" w:firstLine="0"/>
        <w:rPr>
          <w:sz w:val="24"/>
          <w:szCs w:val="24"/>
        </w:rPr>
      </w:pPr>
      <w:r w:rsidDel="00000000" w:rsidR="00000000" w:rsidRPr="00000000">
        <w:rPr>
          <w:rtl w:val="0"/>
        </w:rPr>
      </w:r>
    </w:p>
    <w:p w:rsidR="00000000" w:rsidDel="00000000" w:rsidP="00000000" w:rsidRDefault="00000000" w:rsidRPr="00000000" w14:paraId="000000F4">
      <w:pPr>
        <w:spacing w:after="240" w:lineRule="auto"/>
        <w:ind w:left="1440" w:firstLine="0"/>
        <w:rPr>
          <w:sz w:val="24"/>
          <w:szCs w:val="24"/>
        </w:rPr>
      </w:pPr>
      <w:r w:rsidDel="00000000" w:rsidR="00000000" w:rsidRPr="00000000">
        <w:rPr>
          <w:rtl w:val="0"/>
        </w:rPr>
      </w:r>
    </w:p>
    <w:p w:rsidR="00000000" w:rsidDel="00000000" w:rsidP="00000000" w:rsidRDefault="00000000" w:rsidRPr="00000000" w14:paraId="000000F5">
      <w:pPr>
        <w:spacing w:after="240" w:lineRule="auto"/>
        <w:ind w:left="1440" w:firstLine="0"/>
        <w:rPr>
          <w:sz w:val="24"/>
          <w:szCs w:val="24"/>
        </w:rPr>
      </w:pPr>
      <w:r w:rsidDel="00000000" w:rsidR="00000000" w:rsidRPr="00000000">
        <w:rPr>
          <w:rtl w:val="0"/>
        </w:rPr>
      </w:r>
    </w:p>
    <w:p w:rsidR="00000000" w:rsidDel="00000000" w:rsidP="00000000" w:rsidRDefault="00000000" w:rsidRPr="00000000" w14:paraId="000000F6">
      <w:pPr>
        <w:spacing w:after="240" w:lineRule="auto"/>
        <w:ind w:left="1440" w:firstLine="0"/>
        <w:rPr>
          <w:sz w:val="24"/>
          <w:szCs w:val="24"/>
        </w:rPr>
      </w:pPr>
      <w:r w:rsidDel="00000000" w:rsidR="00000000" w:rsidRPr="00000000">
        <w:rPr>
          <w:rtl w:val="0"/>
        </w:rPr>
      </w:r>
    </w:p>
    <w:p w:rsidR="00000000" w:rsidDel="00000000" w:rsidP="00000000" w:rsidRDefault="00000000" w:rsidRPr="00000000" w14:paraId="000000F7">
      <w:pPr>
        <w:pStyle w:val="Heading2"/>
        <w:rPr>
          <w:sz w:val="26"/>
          <w:szCs w:val="26"/>
        </w:rPr>
      </w:pPr>
      <w:bookmarkStart w:colFirst="0" w:colLast="0" w:name="_heading=h.csgoiuonow7z" w:id="14"/>
      <w:bookmarkEnd w:id="14"/>
      <w:r w:rsidDel="00000000" w:rsidR="00000000" w:rsidRPr="00000000">
        <w:rPr>
          <w:rtl w:val="0"/>
        </w:rPr>
        <w:t xml:space="preserve">🔸</w:t>
      </w:r>
      <w:r w:rsidDel="00000000" w:rsidR="00000000" w:rsidRPr="00000000">
        <w:rPr>
          <w:sz w:val="26"/>
          <w:szCs w:val="26"/>
          <w:rtl w:val="0"/>
        </w:rPr>
        <w:t xml:space="preserve">Página 2 – Análisis Específico: Estados Unidos</w:t>
      </w:r>
    </w:p>
    <w:p w:rsidR="00000000" w:rsidDel="00000000" w:rsidP="00000000" w:rsidRDefault="00000000" w:rsidRPr="00000000" w14:paraId="000000F8">
      <w:pPr>
        <w:spacing w:after="240" w:before="240" w:lineRule="auto"/>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profundizar en el comportamiento financiero y de ventas del mercado estadounidense, considerado uno de los más estratégicos para la empresa.</w:t>
      </w:r>
    </w:p>
    <w:p w:rsidR="00000000" w:rsidDel="00000000" w:rsidP="00000000" w:rsidRDefault="00000000" w:rsidRPr="00000000" w14:paraId="000000F9">
      <w:pPr>
        <w:spacing w:after="240" w:before="240" w:lineRule="auto"/>
        <w:rPr>
          <w:color w:val="666666"/>
          <w:sz w:val="24"/>
          <w:szCs w:val="24"/>
        </w:rPr>
      </w:pPr>
      <w:r w:rsidDel="00000000" w:rsidR="00000000" w:rsidRPr="00000000">
        <w:rPr>
          <w:color w:val="ff9900"/>
          <w:sz w:val="24"/>
          <w:szCs w:val="24"/>
          <w:rtl w:val="0"/>
        </w:rPr>
        <w:t xml:space="preserve">||</w:t>
      </w:r>
      <w:r w:rsidDel="00000000" w:rsidR="00000000" w:rsidRPr="00000000">
        <w:rPr>
          <w:sz w:val="24"/>
          <w:szCs w:val="24"/>
          <w:rtl w:val="0"/>
        </w:rPr>
        <w:t xml:space="preserve"> </w:t>
      </w:r>
      <w:r w:rsidDel="00000000" w:rsidR="00000000" w:rsidRPr="00000000">
        <w:rPr>
          <w:color w:val="666666"/>
          <w:sz w:val="24"/>
          <w:szCs w:val="24"/>
          <w:rtl w:val="0"/>
        </w:rPr>
        <w:t xml:space="preserve">Esta página tiene un filtro exclusivo sobre el País US</w:t>
      </w:r>
    </w:p>
    <w:p w:rsidR="00000000" w:rsidDel="00000000" w:rsidP="00000000" w:rsidRDefault="00000000" w:rsidRPr="00000000" w14:paraId="000000FA">
      <w:pPr>
        <w:numPr>
          <w:ilvl w:val="0"/>
          <w:numId w:val="22"/>
        </w:numPr>
        <w:spacing w:after="0" w:afterAutospacing="0" w:lineRule="auto"/>
        <w:ind w:left="720" w:hanging="360"/>
        <w:rPr>
          <w:sz w:val="24"/>
          <w:szCs w:val="24"/>
        </w:rPr>
      </w:pPr>
      <w:r w:rsidDel="00000000" w:rsidR="00000000" w:rsidRPr="00000000">
        <w:rPr>
          <w:b w:val="1"/>
          <w:sz w:val="24"/>
          <w:szCs w:val="24"/>
          <w:rtl w:val="0"/>
        </w:rPr>
        <w:t xml:space="preserve">Tarjetas personalizadas para KPIs en EE.UU.</w:t>
      </w:r>
    </w:p>
    <w:p w:rsidR="00000000" w:rsidDel="00000000" w:rsidP="00000000" w:rsidRDefault="00000000" w:rsidRPr="00000000" w14:paraId="000000FB">
      <w:pPr>
        <w:numPr>
          <w:ilvl w:val="1"/>
          <w:numId w:val="22"/>
        </w:numPr>
        <w:spacing w:after="0" w:afterAutospacing="0" w:lineRule="auto"/>
        <w:ind w:left="1440" w:hanging="360"/>
        <w:rPr>
          <w:sz w:val="24"/>
          <w:szCs w:val="24"/>
        </w:rPr>
      </w:pPr>
      <w:r w:rsidDel="00000000" w:rsidR="00000000" w:rsidRPr="00000000">
        <w:rPr>
          <w:sz w:val="24"/>
          <w:szCs w:val="24"/>
          <w:rtl w:val="0"/>
        </w:rPr>
        <w:t xml:space="preserve">Mismo formato que en la página global, adaptado exclusivamente al país.</w:t>
      </w:r>
    </w:p>
    <w:p w:rsidR="00000000" w:rsidDel="00000000" w:rsidP="00000000" w:rsidRDefault="00000000" w:rsidRPr="00000000" w14:paraId="000000FC">
      <w:pPr>
        <w:numPr>
          <w:ilvl w:val="1"/>
          <w:numId w:val="22"/>
        </w:numPr>
        <w:spacing w:after="0" w:afterAutospacing="0" w:lineRule="auto"/>
        <w:ind w:left="1440" w:hanging="360"/>
        <w:rPr>
          <w:sz w:val="24"/>
          <w:szCs w:val="24"/>
        </w:rPr>
      </w:pPr>
      <w:r w:rsidDel="00000000" w:rsidR="00000000" w:rsidRPr="00000000">
        <w:rPr>
          <w:sz w:val="24"/>
          <w:szCs w:val="24"/>
          <w:rtl w:val="0"/>
        </w:rPr>
        <w:t xml:space="preserve">Brindan una lectura inmediata del desempeño local con comparaciones interanuales.</w:t>
      </w:r>
    </w:p>
    <w:p w:rsidR="00000000" w:rsidDel="00000000" w:rsidP="00000000" w:rsidRDefault="00000000" w:rsidRPr="00000000" w14:paraId="000000FD">
      <w:pPr>
        <w:numPr>
          <w:ilvl w:val="1"/>
          <w:numId w:val="22"/>
        </w:numPr>
        <w:spacing w:after="0" w:afterAutospacing="0" w:lineRule="auto"/>
        <w:ind w:left="1440" w:hanging="360"/>
        <w:rPr>
          <w:sz w:val="24"/>
          <w:szCs w:val="24"/>
          <w:u w:val="none"/>
        </w:rPr>
      </w:pPr>
      <w:r w:rsidDel="00000000" w:rsidR="00000000" w:rsidRPr="00000000">
        <w:rPr>
          <w:sz w:val="24"/>
          <w:szCs w:val="24"/>
          <w:rtl w:val="0"/>
        </w:rPr>
        <w:t xml:space="preserve">Son desplegables con condicional de color en sus divisores de titulo. </w:t>
      </w:r>
    </w:p>
    <w:p w:rsidR="00000000" w:rsidDel="00000000" w:rsidP="00000000" w:rsidRDefault="00000000" w:rsidRPr="00000000" w14:paraId="000000FE">
      <w:pPr>
        <w:numPr>
          <w:ilvl w:val="1"/>
          <w:numId w:val="22"/>
        </w:numPr>
        <w:spacing w:after="0" w:afterAutospacing="0" w:lineRule="auto"/>
        <w:ind w:left="1440" w:hanging="360"/>
        <w:rPr>
          <w:sz w:val="24"/>
          <w:szCs w:val="24"/>
          <w:u w:val="none"/>
        </w:rPr>
      </w:pPr>
      <w:r w:rsidDel="00000000" w:rsidR="00000000" w:rsidRPr="00000000">
        <w:rPr>
          <w:sz w:val="24"/>
          <w:szCs w:val="24"/>
          <w:rtl w:val="0"/>
        </w:rPr>
        <w:t xml:space="preserve">se usó aquí el parámetro de campo visualizando los valores financieros principales de la tarjeta, </w:t>
      </w:r>
      <w:r w:rsidDel="00000000" w:rsidR="00000000" w:rsidRPr="00000000">
        <w:rPr>
          <w:sz w:val="24"/>
          <w:szCs w:val="24"/>
          <w:rtl w:val="0"/>
        </w:rPr>
        <w:t xml:space="preserve">comparativa y variaciones de tiempo tiempo.</w:t>
      </w:r>
      <w:r w:rsidDel="00000000" w:rsidR="00000000" w:rsidRPr="00000000">
        <w:rPr>
          <w:rtl w:val="0"/>
        </w:rPr>
      </w:r>
    </w:p>
    <w:p w:rsidR="00000000" w:rsidDel="00000000" w:rsidP="00000000" w:rsidRDefault="00000000" w:rsidRPr="00000000" w14:paraId="000000FF">
      <w:pPr>
        <w:numPr>
          <w:ilvl w:val="0"/>
          <w:numId w:val="22"/>
        </w:numPr>
        <w:spacing w:after="0" w:afterAutospacing="0" w:lineRule="auto"/>
        <w:ind w:left="720" w:hanging="360"/>
        <w:rPr>
          <w:sz w:val="24"/>
          <w:szCs w:val="24"/>
        </w:rPr>
      </w:pPr>
      <w:r w:rsidDel="00000000" w:rsidR="00000000" w:rsidRPr="00000000">
        <w:rPr>
          <w:b w:val="1"/>
          <w:sz w:val="24"/>
          <w:szCs w:val="24"/>
          <w:rtl w:val="0"/>
        </w:rPr>
        <w:t xml:space="preserve">Segmentadores por Año y Categoría</w:t>
      </w:r>
    </w:p>
    <w:p w:rsidR="00000000" w:rsidDel="00000000" w:rsidP="00000000" w:rsidRDefault="00000000" w:rsidRPr="00000000" w14:paraId="00000100">
      <w:pPr>
        <w:numPr>
          <w:ilvl w:val="1"/>
          <w:numId w:val="22"/>
        </w:numPr>
        <w:spacing w:after="240" w:lineRule="auto"/>
        <w:ind w:left="1440" w:hanging="360"/>
        <w:rPr>
          <w:sz w:val="24"/>
          <w:szCs w:val="24"/>
        </w:rPr>
      </w:pPr>
      <w:r w:rsidDel="00000000" w:rsidR="00000000" w:rsidRPr="00000000">
        <w:rPr>
          <w:sz w:val="24"/>
          <w:szCs w:val="24"/>
          <w:rtl w:val="0"/>
        </w:rPr>
        <w:t xml:space="preserve">Se a</w:t>
      </w:r>
      <w:r w:rsidDel="00000000" w:rsidR="00000000" w:rsidRPr="00000000">
        <w:rPr>
          <w:sz w:val="24"/>
          <w:szCs w:val="24"/>
          <w:rtl w:val="0"/>
        </w:rPr>
        <w:t xml:space="preserve">plicaron filtros al igual que en la Pág.1 .</w:t>
      </w:r>
    </w:p>
    <w:p w:rsidR="00000000" w:rsidDel="00000000" w:rsidP="00000000" w:rsidRDefault="00000000" w:rsidRPr="00000000" w14:paraId="00000101">
      <w:pPr>
        <w:spacing w:after="240" w:lineRule="auto"/>
        <w:ind w:left="1440" w:firstLine="0"/>
        <w:rPr>
          <w:sz w:val="24"/>
          <w:szCs w:val="24"/>
        </w:rPr>
      </w:pPr>
      <w:r w:rsidDel="00000000" w:rsidR="00000000" w:rsidRPr="00000000">
        <w:rPr>
          <w:rtl w:val="0"/>
        </w:rPr>
      </w:r>
    </w:p>
    <w:p w:rsidR="00000000" w:rsidDel="00000000" w:rsidP="00000000" w:rsidRDefault="00000000" w:rsidRPr="00000000" w14:paraId="00000102">
      <w:pPr>
        <w:numPr>
          <w:ilvl w:val="0"/>
          <w:numId w:val="22"/>
        </w:numPr>
        <w:spacing w:after="0" w:afterAutospacing="0" w:lineRule="auto"/>
        <w:ind w:left="720" w:hanging="360"/>
        <w:rPr>
          <w:sz w:val="24"/>
          <w:szCs w:val="24"/>
        </w:rPr>
      </w:pPr>
      <w:r w:rsidDel="00000000" w:rsidR="00000000" w:rsidRPr="00000000">
        <w:rPr>
          <w:b w:val="1"/>
          <w:sz w:val="24"/>
          <w:szCs w:val="24"/>
          <w:rtl w:val="0"/>
        </w:rPr>
        <w:t xml:space="preserve">Gráfico de columnas – Ventas Periodo actual - anterior mensuales</w:t>
      </w:r>
    </w:p>
    <w:p w:rsidR="00000000" w:rsidDel="00000000" w:rsidP="00000000" w:rsidRDefault="00000000" w:rsidRPr="00000000" w14:paraId="00000103">
      <w:pPr>
        <w:numPr>
          <w:ilvl w:val="1"/>
          <w:numId w:val="22"/>
        </w:numPr>
        <w:spacing w:after="0" w:afterAutospacing="0" w:lineRule="auto"/>
        <w:ind w:left="1440" w:hanging="360"/>
        <w:rPr>
          <w:sz w:val="24"/>
          <w:szCs w:val="24"/>
        </w:rPr>
      </w:pPr>
      <w:r w:rsidDel="00000000" w:rsidR="00000000" w:rsidRPr="00000000">
        <w:rPr>
          <w:sz w:val="24"/>
          <w:szCs w:val="24"/>
          <w:rtl w:val="0"/>
        </w:rPr>
        <w:t xml:space="preserve">Muestra comparativamente Total Ventas Periodo actual - anterior por mes.</w:t>
      </w:r>
    </w:p>
    <w:p w:rsidR="00000000" w:rsidDel="00000000" w:rsidP="00000000" w:rsidRDefault="00000000" w:rsidRPr="00000000" w14:paraId="00000104">
      <w:pPr>
        <w:numPr>
          <w:ilvl w:val="1"/>
          <w:numId w:val="22"/>
        </w:numPr>
        <w:spacing w:after="240" w:lineRule="auto"/>
        <w:ind w:left="1440" w:hanging="360"/>
        <w:rPr>
          <w:sz w:val="24"/>
          <w:szCs w:val="24"/>
        </w:rPr>
      </w:pPr>
      <w:r w:rsidDel="00000000" w:rsidR="00000000" w:rsidRPr="00000000">
        <w:rPr>
          <w:sz w:val="24"/>
          <w:szCs w:val="24"/>
          <w:rtl w:val="0"/>
        </w:rPr>
        <w:t xml:space="preserve">Detecta estacionalidad y fluctuaciones propias del mercado estadounidense.</w:t>
      </w:r>
    </w:p>
    <w:p w:rsidR="00000000" w:rsidDel="00000000" w:rsidP="00000000" w:rsidRDefault="00000000" w:rsidRPr="00000000" w14:paraId="00000105">
      <w:pPr>
        <w:spacing w:after="240" w:lineRule="auto"/>
        <w:ind w:left="1440" w:firstLine="0"/>
        <w:rPr>
          <w:sz w:val="24"/>
          <w:szCs w:val="24"/>
        </w:rPr>
      </w:pPr>
      <w:r w:rsidDel="00000000" w:rsidR="00000000" w:rsidRPr="00000000">
        <w:rPr>
          <w:rtl w:val="0"/>
        </w:rPr>
      </w:r>
    </w:p>
    <w:p w:rsidR="00000000" w:rsidDel="00000000" w:rsidP="00000000" w:rsidRDefault="00000000" w:rsidRPr="00000000" w14:paraId="00000106">
      <w:pPr>
        <w:numPr>
          <w:ilvl w:val="0"/>
          <w:numId w:val="22"/>
        </w:numPr>
        <w:spacing w:after="0" w:afterAutospacing="0" w:lineRule="auto"/>
        <w:ind w:left="720" w:hanging="360"/>
        <w:rPr>
          <w:sz w:val="24"/>
          <w:szCs w:val="24"/>
        </w:rPr>
      </w:pPr>
      <w:r w:rsidDel="00000000" w:rsidR="00000000" w:rsidRPr="00000000">
        <w:rPr>
          <w:b w:val="1"/>
          <w:sz w:val="24"/>
          <w:szCs w:val="24"/>
          <w:rtl w:val="0"/>
        </w:rPr>
        <w:t xml:space="preserve">Gráfico de líneas – Análisis temporal de COGS y Margen Bruto</w:t>
      </w:r>
    </w:p>
    <w:p w:rsidR="00000000" w:rsidDel="00000000" w:rsidP="00000000" w:rsidRDefault="00000000" w:rsidRPr="00000000" w14:paraId="00000107">
      <w:pPr>
        <w:numPr>
          <w:ilvl w:val="1"/>
          <w:numId w:val="22"/>
        </w:numPr>
        <w:spacing w:after="240" w:lineRule="auto"/>
        <w:ind w:left="1440" w:hanging="360"/>
        <w:rPr>
          <w:sz w:val="24"/>
          <w:szCs w:val="24"/>
        </w:rPr>
      </w:pPr>
      <w:r w:rsidDel="00000000" w:rsidR="00000000" w:rsidRPr="00000000">
        <w:rPr>
          <w:sz w:val="24"/>
          <w:szCs w:val="24"/>
          <w:rtl w:val="0"/>
        </w:rPr>
        <w:t xml:space="preserve">Útil para examinar la eficiencia operativa local y su evolución.</w:t>
      </w:r>
    </w:p>
    <w:p w:rsidR="00000000" w:rsidDel="00000000" w:rsidP="00000000" w:rsidRDefault="00000000" w:rsidRPr="00000000" w14:paraId="00000108">
      <w:pPr>
        <w:spacing w:after="240" w:lineRule="auto"/>
        <w:ind w:left="1440" w:firstLine="0"/>
        <w:rPr>
          <w:sz w:val="24"/>
          <w:szCs w:val="24"/>
        </w:rPr>
      </w:pPr>
      <w:r w:rsidDel="00000000" w:rsidR="00000000" w:rsidRPr="00000000">
        <w:rPr>
          <w:rtl w:val="0"/>
        </w:rPr>
      </w:r>
    </w:p>
    <w:p w:rsidR="00000000" w:rsidDel="00000000" w:rsidP="00000000" w:rsidRDefault="00000000" w:rsidRPr="00000000" w14:paraId="00000109">
      <w:pPr>
        <w:numPr>
          <w:ilvl w:val="0"/>
          <w:numId w:val="22"/>
        </w:numPr>
        <w:spacing w:after="0" w:afterAutospacing="0" w:lineRule="auto"/>
        <w:ind w:left="720" w:hanging="360"/>
        <w:rPr>
          <w:sz w:val="24"/>
          <w:szCs w:val="24"/>
        </w:rPr>
      </w:pPr>
      <w:r w:rsidDel="00000000" w:rsidR="00000000" w:rsidRPr="00000000">
        <w:rPr>
          <w:b w:val="1"/>
          <w:sz w:val="24"/>
          <w:szCs w:val="24"/>
          <w:rtl w:val="0"/>
        </w:rPr>
        <w:t xml:space="preserve">Tabla Matriz detallada por Provincia - Ciudad </w:t>
      </w:r>
    </w:p>
    <w:p w:rsidR="00000000" w:rsidDel="00000000" w:rsidP="00000000" w:rsidRDefault="00000000" w:rsidRPr="00000000" w14:paraId="0000010A">
      <w:pPr>
        <w:numPr>
          <w:ilvl w:val="1"/>
          <w:numId w:val="22"/>
        </w:numPr>
        <w:spacing w:after="0" w:afterAutospacing="0" w:lineRule="auto"/>
        <w:ind w:left="1440" w:hanging="360"/>
        <w:rPr>
          <w:sz w:val="24"/>
          <w:szCs w:val="24"/>
        </w:rPr>
      </w:pPr>
      <w:r w:rsidDel="00000000" w:rsidR="00000000" w:rsidRPr="00000000">
        <w:rPr>
          <w:sz w:val="24"/>
          <w:szCs w:val="24"/>
          <w:rtl w:val="0"/>
        </w:rPr>
        <w:t xml:space="preserve">Permite identificar cuáles Provincias y ciudades generan mayor volumen de ventas en EE.UU.</w:t>
      </w:r>
    </w:p>
    <w:p w:rsidR="00000000" w:rsidDel="00000000" w:rsidP="00000000" w:rsidRDefault="00000000" w:rsidRPr="00000000" w14:paraId="0000010B">
      <w:pPr>
        <w:numPr>
          <w:ilvl w:val="1"/>
          <w:numId w:val="22"/>
        </w:numPr>
        <w:spacing w:after="0" w:afterAutospacing="0" w:lineRule="auto"/>
        <w:ind w:left="1440" w:hanging="360"/>
        <w:rPr>
          <w:sz w:val="24"/>
          <w:szCs w:val="24"/>
        </w:rPr>
      </w:pPr>
      <w:r w:rsidDel="00000000" w:rsidR="00000000" w:rsidRPr="00000000">
        <w:rPr>
          <w:sz w:val="24"/>
          <w:szCs w:val="24"/>
          <w:rtl w:val="0"/>
        </w:rPr>
        <w:t xml:space="preserve">Se incluyen métricas como Total Ventas, Utilidad Bruta, COGS, Costos de envio  y % Margenes.</w:t>
      </w:r>
    </w:p>
    <w:p w:rsidR="00000000" w:rsidDel="00000000" w:rsidP="00000000" w:rsidRDefault="00000000" w:rsidRPr="00000000" w14:paraId="0000010C">
      <w:pPr>
        <w:numPr>
          <w:ilvl w:val="1"/>
          <w:numId w:val="22"/>
        </w:numPr>
        <w:spacing w:after="240" w:lineRule="auto"/>
        <w:ind w:left="1440" w:hanging="360"/>
        <w:rPr>
          <w:sz w:val="24"/>
          <w:szCs w:val="24"/>
          <w:u w:val="none"/>
        </w:rPr>
      </w:pPr>
      <w:r w:rsidDel="00000000" w:rsidR="00000000" w:rsidRPr="00000000">
        <w:rPr>
          <w:sz w:val="24"/>
          <w:szCs w:val="24"/>
          <w:rtl w:val="0"/>
        </w:rPr>
        <w:t xml:space="preserve">Condicionales de color e iconos.</w:t>
      </w:r>
    </w:p>
    <w:p w:rsidR="00000000" w:rsidDel="00000000" w:rsidP="00000000" w:rsidRDefault="00000000" w:rsidRPr="00000000" w14:paraId="0000010D">
      <w:pPr>
        <w:spacing w:after="240" w:lineRule="auto"/>
        <w:ind w:left="720" w:firstLine="0"/>
        <w:rPr>
          <w:sz w:val="24"/>
          <w:szCs w:val="24"/>
        </w:rPr>
      </w:pPr>
      <w:r w:rsidDel="00000000" w:rsidR="00000000" w:rsidRPr="00000000">
        <w:rPr>
          <w:rtl w:val="0"/>
        </w:rPr>
      </w:r>
    </w:p>
    <w:p w:rsidR="00000000" w:rsidDel="00000000" w:rsidP="00000000" w:rsidRDefault="00000000" w:rsidRPr="00000000" w14:paraId="0000010E">
      <w:pPr>
        <w:spacing w:after="240" w:lineRule="auto"/>
        <w:ind w:left="720" w:firstLine="0"/>
        <w:rPr>
          <w:sz w:val="24"/>
          <w:szCs w:val="24"/>
        </w:rPr>
      </w:pPr>
      <w:r w:rsidDel="00000000" w:rsidR="00000000" w:rsidRPr="00000000">
        <w:rPr>
          <w:rtl w:val="0"/>
        </w:rPr>
      </w:r>
    </w:p>
    <w:p w:rsidR="00000000" w:rsidDel="00000000" w:rsidP="00000000" w:rsidRDefault="00000000" w:rsidRPr="00000000" w14:paraId="0000010F">
      <w:pPr>
        <w:spacing w:after="240" w:lineRule="auto"/>
        <w:ind w:left="0" w:firstLine="0"/>
        <w:rPr>
          <w:sz w:val="24"/>
          <w:szCs w:val="24"/>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1"/>
        <w:rPr/>
      </w:pPr>
      <w:bookmarkStart w:colFirst="0" w:colLast="0" w:name="_heading=h.hhc7ucnay9ra" w:id="15"/>
      <w:bookmarkEnd w:id="15"/>
      <w:r w:rsidDel="00000000" w:rsidR="00000000" w:rsidRPr="00000000">
        <w:rPr>
          <w:rtl w:val="0"/>
        </w:rPr>
        <w:t xml:space="preserve">Resultados principales y líneas futuras de análisis</w:t>
      </w:r>
    </w:p>
    <w:p w:rsidR="00000000" w:rsidDel="00000000" w:rsidP="00000000" w:rsidRDefault="00000000" w:rsidRPr="00000000" w14:paraId="00000112">
      <w:pPr>
        <w:pStyle w:val="Heading2"/>
        <w:keepNext w:val="0"/>
        <w:keepLines w:val="0"/>
        <w:ind w:left="425.19685039370086" w:hanging="360"/>
        <w:rPr>
          <w:sz w:val="26"/>
          <w:szCs w:val="26"/>
        </w:rPr>
      </w:pPr>
      <w:bookmarkStart w:colFirst="0" w:colLast="0" w:name="_heading=h.uhgf68lx2mqi" w:id="16"/>
      <w:bookmarkEnd w:id="16"/>
      <w:r w:rsidDel="00000000" w:rsidR="00000000" w:rsidRPr="00000000">
        <w:rPr>
          <w:rtl w:val="0"/>
        </w:rPr>
        <w:t xml:space="preserve">🔸</w:t>
      </w:r>
      <w:r w:rsidDel="00000000" w:rsidR="00000000" w:rsidRPr="00000000">
        <w:rPr>
          <w:sz w:val="26"/>
          <w:szCs w:val="26"/>
          <w:rtl w:val="0"/>
        </w:rPr>
        <w:t xml:space="preserve">Evolución de ventas – Analisis Financiero General</w:t>
      </w:r>
    </w:p>
    <w:p w:rsidR="00000000" w:rsidDel="00000000" w:rsidP="00000000" w:rsidRDefault="00000000" w:rsidRPr="00000000" w14:paraId="00000113">
      <w:pPr>
        <w:numPr>
          <w:ilvl w:val="0"/>
          <w:numId w:val="7"/>
        </w:numPr>
        <w:spacing w:after="0" w:afterAutospacing="0" w:before="240" w:line="360" w:lineRule="auto"/>
        <w:ind w:left="720" w:hanging="360"/>
        <w:rPr>
          <w:sz w:val="24"/>
          <w:szCs w:val="24"/>
          <w:u w:val="none"/>
        </w:rPr>
      </w:pPr>
      <w:r w:rsidDel="00000000" w:rsidR="00000000" w:rsidRPr="00000000">
        <w:rPr>
          <w:sz w:val="24"/>
          <w:szCs w:val="24"/>
          <w:rtl w:val="0"/>
        </w:rPr>
        <w:t xml:space="preserve">El presente análisis se centra en los años 2011-2012-2013</w:t>
      </w:r>
    </w:p>
    <w:p w:rsidR="00000000" w:rsidDel="00000000" w:rsidP="00000000" w:rsidRDefault="00000000" w:rsidRPr="00000000" w14:paraId="00000114">
      <w:pPr>
        <w:numPr>
          <w:ilvl w:val="0"/>
          <w:numId w:val="7"/>
        </w:numPr>
        <w:spacing w:after="0" w:afterAutospacing="0" w:before="0" w:beforeAutospacing="0" w:line="360" w:lineRule="auto"/>
        <w:ind w:left="720" w:hanging="360"/>
        <w:rPr>
          <w:sz w:val="24"/>
          <w:szCs w:val="24"/>
          <w:u w:val="none"/>
        </w:rPr>
      </w:pPr>
      <w:r w:rsidDel="00000000" w:rsidR="00000000" w:rsidRPr="00000000">
        <w:rPr>
          <w:sz w:val="24"/>
          <w:szCs w:val="24"/>
          <w:rtl w:val="0"/>
        </w:rPr>
        <w:t xml:space="preserve">Hemos realizado comparativas 2011vs2012 ||  2012 vs 2013 </w:t>
      </w:r>
    </w:p>
    <w:p w:rsidR="00000000" w:rsidDel="00000000" w:rsidP="00000000" w:rsidRDefault="00000000" w:rsidRPr="00000000" w14:paraId="00000115">
      <w:pPr>
        <w:numPr>
          <w:ilvl w:val="0"/>
          <w:numId w:val="7"/>
        </w:numPr>
        <w:spacing w:after="0" w:afterAutospacing="0" w:before="0" w:beforeAutospacing="0" w:line="360" w:lineRule="auto"/>
        <w:ind w:left="720" w:hanging="360"/>
        <w:rPr>
          <w:sz w:val="24"/>
          <w:szCs w:val="24"/>
          <w:u w:val="none"/>
        </w:rPr>
      </w:pPr>
      <w:r w:rsidDel="00000000" w:rsidR="00000000" w:rsidRPr="00000000">
        <w:rPr>
          <w:sz w:val="24"/>
          <w:szCs w:val="24"/>
          <w:rtl w:val="0"/>
        </w:rPr>
        <w:t xml:space="preserve">La empresa comercializa sus productos en Estados Unidos, Canadá, Australia y países europeos como Alemania, Francia e Inglaterra.</w:t>
      </w:r>
    </w:p>
    <w:p w:rsidR="00000000" w:rsidDel="00000000" w:rsidP="00000000" w:rsidRDefault="00000000" w:rsidRPr="00000000" w14:paraId="00000116">
      <w:pPr>
        <w:numPr>
          <w:ilvl w:val="0"/>
          <w:numId w:val="7"/>
        </w:numPr>
        <w:spacing w:after="240" w:before="0" w:beforeAutospacing="0" w:line="360" w:lineRule="auto"/>
        <w:ind w:left="720" w:hanging="360"/>
        <w:rPr>
          <w:sz w:val="24"/>
          <w:szCs w:val="24"/>
          <w:u w:val="none"/>
        </w:rPr>
      </w:pPr>
      <w:r w:rsidDel="00000000" w:rsidR="00000000" w:rsidRPr="00000000">
        <w:rPr>
          <w:sz w:val="24"/>
          <w:szCs w:val="24"/>
          <w:rtl w:val="0"/>
        </w:rPr>
        <w:t xml:space="preserve">Sus productos en categorias:</w:t>
      </w:r>
    </w:p>
    <w:p w:rsidR="00000000" w:rsidDel="00000000" w:rsidP="00000000" w:rsidRDefault="00000000" w:rsidRPr="00000000" w14:paraId="00000117">
      <w:pPr>
        <w:spacing w:after="240" w:before="240" w:lineRule="auto"/>
        <w:ind w:left="1800" w:hanging="360"/>
        <w:rPr>
          <w:sz w:val="24"/>
          <w:szCs w:val="24"/>
        </w:rPr>
      </w:pP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Bicicletas  </w:t>
      </w:r>
    </w:p>
    <w:p w:rsidR="00000000" w:rsidDel="00000000" w:rsidP="00000000" w:rsidRDefault="00000000" w:rsidRPr="00000000" w14:paraId="00000118">
      <w:pPr>
        <w:spacing w:after="240" w:before="240" w:lineRule="auto"/>
        <w:ind w:left="1800" w:hanging="360"/>
        <w:rPr>
          <w:sz w:val="24"/>
          <w:szCs w:val="24"/>
        </w:rPr>
      </w:pP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Prendas</w:t>
      </w:r>
    </w:p>
    <w:p w:rsidR="00000000" w:rsidDel="00000000" w:rsidP="00000000" w:rsidRDefault="00000000" w:rsidRPr="00000000" w14:paraId="00000119">
      <w:pPr>
        <w:spacing w:after="240" w:before="240" w:lineRule="auto"/>
        <w:ind w:left="1800" w:hanging="360"/>
        <w:rPr>
          <w:sz w:val="24"/>
          <w:szCs w:val="24"/>
        </w:rPr>
      </w:pP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Accesorios</w:t>
      </w:r>
    </w:p>
    <w:p w:rsidR="00000000" w:rsidDel="00000000" w:rsidP="00000000" w:rsidRDefault="00000000" w:rsidRPr="00000000" w14:paraId="0000011A">
      <w:pPr>
        <w:spacing w:after="240" w:before="240" w:lineRule="auto"/>
        <w:ind w:left="1800" w:hanging="360"/>
        <w:rPr>
          <w:sz w:val="24"/>
          <w:szCs w:val="24"/>
        </w:rPr>
      </w:pPr>
      <w:r w:rsidDel="00000000" w:rsidR="00000000" w:rsidRPr="00000000">
        <w:rPr>
          <w:rtl w:val="0"/>
        </w:rPr>
      </w:r>
    </w:p>
    <w:p w:rsidR="00000000" w:rsidDel="00000000" w:rsidP="00000000" w:rsidRDefault="00000000" w:rsidRPr="00000000" w14:paraId="0000011B">
      <w:pPr>
        <w:numPr>
          <w:ilvl w:val="0"/>
          <w:numId w:val="26"/>
        </w:numPr>
        <w:spacing w:after="240" w:before="240" w:lineRule="auto"/>
        <w:ind w:left="720" w:hanging="360"/>
        <w:rPr>
          <w:sz w:val="24"/>
          <w:szCs w:val="24"/>
          <w:u w:val="none"/>
        </w:rPr>
      </w:pPr>
      <w:r w:rsidDel="00000000" w:rsidR="00000000" w:rsidRPr="00000000">
        <w:rPr>
          <w:sz w:val="24"/>
          <w:szCs w:val="24"/>
          <w:rtl w:val="0"/>
        </w:rPr>
        <w:t xml:space="preserve">Ventas Globales</w:t>
      </w:r>
    </w:p>
    <w:p w:rsidR="00000000" w:rsidDel="00000000" w:rsidP="00000000" w:rsidRDefault="00000000" w:rsidRPr="00000000" w14:paraId="0000011C">
      <w:pPr>
        <w:spacing w:after="240" w:before="240" w:lineRule="auto"/>
        <w:ind w:left="720" w:firstLine="0"/>
        <w:rPr>
          <w:sz w:val="24"/>
          <w:szCs w:val="24"/>
        </w:rPr>
      </w:pPr>
      <w:r w:rsidDel="00000000" w:rsidR="00000000" w:rsidRPr="00000000">
        <w:rPr>
          <w:sz w:val="24"/>
          <w:szCs w:val="24"/>
          <w:rtl w:val="0"/>
        </w:rPr>
        <w:t xml:space="preserve">Año 2011 Vendieron solo Bicicletas</w:t>
      </w:r>
    </w:p>
    <w:p w:rsidR="00000000" w:rsidDel="00000000" w:rsidP="00000000" w:rsidRDefault="00000000" w:rsidRPr="00000000" w14:paraId="0000011D">
      <w:pPr>
        <w:spacing w:after="240" w:before="240" w:lineRule="auto"/>
        <w:ind w:left="720" w:firstLine="0"/>
        <w:rPr>
          <w:sz w:val="24"/>
          <w:szCs w:val="24"/>
        </w:rPr>
      </w:pPr>
      <w:r w:rsidDel="00000000" w:rsidR="00000000" w:rsidRPr="00000000">
        <w:rPr>
          <w:sz w:val="24"/>
          <w:szCs w:val="24"/>
          <w:rtl w:val="0"/>
        </w:rPr>
        <w:t xml:space="preserve">Año 2012 y 2013 Bicicletas, Prendas y Accesorios.</w:t>
      </w:r>
    </w:p>
    <w:p w:rsidR="00000000" w:rsidDel="00000000" w:rsidP="00000000" w:rsidRDefault="00000000" w:rsidRPr="00000000" w14:paraId="0000011E">
      <w:pPr>
        <w:spacing w:after="240" w:before="240" w:lineRule="auto"/>
        <w:ind w:left="720" w:firstLine="0"/>
        <w:rPr>
          <w:sz w:val="24"/>
          <w:szCs w:val="24"/>
        </w:rPr>
      </w:pPr>
      <w:r w:rsidDel="00000000" w:rsidR="00000000" w:rsidRPr="00000000">
        <w:rPr>
          <w:sz w:val="24"/>
          <w:szCs w:val="24"/>
          <w:rtl w:val="0"/>
        </w:rPr>
        <w:t xml:space="preserve">A lo largo de los tres años analizados las</w:t>
      </w:r>
      <w:r w:rsidDel="00000000" w:rsidR="00000000" w:rsidRPr="00000000">
        <w:rPr>
          <w:color w:val="b45f06"/>
          <w:sz w:val="24"/>
          <w:szCs w:val="24"/>
          <w:rtl w:val="0"/>
        </w:rPr>
        <w:t xml:space="preserve"> bicicletas</w:t>
      </w:r>
      <w:r w:rsidDel="00000000" w:rsidR="00000000" w:rsidRPr="00000000">
        <w:rPr>
          <w:sz w:val="24"/>
          <w:szCs w:val="24"/>
          <w:rtl w:val="0"/>
        </w:rPr>
        <w:t xml:space="preserve"> siempre han ocupado alrededor del </w:t>
      </w:r>
      <w:r w:rsidDel="00000000" w:rsidR="00000000" w:rsidRPr="00000000">
        <w:rPr>
          <w:color w:val="b45f06"/>
          <w:sz w:val="24"/>
          <w:szCs w:val="24"/>
          <w:rtl w:val="0"/>
        </w:rPr>
        <w:t xml:space="preserve"> 90 % de las ventas</w:t>
      </w:r>
      <w:r w:rsidDel="00000000" w:rsidR="00000000" w:rsidRPr="00000000">
        <w:rPr>
          <w:sz w:val="24"/>
          <w:szCs w:val="24"/>
          <w:rtl w:val="0"/>
        </w:rPr>
        <w:t xml:space="preserve">, dejando el resto a las demas categorias. </w:t>
      </w:r>
    </w:p>
    <w:p w:rsidR="00000000" w:rsidDel="00000000" w:rsidP="00000000" w:rsidRDefault="00000000" w:rsidRPr="00000000" w14:paraId="0000011F">
      <w:pPr>
        <w:spacing w:after="240" w:before="240" w:lineRule="auto"/>
        <w:ind w:left="720" w:firstLine="0"/>
        <w:rPr>
          <w:sz w:val="24"/>
          <w:szCs w:val="24"/>
        </w:rPr>
      </w:pPr>
      <w:r w:rsidDel="00000000" w:rsidR="00000000" w:rsidRPr="00000000">
        <w:rPr>
          <w:sz w:val="24"/>
          <w:szCs w:val="24"/>
          <w:rtl w:val="0"/>
        </w:rPr>
        <w:t xml:space="preserve">No obstante, es importante aclarar que la categoria  </w:t>
      </w:r>
      <w:r w:rsidDel="00000000" w:rsidR="00000000" w:rsidRPr="00000000">
        <w:rPr>
          <w:color w:val="b45f06"/>
          <w:sz w:val="24"/>
          <w:szCs w:val="24"/>
          <w:rtl w:val="0"/>
        </w:rPr>
        <w:t xml:space="preserve">Accesorios</w:t>
      </w:r>
      <w:r w:rsidDel="00000000" w:rsidR="00000000" w:rsidRPr="00000000">
        <w:rPr>
          <w:sz w:val="24"/>
          <w:szCs w:val="24"/>
          <w:rtl w:val="0"/>
        </w:rPr>
        <w:t xml:space="preserve"> confirma su consistencia con productos de alta rentabilidad que podria escalarse. </w:t>
      </w:r>
    </w:p>
    <w:p w:rsidR="00000000" w:rsidDel="00000000" w:rsidP="00000000" w:rsidRDefault="00000000" w:rsidRPr="00000000" w14:paraId="00000120">
      <w:pPr>
        <w:numPr>
          <w:ilvl w:val="0"/>
          <w:numId w:val="16"/>
        </w:numPr>
        <w:spacing w:after="240" w:before="240" w:lineRule="auto"/>
        <w:ind w:left="720" w:hanging="360"/>
        <w:rPr>
          <w:sz w:val="24"/>
          <w:szCs w:val="24"/>
          <w:u w:val="none"/>
        </w:rPr>
      </w:pPr>
      <w:r w:rsidDel="00000000" w:rsidR="00000000" w:rsidRPr="00000000">
        <w:rPr>
          <w:sz w:val="24"/>
          <w:szCs w:val="24"/>
          <w:rtl w:val="0"/>
        </w:rPr>
        <w:t xml:space="preserve">Leve variación estacional  </w:t>
      </w:r>
    </w:p>
    <w:p w:rsidR="00000000" w:rsidDel="00000000" w:rsidP="00000000" w:rsidRDefault="00000000" w:rsidRPr="00000000" w14:paraId="00000121">
      <w:pPr>
        <w:spacing w:after="240" w:before="240" w:lineRule="auto"/>
        <w:ind w:left="0" w:firstLine="0"/>
        <w:rPr>
          <w:sz w:val="24"/>
          <w:szCs w:val="24"/>
        </w:rPr>
      </w:pPr>
      <w:r w:rsidDel="00000000" w:rsidR="00000000" w:rsidRPr="00000000">
        <w:rPr>
          <w:sz w:val="24"/>
          <w:szCs w:val="24"/>
          <w:rtl w:val="0"/>
        </w:rPr>
        <w:t xml:space="preserve">En el mes de Junio y Diciembre presenta una leve variación estacional, repitiendose esto durante los tres años analizados.</w:t>
      </w:r>
    </w:p>
    <w:p w:rsidR="00000000" w:rsidDel="00000000" w:rsidP="00000000" w:rsidRDefault="00000000" w:rsidRPr="00000000" w14:paraId="00000122">
      <w:pPr>
        <w:numPr>
          <w:ilvl w:val="0"/>
          <w:numId w:val="8"/>
        </w:numPr>
        <w:spacing w:after="240" w:before="240" w:lineRule="auto"/>
        <w:ind w:left="720" w:hanging="360"/>
        <w:rPr>
          <w:sz w:val="24"/>
          <w:szCs w:val="24"/>
          <w:u w:val="none"/>
        </w:rPr>
      </w:pPr>
      <w:r w:rsidDel="00000000" w:rsidR="00000000" w:rsidRPr="00000000">
        <w:rPr>
          <w:sz w:val="24"/>
          <w:szCs w:val="24"/>
          <w:rtl w:val="0"/>
        </w:rPr>
        <w:t xml:space="preserve">Países con más Ventas</w:t>
      </w:r>
    </w:p>
    <w:p w:rsidR="00000000" w:rsidDel="00000000" w:rsidP="00000000" w:rsidRDefault="00000000" w:rsidRPr="00000000" w14:paraId="00000123">
      <w:pPr>
        <w:spacing w:after="240" w:before="240" w:lineRule="auto"/>
        <w:ind w:left="720" w:firstLine="0"/>
        <w:rPr>
          <w:sz w:val="24"/>
          <w:szCs w:val="24"/>
        </w:rPr>
      </w:pPr>
      <w:r w:rsidDel="00000000" w:rsidR="00000000" w:rsidRPr="00000000">
        <w:rPr>
          <w:sz w:val="24"/>
          <w:szCs w:val="24"/>
          <w:rtl w:val="0"/>
        </w:rPr>
        <w:t xml:space="preserve">·  Australia y Estados Unidos</w:t>
      </w:r>
    </w:p>
    <w:p w:rsidR="00000000" w:rsidDel="00000000" w:rsidP="00000000" w:rsidRDefault="00000000" w:rsidRPr="00000000" w14:paraId="00000124">
      <w:pPr>
        <w:spacing w:after="240" w:before="240" w:lineRule="auto"/>
        <w:ind w:left="0" w:firstLine="0"/>
        <w:rPr>
          <w:sz w:val="24"/>
          <w:szCs w:val="24"/>
        </w:rPr>
      </w:pPr>
      <w:r w:rsidDel="00000000" w:rsidR="00000000" w:rsidRPr="00000000">
        <w:rPr>
          <w:sz w:val="24"/>
          <w:szCs w:val="24"/>
          <w:rtl w:val="0"/>
        </w:rPr>
        <w:t xml:space="preserve">Respecto a esto hay que considerar que en Australia gozan de buen clima la mayor parte del año y respecto a Estados unidos el mes de junio marca el inicio del verano o del clima más cálido, esto hace que las personas se sientan más inclinadas a comprar bicicletas, hay más actividades recreativas, deportivas y eventos relacionados al ciclismo. Sobre el mes de diciembre tenemos el periodo Festivo de Navidad o Año Nuevo.</w:t>
      </w:r>
    </w:p>
    <w:p w:rsidR="00000000" w:rsidDel="00000000" w:rsidP="00000000" w:rsidRDefault="00000000" w:rsidRPr="00000000" w14:paraId="00000125">
      <w:pPr>
        <w:pStyle w:val="Heading3"/>
        <w:spacing w:after="240" w:before="240" w:lineRule="auto"/>
        <w:rPr>
          <w:b w:val="1"/>
          <w:sz w:val="26"/>
          <w:szCs w:val="26"/>
        </w:rPr>
      </w:pPr>
      <w:bookmarkStart w:colFirst="0" w:colLast="0" w:name="_heading=h.ul4emn667qb" w:id="17"/>
      <w:bookmarkEnd w:id="17"/>
      <w:r w:rsidDel="00000000" w:rsidR="00000000" w:rsidRPr="00000000">
        <w:rPr>
          <w:rtl w:val="0"/>
        </w:rPr>
        <w:t xml:space="preserve">🔹</w:t>
      </w:r>
      <w:r w:rsidDel="00000000" w:rsidR="00000000" w:rsidRPr="00000000">
        <w:rPr>
          <w:b w:val="1"/>
          <w:sz w:val="26"/>
          <w:szCs w:val="26"/>
          <w:rtl w:val="0"/>
        </w:rPr>
        <w:t xml:space="preserve">Tendencia Relevante en el Mercado Global</w:t>
      </w:r>
    </w:p>
    <w:p w:rsidR="00000000" w:rsidDel="00000000" w:rsidP="00000000" w:rsidRDefault="00000000" w:rsidRPr="00000000" w14:paraId="00000126">
      <w:pPr>
        <w:spacing w:after="240" w:before="240" w:lineRule="auto"/>
        <w:ind w:left="0" w:firstLine="0"/>
        <w:rPr>
          <w:sz w:val="24"/>
          <w:szCs w:val="24"/>
        </w:rPr>
      </w:pPr>
      <w:r w:rsidDel="00000000" w:rsidR="00000000" w:rsidRPr="00000000">
        <w:rPr>
          <w:sz w:val="24"/>
          <w:szCs w:val="24"/>
          <w:rtl w:val="0"/>
        </w:rPr>
        <w:t xml:space="preserve">Se identificó una tendencia relevante que refleja un cambio positivo en la rentabilidad de la empresa.</w:t>
      </w:r>
    </w:p>
    <w:p w:rsidR="00000000" w:rsidDel="00000000" w:rsidP="00000000" w:rsidRDefault="00000000" w:rsidRPr="00000000" w14:paraId="00000127">
      <w:pPr>
        <w:numPr>
          <w:ilvl w:val="0"/>
          <w:numId w:val="15"/>
        </w:numPr>
        <w:spacing w:after="0" w:afterAutospacing="0" w:before="240" w:lineRule="auto"/>
        <w:ind w:left="720" w:hanging="360"/>
        <w:rPr>
          <w:sz w:val="24"/>
          <w:szCs w:val="24"/>
          <w:u w:val="none"/>
        </w:rPr>
      </w:pPr>
      <w:r w:rsidDel="00000000" w:rsidR="00000000" w:rsidRPr="00000000">
        <w:rPr>
          <w:sz w:val="24"/>
          <w:szCs w:val="24"/>
          <w:rtl w:val="0"/>
        </w:rPr>
        <w:t xml:space="preserve">2011              </w:t>
      </w:r>
      <w:r w:rsidDel="00000000" w:rsidR="00000000" w:rsidRPr="00000000">
        <w:rPr>
          <w:color w:val="e69138"/>
          <w:sz w:val="24"/>
          <w:szCs w:val="24"/>
          <w:rtl w:val="0"/>
        </w:rPr>
        <w:t xml:space="preserve">Bicicletas de Carretera </w:t>
      </w:r>
      <w:r w:rsidDel="00000000" w:rsidR="00000000" w:rsidRPr="00000000">
        <w:rPr>
          <w:sz w:val="24"/>
          <w:szCs w:val="24"/>
          <w:rtl w:val="0"/>
        </w:rPr>
        <w:t xml:space="preserve"> </w:t>
      </w:r>
      <w:r w:rsidDel="00000000" w:rsidR="00000000" w:rsidRPr="00000000">
        <w:rPr>
          <w:sz w:val="24"/>
          <w:szCs w:val="24"/>
          <w:rtl w:val="0"/>
        </w:rPr>
        <w:t xml:space="preserve">fueron el producto más vendido </w:t>
      </w:r>
      <w:r w:rsidDel="00000000" w:rsidR="00000000" w:rsidRPr="00000000">
        <w:rPr>
          <w:color w:val="666666"/>
          <w:sz w:val="24"/>
          <w:szCs w:val="24"/>
          <w:rtl w:val="0"/>
        </w:rPr>
        <w:t xml:space="preserve"> </w:t>
      </w:r>
      <w:r w:rsidDel="00000000" w:rsidR="00000000" w:rsidRPr="00000000">
        <w:rPr>
          <w:color w:val="e69138"/>
          <w:sz w:val="24"/>
          <w:szCs w:val="24"/>
          <w:rtl w:val="0"/>
        </w:rPr>
        <w:t xml:space="preserve"> </w:t>
      </w:r>
    </w:p>
    <w:p w:rsidR="00000000" w:rsidDel="00000000" w:rsidP="00000000" w:rsidRDefault="00000000" w:rsidRPr="00000000" w14:paraId="00000128">
      <w:pPr>
        <w:numPr>
          <w:ilvl w:val="0"/>
          <w:numId w:val="15"/>
        </w:numPr>
        <w:spacing w:after="0" w:afterAutospacing="0" w:before="0" w:beforeAutospacing="0" w:lineRule="auto"/>
        <w:ind w:left="720" w:hanging="360"/>
        <w:rPr>
          <w:sz w:val="24"/>
          <w:szCs w:val="24"/>
        </w:rPr>
      </w:pPr>
      <w:r w:rsidDel="00000000" w:rsidR="00000000" w:rsidRPr="00000000">
        <w:rPr>
          <w:sz w:val="24"/>
          <w:szCs w:val="24"/>
          <w:rtl w:val="0"/>
        </w:rPr>
        <w:t xml:space="preserve">2012             </w:t>
      </w:r>
      <w:r w:rsidDel="00000000" w:rsidR="00000000" w:rsidRPr="00000000">
        <w:rPr>
          <w:color w:val="ff9900"/>
          <w:sz w:val="24"/>
          <w:szCs w:val="24"/>
          <w:rtl w:val="0"/>
        </w:rPr>
        <w:t xml:space="preserve"> Bicicletas de Carretera </w:t>
      </w:r>
      <w:r w:rsidDel="00000000" w:rsidR="00000000" w:rsidRPr="00000000">
        <w:rPr>
          <w:sz w:val="24"/>
          <w:szCs w:val="24"/>
          <w:rtl w:val="0"/>
        </w:rPr>
        <w:t xml:space="preserve">volvieron a liderar la lista</w:t>
      </w:r>
    </w:p>
    <w:p w:rsidR="00000000" w:rsidDel="00000000" w:rsidP="00000000" w:rsidRDefault="00000000" w:rsidRPr="00000000" w14:paraId="00000129">
      <w:pPr>
        <w:numPr>
          <w:ilvl w:val="0"/>
          <w:numId w:val="15"/>
        </w:numPr>
        <w:spacing w:after="240" w:before="0" w:beforeAutospacing="0" w:lineRule="auto"/>
        <w:ind w:left="720" w:hanging="360"/>
        <w:rPr>
          <w:sz w:val="24"/>
          <w:szCs w:val="24"/>
          <w:u w:val="none"/>
        </w:rPr>
      </w:pPr>
      <w:r w:rsidDel="00000000" w:rsidR="00000000" w:rsidRPr="00000000">
        <w:rPr>
          <w:sz w:val="24"/>
          <w:szCs w:val="24"/>
          <w:rtl w:val="0"/>
        </w:rPr>
        <w:t xml:space="preserve">2013              </w:t>
      </w:r>
      <w:r w:rsidDel="00000000" w:rsidR="00000000" w:rsidRPr="00000000">
        <w:rPr>
          <w:color w:val="b45f06"/>
          <w:sz w:val="24"/>
          <w:szCs w:val="24"/>
          <w:rtl w:val="0"/>
        </w:rPr>
        <w:t xml:space="preserve">Bicicletas de Montaña </w:t>
      </w:r>
      <w:r w:rsidDel="00000000" w:rsidR="00000000" w:rsidRPr="00000000">
        <w:rPr>
          <w:sz w:val="24"/>
          <w:szCs w:val="24"/>
          <w:rtl w:val="0"/>
        </w:rPr>
        <w:t xml:space="preserve"> pasaron a ocupar el primer lugar de ventas</w:t>
      </w:r>
    </w:p>
    <w:p w:rsidR="00000000" w:rsidDel="00000000" w:rsidP="00000000" w:rsidRDefault="00000000" w:rsidRPr="00000000" w14:paraId="0000012A">
      <w:pPr>
        <w:spacing w:after="240" w:before="240" w:lineRule="auto"/>
        <w:ind w:left="0" w:firstLine="0"/>
        <w:rPr>
          <w:sz w:val="24"/>
          <w:szCs w:val="24"/>
        </w:rPr>
      </w:pPr>
      <w:r w:rsidDel="00000000" w:rsidR="00000000" w:rsidRPr="00000000">
        <w:rPr>
          <w:sz w:val="24"/>
          <w:szCs w:val="24"/>
          <w:rtl w:val="0"/>
        </w:rPr>
        <w:t xml:space="preserve">Este cambio, es especialmente significativo debido a la rentabilidad de las </w:t>
      </w:r>
      <w:r w:rsidDel="00000000" w:rsidR="00000000" w:rsidRPr="00000000">
        <w:rPr>
          <w:color w:val="b45f06"/>
          <w:sz w:val="24"/>
          <w:szCs w:val="24"/>
          <w:rtl w:val="0"/>
        </w:rPr>
        <w:t xml:space="preserve">Bicicletas de Montaña </w:t>
      </w:r>
      <w:r w:rsidDel="00000000" w:rsidR="00000000" w:rsidRPr="00000000">
        <w:rPr>
          <w:sz w:val="24"/>
          <w:szCs w:val="24"/>
          <w:rtl w:val="0"/>
        </w:rPr>
        <w:t xml:space="preserve">que tienen un margen bruto superior en comparación con las bicicletas de carretera. Este producto se caracteriza por un</w:t>
      </w:r>
      <w:r w:rsidDel="00000000" w:rsidR="00000000" w:rsidRPr="00000000">
        <w:rPr>
          <w:b w:val="1"/>
          <w:sz w:val="24"/>
          <w:szCs w:val="24"/>
          <w:rtl w:val="0"/>
        </w:rPr>
        <w:t xml:space="preserve"> </w:t>
      </w:r>
      <w:r w:rsidDel="00000000" w:rsidR="00000000" w:rsidRPr="00000000">
        <w:rPr>
          <w:b w:val="1"/>
          <w:sz w:val="24"/>
          <w:szCs w:val="24"/>
          <w:rtl w:val="0"/>
        </w:rPr>
        <w:t xml:space="preserve">bajo</w:t>
      </w:r>
      <w:r w:rsidDel="00000000" w:rsidR="00000000" w:rsidRPr="00000000">
        <w:rPr>
          <w:b w:val="1"/>
          <w:sz w:val="24"/>
          <w:szCs w:val="24"/>
          <w:rtl w:val="0"/>
        </w:rPr>
        <w:t xml:space="preserve"> costo de producción</w:t>
      </w:r>
      <w:r w:rsidDel="00000000" w:rsidR="00000000" w:rsidRPr="00000000">
        <w:rPr>
          <w:sz w:val="24"/>
          <w:szCs w:val="24"/>
          <w:rtl w:val="0"/>
        </w:rPr>
        <w:t xml:space="preserve">, lo que lo convierte en una opción más rentable para la empresa.</w:t>
      </w:r>
    </w:p>
    <w:p w:rsidR="00000000" w:rsidDel="00000000" w:rsidP="00000000" w:rsidRDefault="00000000" w:rsidRPr="00000000" w14:paraId="0000012B">
      <w:pPr>
        <w:spacing w:after="240" w:before="240" w:lineRule="auto"/>
        <w:ind w:left="0" w:firstLine="0"/>
        <w:rPr>
          <w:b w:val="1"/>
          <w:sz w:val="24"/>
          <w:szCs w:val="24"/>
        </w:rPr>
      </w:pPr>
      <w:r w:rsidDel="00000000" w:rsidR="00000000" w:rsidRPr="00000000">
        <w:rPr>
          <w:sz w:val="24"/>
          <w:szCs w:val="24"/>
          <w:rtl w:val="0"/>
        </w:rPr>
        <w:t xml:space="preserve">En contraste, durante los años 2011 y 2012, las bicicletas de carretera, que tenían un </w:t>
      </w:r>
      <w:r w:rsidDel="00000000" w:rsidR="00000000" w:rsidRPr="00000000">
        <w:rPr>
          <w:b w:val="1"/>
          <w:sz w:val="24"/>
          <w:szCs w:val="24"/>
          <w:rtl w:val="0"/>
        </w:rPr>
        <w:t xml:space="preserve">costo de producción más alto</w:t>
      </w:r>
      <w:r w:rsidDel="00000000" w:rsidR="00000000" w:rsidRPr="00000000">
        <w:rPr>
          <w:sz w:val="24"/>
          <w:szCs w:val="24"/>
          <w:rtl w:val="0"/>
        </w:rPr>
        <w:t xml:space="preserve">, fueron las más vendidas, lo que resultó en un </w:t>
      </w:r>
      <w:r w:rsidDel="00000000" w:rsidR="00000000" w:rsidRPr="00000000">
        <w:rPr>
          <w:b w:val="1"/>
          <w:sz w:val="24"/>
          <w:szCs w:val="24"/>
          <w:rtl w:val="0"/>
        </w:rPr>
        <w:t xml:space="preserve">margen bruto menor.</w:t>
      </w:r>
    </w:p>
    <w:p w:rsidR="00000000" w:rsidDel="00000000" w:rsidP="00000000" w:rsidRDefault="00000000" w:rsidRPr="00000000" w14:paraId="0000012C">
      <w:pPr>
        <w:spacing w:after="240" w:before="240" w:lineRule="auto"/>
        <w:ind w:left="0" w:firstLine="0"/>
        <w:rPr>
          <w:sz w:val="24"/>
          <w:szCs w:val="24"/>
        </w:rPr>
      </w:pPr>
      <w:r w:rsidDel="00000000" w:rsidR="00000000" w:rsidRPr="00000000">
        <w:rPr>
          <w:sz w:val="24"/>
          <w:szCs w:val="24"/>
          <w:rtl w:val="0"/>
        </w:rPr>
        <w:t xml:space="preserve">Esto generaba una situación en la que el producto con el mayor costo de producción ocupaba la primera posición en ventas, lo que afectaba negativamente la rentabilidad general.</w:t>
      </w:r>
    </w:p>
    <w:p w:rsidR="00000000" w:rsidDel="00000000" w:rsidP="00000000" w:rsidRDefault="00000000" w:rsidRPr="00000000" w14:paraId="0000012D">
      <w:pPr>
        <w:spacing w:after="240" w:before="240" w:lineRule="auto"/>
        <w:ind w:left="0" w:firstLine="0"/>
        <w:rPr>
          <w:sz w:val="24"/>
          <w:szCs w:val="24"/>
        </w:rPr>
      </w:pPr>
      <w:r w:rsidDel="00000000" w:rsidR="00000000" w:rsidRPr="00000000">
        <w:rPr>
          <w:sz w:val="24"/>
          <w:szCs w:val="24"/>
          <w:rtl w:val="0"/>
        </w:rPr>
        <w:t xml:space="preserve">Afortunadamente, en el 2013, el cambio en la preferencia del consumidor hacia las </w:t>
      </w:r>
      <w:r w:rsidDel="00000000" w:rsidR="00000000" w:rsidRPr="00000000">
        <w:rPr>
          <w:b w:val="1"/>
          <w:color w:val="b45f06"/>
          <w:sz w:val="24"/>
          <w:szCs w:val="24"/>
          <w:rtl w:val="0"/>
        </w:rPr>
        <w:t xml:space="preserve">bicicletas de montaña </w:t>
      </w:r>
      <w:r w:rsidDel="00000000" w:rsidR="00000000" w:rsidRPr="00000000">
        <w:rPr>
          <w:sz w:val="24"/>
          <w:szCs w:val="24"/>
          <w:rtl w:val="0"/>
        </w:rPr>
        <w:t xml:space="preserve">no solo se tradujo en un </w:t>
      </w:r>
      <w:r w:rsidDel="00000000" w:rsidR="00000000" w:rsidRPr="00000000">
        <w:rPr>
          <w:b w:val="1"/>
          <w:sz w:val="24"/>
          <w:szCs w:val="24"/>
          <w:rtl w:val="0"/>
        </w:rPr>
        <w:t xml:space="preserve">aumento en las ventas</w:t>
      </w:r>
      <w:r w:rsidDel="00000000" w:rsidR="00000000" w:rsidRPr="00000000">
        <w:rPr>
          <w:sz w:val="24"/>
          <w:szCs w:val="24"/>
          <w:rtl w:val="0"/>
        </w:rPr>
        <w:t xml:space="preserve">, sino que támbien tuvo un impacto positivo en los márgenes de ganancia,  ya que no solo se vendió en mayor cantidad, sino que generó una </w:t>
      </w:r>
      <w:r w:rsidDel="00000000" w:rsidR="00000000" w:rsidRPr="00000000">
        <w:rPr>
          <w:b w:val="1"/>
          <w:sz w:val="24"/>
          <w:szCs w:val="24"/>
          <w:rtl w:val="0"/>
        </w:rPr>
        <w:t xml:space="preserve">ganancia neta más elevada</w:t>
      </w:r>
      <w:r w:rsidDel="00000000" w:rsidR="00000000" w:rsidRPr="00000000">
        <w:rPr>
          <w:sz w:val="24"/>
          <w:szCs w:val="24"/>
          <w:rtl w:val="0"/>
        </w:rPr>
        <w:t xml:space="preserve"> gracias a su menor costo de producción y mayor eficiencia comercial, destacando la importancia de la rentabilidad en la estrategia de productos.</w:t>
      </w:r>
    </w:p>
    <w:p w:rsidR="00000000" w:rsidDel="00000000" w:rsidP="00000000" w:rsidRDefault="00000000" w:rsidRPr="00000000" w14:paraId="0000012E">
      <w:pPr>
        <w:spacing w:after="240" w:before="240" w:lineRule="auto"/>
        <w:ind w:left="0" w:firstLine="0"/>
        <w:rPr>
          <w:sz w:val="24"/>
          <w:szCs w:val="24"/>
        </w:rPr>
      </w:pPr>
      <w:r w:rsidDel="00000000" w:rsidR="00000000" w:rsidRPr="00000000">
        <w:rPr>
          <w:sz w:val="24"/>
          <w:szCs w:val="24"/>
          <w:rtl w:val="0"/>
        </w:rPr>
        <w:t xml:space="preserve">Este análisis subraya cómo la combinación de las preferencias del consumidor y la rentabilidad de los productos impacta directamente en los resultados financieros de la empresa. El desempeño del año 2013 marca un punto de inflexión clave, que muestra cómo la alineación de las ventas con productos de mayor margen puede optimizar la rentabilidad.</w:t>
      </w:r>
    </w:p>
    <w:p w:rsidR="00000000" w:rsidDel="00000000" w:rsidP="00000000" w:rsidRDefault="00000000" w:rsidRPr="00000000" w14:paraId="0000012F">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30">
      <w:pPr>
        <w:numPr>
          <w:ilvl w:val="0"/>
          <w:numId w:val="17"/>
        </w:numPr>
        <w:spacing w:after="240" w:before="240" w:lineRule="auto"/>
        <w:ind w:left="720" w:hanging="360"/>
        <w:rPr>
          <w:sz w:val="24"/>
          <w:szCs w:val="24"/>
        </w:rPr>
      </w:pPr>
      <w:r w:rsidDel="00000000" w:rsidR="00000000" w:rsidRPr="00000000">
        <w:rPr>
          <w:sz w:val="24"/>
          <w:szCs w:val="24"/>
          <w:rtl w:val="0"/>
        </w:rPr>
        <w:t xml:space="preserve">Oportunidad no aprovechada</w:t>
      </w:r>
    </w:p>
    <w:p w:rsidR="00000000" w:rsidDel="00000000" w:rsidP="00000000" w:rsidRDefault="00000000" w:rsidRPr="00000000" w14:paraId="00000131">
      <w:pPr>
        <w:spacing w:after="240" w:before="240" w:lineRule="auto"/>
        <w:ind w:left="720" w:firstLine="0"/>
        <w:rPr>
          <w:sz w:val="24"/>
          <w:szCs w:val="24"/>
        </w:rPr>
      </w:pPr>
      <w:r w:rsidDel="00000000" w:rsidR="00000000" w:rsidRPr="00000000">
        <w:rPr>
          <w:sz w:val="24"/>
          <w:szCs w:val="24"/>
          <w:rtl w:val="0"/>
        </w:rPr>
        <w:t xml:space="preserve"> Se observa que la categoría de Accesorios presenta un margen bruto elevado, entre el 60% y 65%, lo que la convierte en una línea altamente rentable para la empresa. Sin embargo, su participación en las ventas totales no es tan significativa, lo que sugiere una oportunidad de crecimiento no aprovechada.   </w:t>
      </w:r>
    </w:p>
    <w:p w:rsidR="00000000" w:rsidDel="00000000" w:rsidP="00000000" w:rsidRDefault="00000000" w:rsidRPr="00000000" w14:paraId="00000132">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33">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34">
      <w:pPr>
        <w:spacing w:after="240" w:before="240" w:lineRule="auto"/>
        <w:rPr>
          <w:sz w:val="24"/>
          <w:szCs w:val="24"/>
        </w:rPr>
      </w:pPr>
      <w:r w:rsidDel="00000000" w:rsidR="00000000" w:rsidRPr="00000000">
        <w:rPr>
          <w:rtl w:val="0"/>
        </w:rPr>
      </w:r>
    </w:p>
    <w:p w:rsidR="00000000" w:rsidDel="00000000" w:rsidP="00000000" w:rsidRDefault="00000000" w:rsidRPr="00000000" w14:paraId="00000135">
      <w:pPr>
        <w:numPr>
          <w:ilvl w:val="0"/>
          <w:numId w:val="17"/>
        </w:numPr>
        <w:spacing w:after="240" w:before="240" w:lineRule="auto"/>
        <w:ind w:left="720" w:hanging="360"/>
        <w:rPr>
          <w:sz w:val="24"/>
          <w:szCs w:val="24"/>
          <w:u w:val="none"/>
        </w:rPr>
      </w:pPr>
      <w:r w:rsidDel="00000000" w:rsidR="00000000" w:rsidRPr="00000000">
        <w:rPr>
          <w:sz w:val="24"/>
          <w:szCs w:val="24"/>
          <w:rtl w:val="0"/>
        </w:rPr>
        <w:t xml:space="preserve">Preferencias Regionales Sostenidas</w:t>
      </w:r>
    </w:p>
    <w:p w:rsidR="00000000" w:rsidDel="00000000" w:rsidP="00000000" w:rsidRDefault="00000000" w:rsidRPr="00000000" w14:paraId="00000136">
      <w:pPr>
        <w:spacing w:after="240" w:before="240" w:lineRule="auto"/>
        <w:rPr>
          <w:sz w:val="24"/>
          <w:szCs w:val="24"/>
        </w:rPr>
      </w:pPr>
      <w:r w:rsidDel="00000000" w:rsidR="00000000" w:rsidRPr="00000000">
        <w:rPr>
          <w:sz w:val="24"/>
          <w:szCs w:val="24"/>
          <w:rtl w:val="0"/>
        </w:rPr>
        <w:t xml:space="preserve">Un análisis por país revela que un comportamiento consistente y diferenciado en la preferencias de producto. Mientras que en mercados como Estados Unidos, Canadá y los mercados Europeos las bicicletas de carretera lideraron las ventas en los años 2011 y 2012, en el año 2013 estos países mostraron un cambio significativos en la demanda, pasando a priorizar las bicicletas de montaña.</w:t>
      </w:r>
    </w:p>
    <w:p w:rsidR="00000000" w:rsidDel="00000000" w:rsidP="00000000" w:rsidRDefault="00000000" w:rsidRPr="00000000" w14:paraId="00000137">
      <w:pPr>
        <w:spacing w:after="240" w:before="240" w:lineRule="auto"/>
        <w:rPr>
          <w:sz w:val="24"/>
          <w:szCs w:val="24"/>
        </w:rPr>
      </w:pPr>
      <w:r w:rsidDel="00000000" w:rsidR="00000000" w:rsidRPr="00000000">
        <w:rPr>
          <w:sz w:val="24"/>
          <w:szCs w:val="24"/>
          <w:rtl w:val="0"/>
        </w:rPr>
        <w:t xml:space="preserve">Sin embargo Australia, se comportó de maneta distinta : mantuvo invariablemente la bicicleta de carretera como su producto más vendido durante los tres añosanalizados. Esto sugiere factores locales que pueden influir en sus preferencias, tales como infraestructura vial, costumbres deportivas, clima, hábitos de movilidad.</w:t>
      </w:r>
    </w:p>
    <w:p w:rsidR="00000000" w:rsidDel="00000000" w:rsidP="00000000" w:rsidRDefault="00000000" w:rsidRPr="00000000" w14:paraId="00000138">
      <w:pPr>
        <w:spacing w:after="240" w:before="240" w:lineRule="auto"/>
        <w:rPr>
          <w:sz w:val="24"/>
          <w:szCs w:val="24"/>
        </w:rPr>
      </w:pPr>
      <w:r w:rsidDel="00000000" w:rsidR="00000000" w:rsidRPr="00000000">
        <w:rPr>
          <w:rtl w:val="0"/>
        </w:rPr>
      </w:r>
    </w:p>
    <w:p w:rsidR="00000000" w:rsidDel="00000000" w:rsidP="00000000" w:rsidRDefault="00000000" w:rsidRPr="00000000" w14:paraId="00000139">
      <w:pPr>
        <w:numPr>
          <w:ilvl w:val="0"/>
          <w:numId w:val="2"/>
        </w:numPr>
        <w:spacing w:after="0" w:afterAutospacing="0" w:before="240" w:lineRule="auto"/>
        <w:ind w:left="720" w:hanging="360"/>
        <w:rPr>
          <w:sz w:val="24"/>
          <w:szCs w:val="24"/>
          <w:u w:val="none"/>
        </w:rPr>
      </w:pPr>
      <w:r w:rsidDel="00000000" w:rsidR="00000000" w:rsidRPr="00000000">
        <w:rPr>
          <w:sz w:val="24"/>
          <w:szCs w:val="24"/>
          <w:rtl w:val="0"/>
        </w:rPr>
        <w:t xml:space="preserve">Aumento Cantidad de Productos por Clientes</w:t>
      </w:r>
    </w:p>
    <w:p w:rsidR="00000000" w:rsidDel="00000000" w:rsidP="00000000" w:rsidRDefault="00000000" w:rsidRPr="00000000" w14:paraId="0000013A">
      <w:pPr>
        <w:numPr>
          <w:ilvl w:val="0"/>
          <w:numId w:val="13"/>
        </w:numPr>
        <w:spacing w:after="240" w:before="0" w:beforeAutospacing="0" w:lineRule="auto"/>
        <w:ind w:left="720" w:hanging="360"/>
        <w:rPr>
          <w:i w:val="1"/>
          <w:sz w:val="24"/>
          <w:szCs w:val="24"/>
        </w:rPr>
      </w:pPr>
      <w:r w:rsidDel="00000000" w:rsidR="00000000" w:rsidRPr="00000000">
        <w:rPr>
          <w:i w:val="1"/>
          <w:sz w:val="24"/>
          <w:szCs w:val="24"/>
          <w:rtl w:val="0"/>
        </w:rPr>
        <w:t xml:space="preserve">Ejemplo </w:t>
      </w:r>
    </w:p>
    <w:p w:rsidR="00000000" w:rsidDel="00000000" w:rsidP="00000000" w:rsidRDefault="00000000" w:rsidRPr="00000000" w14:paraId="0000013B">
      <w:pPr>
        <w:spacing w:after="240" w:before="240" w:lineRule="auto"/>
        <w:rPr>
          <w:sz w:val="24"/>
          <w:szCs w:val="24"/>
        </w:rPr>
      </w:pPr>
      <w:r w:rsidDel="00000000" w:rsidR="00000000" w:rsidRPr="00000000">
        <w:rPr>
          <w:sz w:val="24"/>
          <w:szCs w:val="24"/>
          <w:rtl w:val="0"/>
        </w:rPr>
        <w:t xml:space="preserve">Estados Unidos</w:t>
      </w:r>
    </w:p>
    <w:p w:rsidR="00000000" w:rsidDel="00000000" w:rsidP="00000000" w:rsidRDefault="00000000" w:rsidRPr="00000000" w14:paraId="0000013C">
      <w:pPr>
        <w:numPr>
          <w:ilvl w:val="0"/>
          <w:numId w:val="15"/>
        </w:numPr>
        <w:spacing w:after="0" w:afterAutospacing="0" w:before="240" w:lineRule="auto"/>
        <w:ind w:left="720" w:hanging="360"/>
        <w:rPr>
          <w:sz w:val="24"/>
          <w:szCs w:val="24"/>
        </w:rPr>
      </w:pPr>
      <w:r w:rsidDel="00000000" w:rsidR="00000000" w:rsidRPr="00000000">
        <w:rPr>
          <w:sz w:val="24"/>
          <w:szCs w:val="24"/>
          <w:rtl w:val="0"/>
        </w:rPr>
        <w:t xml:space="preserve">2011              </w:t>
      </w:r>
      <w:r w:rsidDel="00000000" w:rsidR="00000000" w:rsidRPr="00000000">
        <w:rPr>
          <w:color w:val="b45f06"/>
          <w:sz w:val="24"/>
          <w:szCs w:val="24"/>
          <w:rtl w:val="0"/>
        </w:rPr>
        <w:t xml:space="preserve">770 Productos</w:t>
      </w:r>
      <w:r w:rsidDel="00000000" w:rsidR="00000000" w:rsidRPr="00000000">
        <w:rPr>
          <w:color w:val="e69138"/>
          <w:sz w:val="24"/>
          <w:szCs w:val="24"/>
          <w:rtl w:val="0"/>
        </w:rPr>
        <w:t xml:space="preserve"> </w:t>
      </w:r>
      <w:r w:rsidDel="00000000" w:rsidR="00000000" w:rsidRPr="00000000">
        <w:rPr>
          <w:sz w:val="24"/>
          <w:szCs w:val="24"/>
          <w:rtl w:val="0"/>
        </w:rPr>
        <w:t xml:space="preserve">  770 Clientes </w:t>
      </w:r>
      <w:r w:rsidDel="00000000" w:rsidR="00000000" w:rsidRPr="00000000">
        <w:rPr>
          <w:color w:val="666666"/>
          <w:sz w:val="24"/>
          <w:szCs w:val="24"/>
          <w:rtl w:val="0"/>
        </w:rPr>
        <w:t xml:space="preserve"> </w:t>
      </w:r>
      <w:r w:rsidDel="00000000" w:rsidR="00000000" w:rsidRPr="00000000">
        <w:rPr>
          <w:color w:val="e69138"/>
          <w:sz w:val="24"/>
          <w:szCs w:val="24"/>
          <w:rtl w:val="0"/>
        </w:rPr>
        <w:t xml:space="preserve"> </w:t>
      </w:r>
    </w:p>
    <w:p w:rsidR="00000000" w:rsidDel="00000000" w:rsidP="00000000" w:rsidRDefault="00000000" w:rsidRPr="00000000" w14:paraId="0000013D">
      <w:pPr>
        <w:numPr>
          <w:ilvl w:val="0"/>
          <w:numId w:val="15"/>
        </w:numPr>
        <w:spacing w:after="0" w:afterAutospacing="0" w:before="0" w:beforeAutospacing="0" w:lineRule="auto"/>
        <w:ind w:left="720" w:hanging="360"/>
        <w:rPr>
          <w:sz w:val="24"/>
          <w:szCs w:val="24"/>
        </w:rPr>
      </w:pPr>
      <w:r w:rsidDel="00000000" w:rsidR="00000000" w:rsidRPr="00000000">
        <w:rPr>
          <w:sz w:val="24"/>
          <w:szCs w:val="24"/>
          <w:rtl w:val="0"/>
        </w:rPr>
        <w:t xml:space="preserve">2012             </w:t>
      </w:r>
      <w:r w:rsidDel="00000000" w:rsidR="00000000" w:rsidRPr="00000000">
        <w:rPr>
          <w:color w:val="ff9900"/>
          <w:sz w:val="24"/>
          <w:szCs w:val="24"/>
          <w:rtl w:val="0"/>
        </w:rPr>
        <w:t xml:space="preserve"> </w:t>
      </w:r>
      <w:r w:rsidDel="00000000" w:rsidR="00000000" w:rsidRPr="00000000">
        <w:rPr>
          <w:color w:val="b45f06"/>
          <w:sz w:val="24"/>
          <w:szCs w:val="24"/>
          <w:rtl w:val="0"/>
        </w:rPr>
        <w:t xml:space="preserve">894 Productos</w:t>
      </w:r>
      <w:r w:rsidDel="00000000" w:rsidR="00000000" w:rsidRPr="00000000">
        <w:rPr>
          <w:color w:val="ff9900"/>
          <w:sz w:val="24"/>
          <w:szCs w:val="24"/>
          <w:rtl w:val="0"/>
        </w:rPr>
        <w:t xml:space="preserve">    </w:t>
      </w:r>
      <w:r w:rsidDel="00000000" w:rsidR="00000000" w:rsidRPr="00000000">
        <w:rPr>
          <w:sz w:val="24"/>
          <w:szCs w:val="24"/>
          <w:rtl w:val="0"/>
        </w:rPr>
        <w:t xml:space="preserve">866 Clientes</w:t>
      </w:r>
      <w:r w:rsidDel="00000000" w:rsidR="00000000" w:rsidRPr="00000000">
        <w:rPr>
          <w:rtl w:val="0"/>
        </w:rPr>
      </w:r>
    </w:p>
    <w:p w:rsidR="00000000" w:rsidDel="00000000" w:rsidP="00000000" w:rsidRDefault="00000000" w:rsidRPr="00000000" w14:paraId="0000013E">
      <w:pPr>
        <w:numPr>
          <w:ilvl w:val="0"/>
          <w:numId w:val="15"/>
        </w:numPr>
        <w:spacing w:after="240" w:before="0" w:beforeAutospacing="0" w:lineRule="auto"/>
        <w:ind w:left="720" w:hanging="360"/>
        <w:rPr>
          <w:sz w:val="24"/>
          <w:szCs w:val="24"/>
        </w:rPr>
      </w:pPr>
      <w:r w:rsidDel="00000000" w:rsidR="00000000" w:rsidRPr="00000000">
        <w:rPr>
          <w:sz w:val="24"/>
          <w:szCs w:val="24"/>
          <w:rtl w:val="0"/>
        </w:rPr>
        <w:t xml:space="preserve">2013              </w:t>
      </w:r>
      <w:r w:rsidDel="00000000" w:rsidR="00000000" w:rsidRPr="00000000">
        <w:rPr>
          <w:color w:val="b45f06"/>
          <w:sz w:val="24"/>
          <w:szCs w:val="24"/>
          <w:rtl w:val="0"/>
        </w:rPr>
        <w:t xml:space="preserve">18.000 Productos     </w:t>
      </w:r>
      <w:r w:rsidDel="00000000" w:rsidR="00000000" w:rsidRPr="00000000">
        <w:rPr>
          <w:sz w:val="24"/>
          <w:szCs w:val="24"/>
          <w:rtl w:val="0"/>
        </w:rPr>
        <w:t xml:space="preserve"> 7.230 Clientes</w:t>
      </w:r>
    </w:p>
    <w:p w:rsidR="00000000" w:rsidDel="00000000" w:rsidP="00000000" w:rsidRDefault="00000000" w:rsidRPr="00000000" w14:paraId="0000013F">
      <w:pPr>
        <w:spacing w:after="240" w:before="240" w:lineRule="auto"/>
        <w:ind w:left="720" w:firstLine="0"/>
        <w:rPr>
          <w:sz w:val="24"/>
          <w:szCs w:val="24"/>
        </w:rPr>
      </w:pPr>
      <w:r w:rsidDel="00000000" w:rsidR="00000000" w:rsidRPr="00000000">
        <w:rPr>
          <w:sz w:val="24"/>
          <w:szCs w:val="24"/>
          <w:rtl w:val="0"/>
        </w:rPr>
        <w:t xml:space="preserve">El último año hubo un crecimiento exponencial respecto a años anteriores. Esto puede indicar una mejora en las estrategias de venta, mayor fidelidad de los clientes, o la introducción de nuevos productos atractivos.</w:t>
      </w:r>
    </w:p>
    <w:p w:rsidR="00000000" w:rsidDel="00000000" w:rsidP="00000000" w:rsidRDefault="00000000" w:rsidRPr="00000000" w14:paraId="00000140">
      <w:pPr>
        <w:numPr>
          <w:ilvl w:val="0"/>
          <w:numId w:val="15"/>
        </w:numPr>
        <w:spacing w:after="240" w:before="240" w:lineRule="auto"/>
        <w:ind w:left="720" w:hanging="360"/>
        <w:rPr>
          <w:sz w:val="24"/>
          <w:szCs w:val="24"/>
        </w:rPr>
      </w:pPr>
      <w:r w:rsidDel="00000000" w:rsidR="00000000" w:rsidRPr="00000000">
        <w:rPr>
          <w:sz w:val="24"/>
          <w:szCs w:val="24"/>
          <w:rtl w:val="0"/>
        </w:rPr>
        <w:t xml:space="preserve">Cantidad de productos vendidos por Cliente Año 2013</w:t>
      </w:r>
    </w:p>
    <w:sdt>
      <w:sdtPr>
        <w:lock w:val="contentLocked"/>
        <w:tag w:val="goog_rdk_1"/>
      </w:sdtPr>
      <w:sdtContent>
        <w:tbl>
          <w:tblPr>
            <w:tblStyle w:val="Table1"/>
            <w:tblpPr w:leftFromText="180" w:rightFromText="180" w:topFromText="180" w:bottomFromText="180" w:vertAnchor="text" w:horzAnchor="text" w:tblpX="624.0000000000003" w:tblpY="0"/>
            <w:tblW w:w="65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1095"/>
            <w:gridCol w:w="1095"/>
            <w:gridCol w:w="1095"/>
            <w:gridCol w:w="1095"/>
            <w:gridCol w:w="1050"/>
            <w:tblGridChange w:id="0">
              <w:tblGrid>
                <w:gridCol w:w="1095"/>
                <w:gridCol w:w="1095"/>
                <w:gridCol w:w="1095"/>
                <w:gridCol w:w="1095"/>
                <w:gridCol w:w="1095"/>
                <w:gridCol w:w="1050"/>
              </w:tblGrid>
            </w:tblGridChange>
          </w:tblGrid>
          <w:tr>
            <w:trPr>
              <w:cantSplit w:val="0"/>
              <w:tblHeader w:val="0"/>
            </w:trPr>
            <w:tc>
              <w:tcPr>
                <w:tcBorders>
                  <w:top w:color="b45f06" w:space="0" w:sz="8" w:val="single"/>
                  <w:left w:color="b45f06" w:space="0" w:sz="8" w:val="single"/>
                  <w:bottom w:color="b45f06" w:space="0" w:sz="8" w:val="single"/>
                  <w:right w:color="b45f06" w:space="0" w:sz="8" w:val="single"/>
                </w:tcBorders>
              </w:tcPr>
              <w:p w:rsidR="00000000" w:rsidDel="00000000" w:rsidP="00000000" w:rsidRDefault="00000000" w:rsidRPr="00000000" w14:paraId="00000141">
                <w:pPr>
                  <w:widowControl w:val="0"/>
                  <w:spacing w:after="0" w:line="240" w:lineRule="auto"/>
                  <w:jc w:val="center"/>
                  <w:rPr>
                    <w:sz w:val="24"/>
                    <w:szCs w:val="24"/>
                  </w:rPr>
                </w:pPr>
                <w:r w:rsidDel="00000000" w:rsidR="00000000" w:rsidRPr="00000000">
                  <w:rPr>
                    <w:sz w:val="24"/>
                    <w:szCs w:val="24"/>
                    <w:rtl w:val="0"/>
                  </w:rPr>
                  <w:t xml:space="preserve">USA</w:t>
                </w:r>
              </w:p>
            </w:tc>
            <w:tc>
              <w:tcPr>
                <w:tcBorders>
                  <w:top w:color="b45f06" w:space="0" w:sz="8" w:val="single"/>
                  <w:left w:color="b45f06" w:space="0" w:sz="8" w:val="single"/>
                  <w:bottom w:color="b45f06" w:space="0" w:sz="8" w:val="single"/>
                  <w:right w:color="b45f06" w:space="0" w:sz="8" w:val="single"/>
                </w:tcBorders>
              </w:tcPr>
              <w:p w:rsidR="00000000" w:rsidDel="00000000" w:rsidP="00000000" w:rsidRDefault="00000000" w:rsidRPr="00000000" w14:paraId="00000142">
                <w:pPr>
                  <w:widowControl w:val="0"/>
                  <w:spacing w:after="0" w:line="240" w:lineRule="auto"/>
                  <w:jc w:val="center"/>
                  <w:rPr>
                    <w:sz w:val="24"/>
                    <w:szCs w:val="24"/>
                  </w:rPr>
                </w:pPr>
                <w:r w:rsidDel="00000000" w:rsidR="00000000" w:rsidRPr="00000000">
                  <w:rPr>
                    <w:sz w:val="24"/>
                    <w:szCs w:val="24"/>
                    <w:rtl w:val="0"/>
                  </w:rPr>
                  <w:t xml:space="preserve">AUS</w:t>
                </w:r>
              </w:p>
            </w:tc>
            <w:tc>
              <w:tcPr>
                <w:tcBorders>
                  <w:top w:color="b45f06" w:space="0" w:sz="8" w:val="single"/>
                  <w:left w:color="b45f06" w:space="0" w:sz="8" w:val="single"/>
                  <w:bottom w:color="b45f06" w:space="0" w:sz="8" w:val="single"/>
                  <w:right w:color="b45f06" w:space="0" w:sz="8" w:val="single"/>
                </w:tcBorders>
              </w:tcPr>
              <w:p w:rsidR="00000000" w:rsidDel="00000000" w:rsidP="00000000" w:rsidRDefault="00000000" w:rsidRPr="00000000" w14:paraId="00000143">
                <w:pPr>
                  <w:widowControl w:val="0"/>
                  <w:spacing w:after="0" w:line="240" w:lineRule="auto"/>
                  <w:jc w:val="center"/>
                  <w:rPr>
                    <w:sz w:val="24"/>
                    <w:szCs w:val="24"/>
                  </w:rPr>
                </w:pPr>
                <w:r w:rsidDel="00000000" w:rsidR="00000000" w:rsidRPr="00000000">
                  <w:rPr>
                    <w:sz w:val="24"/>
                    <w:szCs w:val="24"/>
                    <w:rtl w:val="0"/>
                  </w:rPr>
                  <w:t xml:space="preserve">CA</w:t>
                </w:r>
              </w:p>
            </w:tc>
            <w:tc>
              <w:tcPr>
                <w:tcBorders>
                  <w:top w:color="b45f06" w:space="0" w:sz="8" w:val="single"/>
                  <w:left w:color="b45f06" w:space="0" w:sz="8" w:val="single"/>
                  <w:bottom w:color="b45f06" w:space="0" w:sz="8" w:val="single"/>
                  <w:right w:color="b45f06" w:space="0" w:sz="8" w:val="single"/>
                </w:tcBorders>
              </w:tcPr>
              <w:p w:rsidR="00000000" w:rsidDel="00000000" w:rsidP="00000000" w:rsidRDefault="00000000" w:rsidRPr="00000000" w14:paraId="00000144">
                <w:pPr>
                  <w:widowControl w:val="0"/>
                  <w:spacing w:after="0" w:line="240" w:lineRule="auto"/>
                  <w:jc w:val="center"/>
                  <w:rPr>
                    <w:sz w:val="24"/>
                    <w:szCs w:val="24"/>
                  </w:rPr>
                </w:pPr>
                <w:r w:rsidDel="00000000" w:rsidR="00000000" w:rsidRPr="00000000">
                  <w:rPr>
                    <w:sz w:val="24"/>
                    <w:szCs w:val="24"/>
                    <w:rtl w:val="0"/>
                  </w:rPr>
                  <w:t xml:space="preserve">DE</w:t>
                </w:r>
              </w:p>
            </w:tc>
            <w:tc>
              <w:tcPr>
                <w:tcBorders>
                  <w:top w:color="b45f06" w:space="0" w:sz="8" w:val="single"/>
                  <w:left w:color="b45f06" w:space="0" w:sz="8" w:val="single"/>
                  <w:bottom w:color="b45f06" w:space="0" w:sz="8" w:val="single"/>
                  <w:right w:color="b45f06" w:space="0" w:sz="8" w:val="single"/>
                </w:tcBorders>
              </w:tcPr>
              <w:p w:rsidR="00000000" w:rsidDel="00000000" w:rsidP="00000000" w:rsidRDefault="00000000" w:rsidRPr="00000000" w14:paraId="00000145">
                <w:pPr>
                  <w:widowControl w:val="0"/>
                  <w:spacing w:after="0" w:line="240" w:lineRule="auto"/>
                  <w:jc w:val="center"/>
                  <w:rPr>
                    <w:sz w:val="24"/>
                    <w:szCs w:val="24"/>
                  </w:rPr>
                </w:pPr>
                <w:r w:rsidDel="00000000" w:rsidR="00000000" w:rsidRPr="00000000">
                  <w:rPr>
                    <w:sz w:val="24"/>
                    <w:szCs w:val="24"/>
                    <w:rtl w:val="0"/>
                  </w:rPr>
                  <w:t xml:space="preserve">FR</w:t>
                </w:r>
              </w:p>
            </w:tc>
            <w:tc>
              <w:tcPr>
                <w:tcBorders>
                  <w:top w:color="b45f06" w:space="0" w:sz="8" w:val="single"/>
                  <w:left w:color="b45f06" w:space="0" w:sz="8" w:val="single"/>
                  <w:bottom w:color="b45f06" w:space="0" w:sz="8" w:val="single"/>
                  <w:right w:color="b45f06" w:space="0" w:sz="8" w:val="single"/>
                </w:tcBorders>
              </w:tcPr>
              <w:p w:rsidR="00000000" w:rsidDel="00000000" w:rsidP="00000000" w:rsidRDefault="00000000" w:rsidRPr="00000000" w14:paraId="00000146">
                <w:pPr>
                  <w:widowControl w:val="0"/>
                  <w:spacing w:after="0" w:line="240" w:lineRule="auto"/>
                  <w:jc w:val="center"/>
                  <w:rPr>
                    <w:sz w:val="24"/>
                    <w:szCs w:val="24"/>
                  </w:rPr>
                </w:pPr>
                <w:r w:rsidDel="00000000" w:rsidR="00000000" w:rsidRPr="00000000">
                  <w:rPr>
                    <w:sz w:val="24"/>
                    <w:szCs w:val="24"/>
                    <w:rtl w:val="0"/>
                  </w:rPr>
                  <w:t xml:space="preserve">GB</w:t>
                </w:r>
              </w:p>
            </w:tc>
          </w:tr>
          <w:tr>
            <w:trPr>
              <w:cantSplit w:val="0"/>
              <w:tblHeader w:val="0"/>
            </w:trPr>
            <w:tc>
              <w:tcPr>
                <w:tcBorders>
                  <w:top w:color="b45f06" w:space="0" w:sz="8" w:val="single"/>
                  <w:left w:color="b45f06" w:space="0" w:sz="8" w:val="single"/>
                  <w:bottom w:color="b45f06" w:space="0" w:sz="8" w:val="single"/>
                  <w:right w:color="b45f06" w:space="0" w:sz="8" w:val="single"/>
                </w:tcBorders>
              </w:tcPr>
              <w:p w:rsidR="00000000" w:rsidDel="00000000" w:rsidP="00000000" w:rsidRDefault="00000000" w:rsidRPr="00000000" w14:paraId="00000147">
                <w:pPr>
                  <w:widowControl w:val="0"/>
                  <w:spacing w:after="0" w:line="240" w:lineRule="auto"/>
                  <w:jc w:val="center"/>
                  <w:rPr>
                    <w:sz w:val="24"/>
                    <w:szCs w:val="24"/>
                  </w:rPr>
                </w:pPr>
                <w:r w:rsidDel="00000000" w:rsidR="00000000" w:rsidRPr="00000000">
                  <w:rPr>
                    <w:sz w:val="24"/>
                    <w:szCs w:val="24"/>
                    <w:rtl w:val="0"/>
                  </w:rPr>
                  <w:t xml:space="preserve">2,5</w:t>
                </w:r>
              </w:p>
            </w:tc>
            <w:tc>
              <w:tcPr>
                <w:tcBorders>
                  <w:top w:color="b45f06" w:space="0" w:sz="8" w:val="single"/>
                  <w:left w:color="b45f06" w:space="0" w:sz="8" w:val="single"/>
                  <w:bottom w:color="b45f06" w:space="0" w:sz="8" w:val="single"/>
                  <w:right w:color="b45f06" w:space="0" w:sz="8" w:val="single"/>
                </w:tcBorders>
              </w:tcPr>
              <w:p w:rsidR="00000000" w:rsidDel="00000000" w:rsidP="00000000" w:rsidRDefault="00000000" w:rsidRPr="00000000" w14:paraId="00000148">
                <w:pPr>
                  <w:widowControl w:val="0"/>
                  <w:spacing w:after="0" w:line="240" w:lineRule="auto"/>
                  <w:jc w:val="center"/>
                  <w:rPr>
                    <w:sz w:val="24"/>
                    <w:szCs w:val="24"/>
                  </w:rPr>
                </w:pPr>
                <w:r w:rsidDel="00000000" w:rsidR="00000000" w:rsidRPr="00000000">
                  <w:rPr>
                    <w:sz w:val="24"/>
                    <w:szCs w:val="24"/>
                    <w:rtl w:val="0"/>
                  </w:rPr>
                  <w:t xml:space="preserve">3,2</w:t>
                </w:r>
              </w:p>
            </w:tc>
            <w:tc>
              <w:tcPr>
                <w:tcBorders>
                  <w:top w:color="b45f06" w:space="0" w:sz="8" w:val="single"/>
                  <w:left w:color="b45f06" w:space="0" w:sz="8" w:val="single"/>
                  <w:bottom w:color="b45f06" w:space="0" w:sz="8" w:val="single"/>
                  <w:right w:color="b45f06" w:space="0" w:sz="8" w:val="single"/>
                </w:tcBorders>
              </w:tcPr>
              <w:p w:rsidR="00000000" w:rsidDel="00000000" w:rsidP="00000000" w:rsidRDefault="00000000" w:rsidRPr="00000000" w14:paraId="00000149">
                <w:pPr>
                  <w:widowControl w:val="0"/>
                  <w:spacing w:after="0" w:line="240" w:lineRule="auto"/>
                  <w:jc w:val="center"/>
                  <w:rPr>
                    <w:sz w:val="24"/>
                    <w:szCs w:val="24"/>
                  </w:rPr>
                </w:pPr>
                <w:r w:rsidDel="00000000" w:rsidR="00000000" w:rsidRPr="00000000">
                  <w:rPr>
                    <w:sz w:val="24"/>
                    <w:szCs w:val="24"/>
                    <w:rtl w:val="0"/>
                  </w:rPr>
                  <w:t xml:space="preserve">5</w:t>
                </w:r>
              </w:p>
            </w:tc>
            <w:tc>
              <w:tcPr>
                <w:tcBorders>
                  <w:top w:color="b45f06" w:space="0" w:sz="8" w:val="single"/>
                  <w:left w:color="b45f06" w:space="0" w:sz="8" w:val="single"/>
                  <w:bottom w:color="b45f06" w:space="0" w:sz="8" w:val="single"/>
                  <w:right w:color="b45f06" w:space="0" w:sz="8" w:val="single"/>
                </w:tcBorders>
              </w:tcPr>
              <w:p w:rsidR="00000000" w:rsidDel="00000000" w:rsidP="00000000" w:rsidRDefault="00000000" w:rsidRPr="00000000" w14:paraId="0000014A">
                <w:pPr>
                  <w:widowControl w:val="0"/>
                  <w:spacing w:after="0" w:line="240" w:lineRule="auto"/>
                  <w:jc w:val="center"/>
                  <w:rPr>
                    <w:sz w:val="24"/>
                    <w:szCs w:val="24"/>
                  </w:rPr>
                </w:pPr>
                <w:r w:rsidDel="00000000" w:rsidR="00000000" w:rsidRPr="00000000">
                  <w:rPr>
                    <w:sz w:val="24"/>
                    <w:szCs w:val="24"/>
                    <w:rtl w:val="0"/>
                  </w:rPr>
                  <w:t xml:space="preserve">2,9</w:t>
                </w:r>
              </w:p>
            </w:tc>
            <w:tc>
              <w:tcPr>
                <w:tcBorders>
                  <w:top w:color="b45f06" w:space="0" w:sz="8" w:val="single"/>
                  <w:left w:color="b45f06" w:space="0" w:sz="8" w:val="single"/>
                  <w:bottom w:color="b45f06" w:space="0" w:sz="8" w:val="single"/>
                  <w:right w:color="b45f06" w:space="0" w:sz="8" w:val="single"/>
                </w:tcBorders>
              </w:tcPr>
              <w:p w:rsidR="00000000" w:rsidDel="00000000" w:rsidP="00000000" w:rsidRDefault="00000000" w:rsidRPr="00000000" w14:paraId="0000014B">
                <w:pPr>
                  <w:widowControl w:val="0"/>
                  <w:spacing w:after="0" w:line="240" w:lineRule="auto"/>
                  <w:jc w:val="center"/>
                  <w:rPr>
                    <w:sz w:val="24"/>
                    <w:szCs w:val="24"/>
                  </w:rPr>
                </w:pPr>
                <w:r w:rsidDel="00000000" w:rsidR="00000000" w:rsidRPr="00000000">
                  <w:rPr>
                    <w:sz w:val="24"/>
                    <w:szCs w:val="24"/>
                    <w:rtl w:val="0"/>
                  </w:rPr>
                  <w:t xml:space="preserve">2,9</w:t>
                </w:r>
              </w:p>
            </w:tc>
            <w:tc>
              <w:tcPr>
                <w:tcBorders>
                  <w:top w:color="b45f06" w:space="0" w:sz="8" w:val="single"/>
                  <w:left w:color="b45f06" w:space="0" w:sz="8" w:val="single"/>
                  <w:bottom w:color="b45f06" w:space="0" w:sz="8" w:val="single"/>
                  <w:right w:color="b45f06" w:space="0" w:sz="8" w:val="single"/>
                </w:tcBorders>
              </w:tcPr>
              <w:p w:rsidR="00000000" w:rsidDel="00000000" w:rsidP="00000000" w:rsidRDefault="00000000" w:rsidRPr="00000000" w14:paraId="0000014C">
                <w:pPr>
                  <w:widowControl w:val="0"/>
                  <w:spacing w:after="0" w:line="240" w:lineRule="auto"/>
                  <w:jc w:val="center"/>
                  <w:rPr>
                    <w:sz w:val="24"/>
                    <w:szCs w:val="24"/>
                  </w:rPr>
                </w:pPr>
                <w:r w:rsidDel="00000000" w:rsidR="00000000" w:rsidRPr="00000000">
                  <w:rPr>
                    <w:sz w:val="24"/>
                    <w:szCs w:val="24"/>
                    <w:rtl w:val="0"/>
                  </w:rPr>
                  <w:t xml:space="preserve">3,3</w:t>
                </w:r>
              </w:p>
            </w:tc>
          </w:tr>
        </w:tbl>
      </w:sdtContent>
    </w:sdt>
    <w:p w:rsidR="00000000" w:rsidDel="00000000" w:rsidP="00000000" w:rsidRDefault="00000000" w:rsidRPr="00000000" w14:paraId="0000014D">
      <w:pPr>
        <w:spacing w:after="240" w:before="240" w:lineRule="auto"/>
        <w:ind w:left="720" w:firstLine="0"/>
        <w:jc w:val="center"/>
        <w:rPr>
          <w:sz w:val="24"/>
          <w:szCs w:val="24"/>
        </w:rPr>
      </w:pPr>
      <w:r w:rsidDel="00000000" w:rsidR="00000000" w:rsidRPr="00000000">
        <w:rPr>
          <w:rtl w:val="0"/>
        </w:rPr>
      </w:r>
    </w:p>
    <w:p w:rsidR="00000000" w:rsidDel="00000000" w:rsidP="00000000" w:rsidRDefault="00000000" w:rsidRPr="00000000" w14:paraId="0000014E">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4F">
      <w:pPr>
        <w:spacing w:after="240" w:before="240" w:lineRule="auto"/>
        <w:ind w:left="720" w:firstLine="0"/>
        <w:rPr>
          <w:sz w:val="24"/>
          <w:szCs w:val="24"/>
        </w:rPr>
      </w:pPr>
      <w:r w:rsidDel="00000000" w:rsidR="00000000" w:rsidRPr="00000000">
        <w:rPr>
          <w:sz w:val="24"/>
          <w:szCs w:val="24"/>
          <w:rtl w:val="0"/>
        </w:rPr>
        <w:t xml:space="preserve">Estudiando el mercado global, en todos los países en el año 2011 cada cliente compró en promedio 1 producto. A partir de 2011 varió levemente pero en 2013, se observa un incremento sostenido en la cantidad de productos por cliente, lo que refleja posibles estrategias exitosas, mejora global en el engagement de los clientes. </w:t>
      </w:r>
    </w:p>
    <w:p w:rsidR="00000000" w:rsidDel="00000000" w:rsidP="00000000" w:rsidRDefault="00000000" w:rsidRPr="00000000" w14:paraId="00000150">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51">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52">
      <w:pPr>
        <w:pStyle w:val="Heading2"/>
        <w:keepNext w:val="0"/>
        <w:keepLines w:val="0"/>
        <w:ind w:left="425.19685039370086" w:hanging="360"/>
        <w:rPr>
          <w:sz w:val="26"/>
          <w:szCs w:val="26"/>
        </w:rPr>
      </w:pPr>
      <w:bookmarkStart w:colFirst="0" w:colLast="0" w:name="_heading=h.n9khxm1y2kzz" w:id="18"/>
      <w:bookmarkEnd w:id="18"/>
      <w:r w:rsidDel="00000000" w:rsidR="00000000" w:rsidRPr="00000000">
        <w:rPr>
          <w:b w:val="0"/>
          <w:sz w:val="24"/>
          <w:szCs w:val="24"/>
          <w:rtl w:val="0"/>
        </w:rPr>
        <w:t xml:space="preserve">🔹</w:t>
      </w:r>
      <w:r w:rsidDel="00000000" w:rsidR="00000000" w:rsidRPr="00000000">
        <w:rPr>
          <w:sz w:val="26"/>
          <w:szCs w:val="26"/>
          <w:rtl w:val="0"/>
        </w:rPr>
        <w:t xml:space="preserve">Ventas por provincia – Analisis Financiero USA</w:t>
      </w:r>
    </w:p>
    <w:p w:rsidR="00000000" w:rsidDel="00000000" w:rsidP="00000000" w:rsidRDefault="00000000" w:rsidRPr="00000000" w14:paraId="00000153">
      <w:pPr>
        <w:spacing w:after="240" w:before="240" w:lineRule="auto"/>
        <w:rPr>
          <w:b w:val="1"/>
          <w:sz w:val="24"/>
          <w:szCs w:val="24"/>
        </w:rPr>
      </w:pPr>
      <w:r w:rsidDel="00000000" w:rsidR="00000000" w:rsidRPr="00000000">
        <w:rPr>
          <w:b w:val="1"/>
          <w:sz w:val="24"/>
          <w:szCs w:val="24"/>
          <w:rtl w:val="0"/>
        </w:rPr>
        <w:t xml:space="preserve">2011</w:t>
      </w:r>
    </w:p>
    <w:p w:rsidR="00000000" w:rsidDel="00000000" w:rsidP="00000000" w:rsidRDefault="00000000" w:rsidRPr="00000000" w14:paraId="00000154">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Participaron </w:t>
      </w:r>
      <w:r w:rsidDel="00000000" w:rsidR="00000000" w:rsidRPr="00000000">
        <w:rPr>
          <w:b w:val="1"/>
          <w:sz w:val="24"/>
          <w:szCs w:val="24"/>
          <w:rtl w:val="0"/>
        </w:rPr>
        <w:t xml:space="preserve">5 provincias</w:t>
      </w:r>
      <w:r w:rsidDel="00000000" w:rsidR="00000000" w:rsidRPr="00000000">
        <w:rPr>
          <w:sz w:val="24"/>
          <w:szCs w:val="24"/>
          <w:rtl w:val="0"/>
        </w:rPr>
        <w:t xml:space="preserve">:</w:t>
        <w:br w:type="textWrapping"/>
      </w:r>
    </w:p>
    <w:p w:rsidR="00000000" w:rsidDel="00000000" w:rsidP="00000000" w:rsidRDefault="00000000" w:rsidRPr="00000000" w14:paraId="00000155">
      <w:pPr>
        <w:numPr>
          <w:ilvl w:val="1"/>
          <w:numId w:val="1"/>
        </w:numPr>
        <w:spacing w:after="240" w:before="0" w:beforeAutospacing="0" w:lineRule="auto"/>
        <w:ind w:left="1440" w:hanging="360"/>
        <w:rPr>
          <w:sz w:val="24"/>
          <w:szCs w:val="24"/>
        </w:rPr>
      </w:pPr>
      <w:r w:rsidDel="00000000" w:rsidR="00000000" w:rsidRPr="00000000">
        <w:rPr>
          <w:b w:val="1"/>
          <w:sz w:val="24"/>
          <w:szCs w:val="24"/>
          <w:rtl w:val="0"/>
        </w:rPr>
        <w:t xml:space="preserve">California</w:t>
      </w:r>
      <w:r w:rsidDel="00000000" w:rsidR="00000000" w:rsidRPr="00000000">
        <w:rPr>
          <w:sz w:val="24"/>
          <w:szCs w:val="24"/>
          <w:rtl w:val="0"/>
        </w:rPr>
        <w:t xml:space="preserve">: USD </w:t>
      </w:r>
      <w:r w:rsidDel="00000000" w:rsidR="00000000" w:rsidRPr="00000000">
        <w:rPr>
          <w:b w:val="1"/>
          <w:sz w:val="24"/>
          <w:szCs w:val="24"/>
          <w:rtl w:val="0"/>
        </w:rPr>
        <w:t xml:space="preserve">1.5M | Washington</w:t>
      </w:r>
      <w:r w:rsidDel="00000000" w:rsidR="00000000" w:rsidRPr="00000000">
        <w:rPr>
          <w:sz w:val="24"/>
          <w:szCs w:val="24"/>
          <w:rtl w:val="0"/>
        </w:rPr>
        <w:t xml:space="preserve">: USD </w:t>
      </w:r>
      <w:r w:rsidDel="00000000" w:rsidR="00000000" w:rsidRPr="00000000">
        <w:rPr>
          <w:b w:val="1"/>
          <w:sz w:val="24"/>
          <w:szCs w:val="24"/>
          <w:rtl w:val="0"/>
        </w:rPr>
        <w:t xml:space="preserve">600K | Mayores Ingresos</w:t>
      </w:r>
      <w:r w:rsidDel="00000000" w:rsidR="00000000" w:rsidRPr="00000000">
        <w:rPr>
          <w:rtl w:val="0"/>
        </w:rPr>
      </w:r>
    </w:p>
    <w:p w:rsidR="00000000" w:rsidDel="00000000" w:rsidP="00000000" w:rsidRDefault="00000000" w:rsidRPr="00000000" w14:paraId="00000156">
      <w:pPr>
        <w:spacing w:after="240" w:before="240" w:lineRule="auto"/>
        <w:ind w:left="0" w:firstLine="0"/>
        <w:rPr>
          <w:sz w:val="24"/>
          <w:szCs w:val="24"/>
        </w:rPr>
      </w:pPr>
      <w:r w:rsidDel="00000000" w:rsidR="00000000" w:rsidRPr="00000000">
        <w:rPr>
          <w:sz w:val="24"/>
          <w:szCs w:val="24"/>
          <w:rtl w:val="0"/>
        </w:rPr>
        <w:t xml:space="preserve">          </w:t>
      </w:r>
      <w:r w:rsidDel="00000000" w:rsidR="00000000" w:rsidRPr="00000000">
        <w:rPr>
          <w:i w:val="1"/>
          <w:color w:val="666666"/>
          <w:sz w:val="24"/>
          <w:szCs w:val="24"/>
          <w:rtl w:val="0"/>
        </w:rPr>
        <w:t xml:space="preserve">El mercado estuvo altamente </w:t>
      </w:r>
      <w:r w:rsidDel="00000000" w:rsidR="00000000" w:rsidRPr="00000000">
        <w:rPr>
          <w:b w:val="1"/>
          <w:i w:val="1"/>
          <w:color w:val="666666"/>
          <w:sz w:val="24"/>
          <w:szCs w:val="24"/>
          <w:rtl w:val="0"/>
        </w:rPr>
        <w:t xml:space="preserve">concentrado en la costa oeste</w:t>
      </w:r>
      <w:r w:rsidDel="00000000" w:rsidR="00000000" w:rsidRPr="00000000">
        <w:rPr>
          <w:i w:val="1"/>
          <w:color w:val="666666"/>
          <w:sz w:val="24"/>
          <w:szCs w:val="24"/>
          <w:rtl w:val="0"/>
        </w:rPr>
        <w:t xml:space="preserve">.</w:t>
      </w:r>
      <w:r w:rsidDel="00000000" w:rsidR="00000000" w:rsidRPr="00000000">
        <w:rPr>
          <w:rtl w:val="0"/>
        </w:rPr>
      </w:r>
    </w:p>
    <w:p w:rsidR="00000000" w:rsidDel="00000000" w:rsidP="00000000" w:rsidRDefault="00000000" w:rsidRPr="00000000" w14:paraId="00000157">
      <w:pPr>
        <w:spacing w:after="240" w:before="240" w:lineRule="auto"/>
        <w:rPr>
          <w:b w:val="1"/>
          <w:sz w:val="24"/>
          <w:szCs w:val="24"/>
        </w:rPr>
      </w:pPr>
      <w:r w:rsidDel="00000000" w:rsidR="00000000" w:rsidRPr="00000000">
        <w:rPr>
          <w:b w:val="1"/>
          <w:sz w:val="24"/>
          <w:szCs w:val="24"/>
          <w:rtl w:val="0"/>
        </w:rPr>
        <w:t xml:space="preserve">2012</w:t>
      </w:r>
    </w:p>
    <w:p w:rsidR="00000000" w:rsidDel="00000000" w:rsidP="00000000" w:rsidRDefault="00000000" w:rsidRPr="00000000" w14:paraId="00000158">
      <w:pPr>
        <w:numPr>
          <w:ilvl w:val="0"/>
          <w:numId w:val="4"/>
        </w:numPr>
        <w:spacing w:after="0" w:afterAutospacing="0" w:before="240" w:lineRule="auto"/>
        <w:ind w:left="720" w:hanging="360"/>
        <w:rPr>
          <w:sz w:val="24"/>
          <w:szCs w:val="24"/>
        </w:rPr>
      </w:pPr>
      <w:r w:rsidDel="00000000" w:rsidR="00000000" w:rsidRPr="00000000">
        <w:rPr>
          <w:b w:val="1"/>
          <w:sz w:val="24"/>
          <w:szCs w:val="24"/>
          <w:rtl w:val="0"/>
        </w:rPr>
        <w:t xml:space="preserve">Utah</w:t>
      </w:r>
      <w:r w:rsidDel="00000000" w:rsidR="00000000" w:rsidRPr="00000000">
        <w:rPr>
          <w:sz w:val="24"/>
          <w:szCs w:val="24"/>
          <w:rtl w:val="0"/>
        </w:rPr>
        <w:t xml:space="preserve"> y </w:t>
      </w:r>
      <w:r w:rsidDel="00000000" w:rsidR="00000000" w:rsidRPr="00000000">
        <w:rPr>
          <w:b w:val="1"/>
          <w:sz w:val="24"/>
          <w:szCs w:val="24"/>
          <w:rtl w:val="0"/>
        </w:rPr>
        <w:t xml:space="preserve">Huaynomi</w:t>
      </w:r>
      <w:r w:rsidDel="00000000" w:rsidR="00000000" w:rsidRPr="00000000">
        <w:rPr>
          <w:sz w:val="24"/>
          <w:szCs w:val="24"/>
          <w:rtl w:val="0"/>
        </w:rPr>
        <w:t xml:space="preserve"> dejan de comprar.</w:t>
        <w:br w:type="textWrapping"/>
      </w:r>
    </w:p>
    <w:p w:rsidR="00000000" w:rsidDel="00000000" w:rsidP="00000000" w:rsidRDefault="00000000" w:rsidRPr="00000000" w14:paraId="00000159">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Se </w:t>
      </w:r>
      <w:r w:rsidDel="00000000" w:rsidR="00000000" w:rsidRPr="00000000">
        <w:rPr>
          <w:b w:val="1"/>
          <w:sz w:val="24"/>
          <w:szCs w:val="24"/>
          <w:rtl w:val="0"/>
        </w:rPr>
        <w:t xml:space="preserve">incorporan 6 nuevas provincias</w:t>
      </w:r>
      <w:r w:rsidDel="00000000" w:rsidR="00000000" w:rsidRPr="00000000">
        <w:rPr>
          <w:sz w:val="24"/>
          <w:szCs w:val="24"/>
          <w:rtl w:val="0"/>
        </w:rPr>
        <w:t xml:space="preserve">:</w:t>
        <w:br w:type="textWrapping"/>
      </w:r>
    </w:p>
    <w:p w:rsidR="00000000" w:rsidDel="00000000" w:rsidP="00000000" w:rsidRDefault="00000000" w:rsidRPr="00000000" w14:paraId="0000015A">
      <w:pPr>
        <w:numPr>
          <w:ilvl w:val="1"/>
          <w:numId w:val="4"/>
        </w:numPr>
        <w:spacing w:after="0" w:afterAutospacing="0" w:before="0" w:beforeAutospacing="0" w:lineRule="auto"/>
        <w:ind w:left="1440" w:hanging="360"/>
        <w:rPr>
          <w:sz w:val="24"/>
          <w:szCs w:val="24"/>
        </w:rPr>
      </w:pPr>
      <w:r w:rsidDel="00000000" w:rsidR="00000000" w:rsidRPr="00000000">
        <w:rPr>
          <w:b w:val="1"/>
          <w:sz w:val="24"/>
          <w:szCs w:val="24"/>
          <w:rtl w:val="0"/>
        </w:rPr>
        <w:t xml:space="preserve">Ventas de alrededor </w:t>
      </w:r>
      <w:r w:rsidDel="00000000" w:rsidR="00000000" w:rsidRPr="00000000">
        <w:rPr>
          <w:sz w:val="24"/>
          <w:szCs w:val="24"/>
          <w:rtl w:val="0"/>
        </w:rPr>
        <w:t xml:space="preserve">USD </w:t>
      </w:r>
      <w:r w:rsidDel="00000000" w:rsidR="00000000" w:rsidRPr="00000000">
        <w:rPr>
          <w:b w:val="1"/>
          <w:sz w:val="24"/>
          <w:szCs w:val="24"/>
          <w:rtl w:val="0"/>
        </w:rPr>
        <w:t xml:space="preserve">2K</w:t>
      </w:r>
      <w:r w:rsidDel="00000000" w:rsidR="00000000" w:rsidRPr="00000000">
        <w:rPr>
          <w:sz w:val="24"/>
          <w:szCs w:val="24"/>
          <w:rtl w:val="0"/>
        </w:rPr>
        <w:t xml:space="preserve"> cada una</w:t>
        <w:br w:type="textWrapping"/>
      </w:r>
    </w:p>
    <w:p w:rsidR="00000000" w:rsidDel="00000000" w:rsidP="00000000" w:rsidRDefault="00000000" w:rsidRPr="00000000" w14:paraId="0000015B">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Caída generalizada en las provincias principales</w:t>
      </w:r>
      <w:r w:rsidDel="00000000" w:rsidR="00000000" w:rsidRPr="00000000">
        <w:rPr>
          <w:sz w:val="24"/>
          <w:szCs w:val="24"/>
          <w:rtl w:val="0"/>
        </w:rPr>
        <w:t xml:space="preserve">:</w:t>
        <w:br w:type="textWrapping"/>
      </w:r>
    </w:p>
    <w:p w:rsidR="00000000" w:rsidDel="00000000" w:rsidP="00000000" w:rsidRDefault="00000000" w:rsidRPr="00000000" w14:paraId="0000015C">
      <w:pPr>
        <w:numPr>
          <w:ilvl w:val="1"/>
          <w:numId w:val="4"/>
        </w:numPr>
        <w:spacing w:after="0" w:afterAutospacing="0" w:before="0" w:beforeAutospacing="0" w:lineRule="auto"/>
        <w:ind w:left="1440" w:hanging="360"/>
        <w:rPr>
          <w:sz w:val="24"/>
          <w:szCs w:val="24"/>
        </w:rPr>
      </w:pPr>
      <w:r w:rsidDel="00000000" w:rsidR="00000000" w:rsidRPr="00000000">
        <w:rPr>
          <w:b w:val="1"/>
          <w:sz w:val="24"/>
          <w:szCs w:val="24"/>
          <w:rtl w:val="0"/>
        </w:rPr>
        <w:t xml:space="preserve">California</w:t>
      </w:r>
      <w:r w:rsidDel="00000000" w:rsidR="00000000" w:rsidRPr="00000000">
        <w:rPr>
          <w:sz w:val="24"/>
          <w:szCs w:val="24"/>
          <w:rtl w:val="0"/>
        </w:rPr>
        <w:t xml:space="preserve">: baja a USD </w:t>
      </w:r>
      <w:r w:rsidDel="00000000" w:rsidR="00000000" w:rsidRPr="00000000">
        <w:rPr>
          <w:b w:val="1"/>
          <w:sz w:val="24"/>
          <w:szCs w:val="24"/>
          <w:rtl w:val="0"/>
        </w:rPr>
        <w:t xml:space="preserve">800K</w:t>
        <w:br w:type="textWrapping"/>
      </w:r>
    </w:p>
    <w:p w:rsidR="00000000" w:rsidDel="00000000" w:rsidP="00000000" w:rsidRDefault="00000000" w:rsidRPr="00000000" w14:paraId="0000015D">
      <w:pPr>
        <w:numPr>
          <w:ilvl w:val="1"/>
          <w:numId w:val="4"/>
        </w:numPr>
        <w:spacing w:after="0" w:afterAutospacing="0" w:before="0" w:beforeAutospacing="0" w:lineRule="auto"/>
        <w:ind w:left="1440" w:hanging="360"/>
        <w:rPr>
          <w:sz w:val="24"/>
          <w:szCs w:val="24"/>
        </w:rPr>
      </w:pPr>
      <w:r w:rsidDel="00000000" w:rsidR="00000000" w:rsidRPr="00000000">
        <w:rPr>
          <w:b w:val="1"/>
          <w:sz w:val="24"/>
          <w:szCs w:val="24"/>
          <w:rtl w:val="0"/>
        </w:rPr>
        <w:t xml:space="preserve">Washington</w:t>
      </w:r>
      <w:r w:rsidDel="00000000" w:rsidR="00000000" w:rsidRPr="00000000">
        <w:rPr>
          <w:sz w:val="24"/>
          <w:szCs w:val="24"/>
          <w:rtl w:val="0"/>
        </w:rPr>
        <w:t xml:space="preserve">: baja a USD </w:t>
      </w:r>
      <w:r w:rsidDel="00000000" w:rsidR="00000000" w:rsidRPr="00000000">
        <w:rPr>
          <w:b w:val="1"/>
          <w:sz w:val="24"/>
          <w:szCs w:val="24"/>
          <w:rtl w:val="0"/>
        </w:rPr>
        <w:t xml:space="preserve">400K</w:t>
        <w:br w:type="textWrapping"/>
      </w:r>
    </w:p>
    <w:p w:rsidR="00000000" w:rsidDel="00000000" w:rsidP="00000000" w:rsidRDefault="00000000" w:rsidRPr="00000000" w14:paraId="0000015E">
      <w:pPr>
        <w:numPr>
          <w:ilvl w:val="1"/>
          <w:numId w:val="4"/>
        </w:numPr>
        <w:spacing w:after="240" w:before="0" w:beforeAutospacing="0" w:line="276" w:lineRule="auto"/>
        <w:ind w:left="1440" w:hanging="360"/>
        <w:rPr>
          <w:sz w:val="24"/>
          <w:szCs w:val="24"/>
        </w:rPr>
      </w:pPr>
      <w:r w:rsidDel="00000000" w:rsidR="00000000" w:rsidRPr="00000000">
        <w:rPr>
          <w:b w:val="1"/>
          <w:sz w:val="24"/>
          <w:szCs w:val="24"/>
          <w:rtl w:val="0"/>
        </w:rPr>
        <w:t xml:space="preserve">Oregon</w:t>
      </w:r>
      <w:r w:rsidDel="00000000" w:rsidR="00000000" w:rsidRPr="00000000">
        <w:rPr>
          <w:sz w:val="24"/>
          <w:szCs w:val="24"/>
          <w:rtl w:val="0"/>
        </w:rPr>
        <w:t xml:space="preserve">: baja a USD </w:t>
      </w:r>
      <w:r w:rsidDel="00000000" w:rsidR="00000000" w:rsidRPr="00000000">
        <w:rPr>
          <w:b w:val="1"/>
          <w:sz w:val="24"/>
          <w:szCs w:val="24"/>
          <w:rtl w:val="0"/>
        </w:rPr>
        <w:t xml:space="preserve">190K</w:t>
        <w:br w:type="textWrapping"/>
      </w:r>
    </w:p>
    <w:p w:rsidR="00000000" w:rsidDel="00000000" w:rsidP="00000000" w:rsidRDefault="00000000" w:rsidRPr="00000000" w14:paraId="0000015F">
      <w:pPr>
        <w:spacing w:after="240" w:before="240" w:line="276" w:lineRule="auto"/>
        <w:ind w:left="0" w:firstLine="0"/>
        <w:rPr>
          <w:sz w:val="24"/>
          <w:szCs w:val="24"/>
        </w:rPr>
      </w:pPr>
      <w:r w:rsidDel="00000000" w:rsidR="00000000" w:rsidRPr="00000000">
        <w:rPr>
          <w:sz w:val="24"/>
          <w:szCs w:val="24"/>
          <w:rtl w:val="0"/>
        </w:rPr>
        <w:t xml:space="preserve">Se observa una transformación en el panorama geográfico de ventas. Si bien se amplio el mercado con la incorporacion de ventas en mas provincias, este crecimiento en cobertura no se traduce a mayores ingresos.</w:t>
      </w:r>
    </w:p>
    <w:p w:rsidR="00000000" w:rsidDel="00000000" w:rsidP="00000000" w:rsidRDefault="00000000" w:rsidRPr="00000000" w14:paraId="00000160">
      <w:pPr>
        <w:spacing w:after="240" w:before="240" w:line="276" w:lineRule="auto"/>
        <w:ind w:left="566.9291338582675" w:firstLine="0"/>
        <w:rPr>
          <w:i w:val="1"/>
          <w:color w:val="666666"/>
          <w:sz w:val="24"/>
          <w:szCs w:val="24"/>
        </w:rPr>
      </w:pPr>
      <w:r w:rsidDel="00000000" w:rsidR="00000000" w:rsidRPr="00000000">
        <w:rPr>
          <w:i w:val="1"/>
          <w:color w:val="666666"/>
          <w:sz w:val="24"/>
          <w:szCs w:val="24"/>
          <w:rtl w:val="0"/>
        </w:rPr>
        <w:t xml:space="preserve">Nuevas provincias aún con </w:t>
      </w:r>
      <w:r w:rsidDel="00000000" w:rsidR="00000000" w:rsidRPr="00000000">
        <w:rPr>
          <w:b w:val="1"/>
          <w:i w:val="1"/>
          <w:color w:val="666666"/>
          <w:sz w:val="24"/>
          <w:szCs w:val="24"/>
          <w:rtl w:val="0"/>
        </w:rPr>
        <w:t xml:space="preserve">ventas muy bajas</w:t>
      </w:r>
      <w:r w:rsidDel="00000000" w:rsidR="00000000" w:rsidRPr="00000000">
        <w:rPr>
          <w:i w:val="1"/>
          <w:color w:val="666666"/>
          <w:sz w:val="24"/>
          <w:szCs w:val="24"/>
          <w:rtl w:val="0"/>
        </w:rPr>
        <w:t xml:space="preserve">.</w:t>
      </w:r>
    </w:p>
    <w:p w:rsidR="00000000" w:rsidDel="00000000" w:rsidP="00000000" w:rsidRDefault="00000000" w:rsidRPr="00000000" w14:paraId="00000161">
      <w:pPr>
        <w:spacing w:after="240" w:before="240" w:lineRule="auto"/>
        <w:rPr>
          <w:sz w:val="24"/>
          <w:szCs w:val="24"/>
        </w:rPr>
      </w:pPr>
      <w:r w:rsidDel="00000000" w:rsidR="00000000" w:rsidRPr="00000000">
        <w:rPr>
          <w:sz w:val="24"/>
          <w:szCs w:val="24"/>
          <w:rtl w:val="0"/>
        </w:rPr>
        <w:t xml:space="preserve">El desempeño comercial se vio afectado por una caída significativa en las ventas, con una disminución superior a 1 millón en comparación con el año anterior. Esto se traduce en un margen porcentual de variación interanual de -42%.</w:t>
      </w:r>
    </w:p>
    <w:p w:rsidR="00000000" w:rsidDel="00000000" w:rsidP="00000000" w:rsidRDefault="00000000" w:rsidRPr="00000000" w14:paraId="00000162">
      <w:pPr>
        <w:spacing w:after="240" w:before="240" w:lineRule="auto"/>
        <w:rPr>
          <w:sz w:val="24"/>
          <w:szCs w:val="24"/>
        </w:rPr>
      </w:pPr>
      <w:r w:rsidDel="00000000" w:rsidR="00000000" w:rsidRPr="00000000">
        <w:rPr>
          <w:sz w:val="24"/>
          <w:szCs w:val="24"/>
          <w:rtl w:val="0"/>
        </w:rPr>
        <w:t xml:space="preserve">La </w:t>
      </w:r>
      <w:r w:rsidDel="00000000" w:rsidR="00000000" w:rsidRPr="00000000">
        <w:rPr>
          <w:b w:val="1"/>
          <w:sz w:val="24"/>
          <w:szCs w:val="24"/>
          <w:rtl w:val="0"/>
        </w:rPr>
        <w:t xml:space="preserve">utilidad bruta</w:t>
      </w:r>
      <w:r w:rsidDel="00000000" w:rsidR="00000000" w:rsidRPr="00000000">
        <w:rPr>
          <w:sz w:val="24"/>
          <w:szCs w:val="24"/>
          <w:rtl w:val="0"/>
        </w:rPr>
        <w:t xml:space="preserve"> también reflejó esta baja, con una </w:t>
      </w:r>
      <w:r w:rsidDel="00000000" w:rsidR="00000000" w:rsidRPr="00000000">
        <w:rPr>
          <w:b w:val="1"/>
          <w:sz w:val="24"/>
          <w:szCs w:val="24"/>
          <w:rtl w:val="0"/>
        </w:rPr>
        <w:t xml:space="preserve">variación negativa del 38,5%</w:t>
      </w:r>
      <w:r w:rsidDel="00000000" w:rsidR="00000000" w:rsidRPr="00000000">
        <w:rPr>
          <w:sz w:val="24"/>
          <w:szCs w:val="24"/>
          <w:rtl w:val="0"/>
        </w:rPr>
        <w:t xml:space="preserve">.</w:t>
      </w:r>
    </w:p>
    <w:p w:rsidR="00000000" w:rsidDel="00000000" w:rsidP="00000000" w:rsidRDefault="00000000" w:rsidRPr="00000000" w14:paraId="00000163">
      <w:pPr>
        <w:spacing w:after="240" w:before="240" w:lineRule="auto"/>
        <w:rPr>
          <w:sz w:val="24"/>
          <w:szCs w:val="24"/>
        </w:rPr>
      </w:pPr>
      <w:r w:rsidDel="00000000" w:rsidR="00000000" w:rsidRPr="00000000">
        <w:rPr>
          <w:sz w:val="24"/>
          <w:szCs w:val="24"/>
          <w:rtl w:val="0"/>
        </w:rPr>
        <w:t xml:space="preserve">Sin embargo, el </w:t>
      </w:r>
      <w:r w:rsidDel="00000000" w:rsidR="00000000" w:rsidRPr="00000000">
        <w:rPr>
          <w:b w:val="1"/>
          <w:sz w:val="24"/>
          <w:szCs w:val="24"/>
          <w:rtl w:val="0"/>
        </w:rPr>
        <w:t xml:space="preserve">margen bruto se mantuvo estable</w:t>
      </w:r>
      <w:r w:rsidDel="00000000" w:rsidR="00000000" w:rsidRPr="00000000">
        <w:rPr>
          <w:sz w:val="24"/>
          <w:szCs w:val="24"/>
          <w:rtl w:val="0"/>
        </w:rPr>
        <w:t xml:space="preserve">, con una variación leve de -2% y un </w:t>
      </w:r>
      <w:r w:rsidDel="00000000" w:rsidR="00000000" w:rsidRPr="00000000">
        <w:rPr>
          <w:b w:val="1"/>
          <w:sz w:val="24"/>
          <w:szCs w:val="24"/>
          <w:rtl w:val="0"/>
        </w:rPr>
        <w:t xml:space="preserve">margen porcentual de la variación de 5,2%</w:t>
      </w:r>
      <w:r w:rsidDel="00000000" w:rsidR="00000000" w:rsidRPr="00000000">
        <w:rPr>
          <w:sz w:val="24"/>
          <w:szCs w:val="24"/>
          <w:rtl w:val="0"/>
        </w:rPr>
        <w:t xml:space="preserve">, lo que indica que la relación entre ventas y costos fue contenida, a pesar de la caída general de ingresos.</w:t>
      </w:r>
    </w:p>
    <w:p w:rsidR="00000000" w:rsidDel="00000000" w:rsidP="00000000" w:rsidRDefault="00000000" w:rsidRPr="00000000" w14:paraId="00000164">
      <w:pPr>
        <w:spacing w:after="240" w:before="240" w:lineRule="auto"/>
        <w:rPr>
          <w:sz w:val="24"/>
          <w:szCs w:val="24"/>
        </w:rPr>
      </w:pPr>
      <w:r w:rsidDel="00000000" w:rsidR="00000000" w:rsidRPr="00000000">
        <w:rPr>
          <w:rtl w:val="0"/>
        </w:rPr>
      </w:r>
    </w:p>
    <w:p w:rsidR="00000000" w:rsidDel="00000000" w:rsidP="00000000" w:rsidRDefault="00000000" w:rsidRPr="00000000" w14:paraId="00000165">
      <w:pPr>
        <w:spacing w:after="240" w:before="240" w:lineRule="auto"/>
        <w:rPr>
          <w:sz w:val="24"/>
          <w:szCs w:val="24"/>
        </w:rPr>
      </w:pPr>
      <w:r w:rsidDel="00000000" w:rsidR="00000000" w:rsidRPr="00000000">
        <w:rPr>
          <w:rtl w:val="0"/>
        </w:rPr>
      </w:r>
    </w:p>
    <w:p w:rsidR="00000000" w:rsidDel="00000000" w:rsidP="00000000" w:rsidRDefault="00000000" w:rsidRPr="00000000" w14:paraId="00000166">
      <w:pPr>
        <w:spacing w:after="240" w:before="240" w:lineRule="auto"/>
        <w:rPr>
          <w:b w:val="1"/>
          <w:sz w:val="24"/>
          <w:szCs w:val="24"/>
        </w:rPr>
      </w:pPr>
      <w:r w:rsidDel="00000000" w:rsidR="00000000" w:rsidRPr="00000000">
        <w:rPr>
          <w:b w:val="1"/>
          <w:sz w:val="24"/>
          <w:szCs w:val="24"/>
          <w:rtl w:val="0"/>
        </w:rPr>
        <w:t xml:space="preserve">2013</w:t>
      </w:r>
    </w:p>
    <w:p w:rsidR="00000000" w:rsidDel="00000000" w:rsidP="00000000" w:rsidRDefault="00000000" w:rsidRPr="00000000" w14:paraId="00000167">
      <w:pPr>
        <w:numPr>
          <w:ilvl w:val="0"/>
          <w:numId w:val="18"/>
        </w:numPr>
        <w:spacing w:after="0" w:afterAutospacing="0" w:before="240" w:lineRule="auto"/>
        <w:ind w:left="720" w:hanging="360"/>
        <w:rPr>
          <w:sz w:val="24"/>
          <w:szCs w:val="24"/>
        </w:rPr>
      </w:pPr>
      <w:r w:rsidDel="00000000" w:rsidR="00000000" w:rsidRPr="00000000">
        <w:rPr>
          <w:b w:val="1"/>
          <w:sz w:val="24"/>
          <w:szCs w:val="24"/>
          <w:rtl w:val="0"/>
        </w:rPr>
        <w:t xml:space="preserve">Massachusetts</w:t>
      </w:r>
      <w:r w:rsidDel="00000000" w:rsidR="00000000" w:rsidRPr="00000000">
        <w:rPr>
          <w:sz w:val="24"/>
          <w:szCs w:val="24"/>
          <w:rtl w:val="0"/>
        </w:rPr>
        <w:t xml:space="preserve"> y </w:t>
      </w:r>
      <w:r w:rsidDel="00000000" w:rsidR="00000000" w:rsidRPr="00000000">
        <w:rPr>
          <w:b w:val="1"/>
          <w:sz w:val="24"/>
          <w:szCs w:val="24"/>
          <w:rtl w:val="0"/>
        </w:rPr>
        <w:t xml:space="preserve">Arizona</w:t>
      </w:r>
      <w:r w:rsidDel="00000000" w:rsidR="00000000" w:rsidRPr="00000000">
        <w:rPr>
          <w:sz w:val="24"/>
          <w:szCs w:val="24"/>
          <w:rtl w:val="0"/>
        </w:rPr>
        <w:t xml:space="preserve"> dejan de comprar.</w:t>
        <w:br w:type="textWrapping"/>
      </w:r>
    </w:p>
    <w:p w:rsidR="00000000" w:rsidDel="00000000" w:rsidP="00000000" w:rsidRDefault="00000000" w:rsidRPr="00000000" w14:paraId="00000168">
      <w:pPr>
        <w:numPr>
          <w:ilvl w:val="0"/>
          <w:numId w:val="18"/>
        </w:numPr>
        <w:spacing w:after="0" w:afterAutospacing="0" w:before="0" w:beforeAutospacing="0" w:lineRule="auto"/>
        <w:ind w:left="720" w:hanging="360"/>
        <w:rPr>
          <w:sz w:val="24"/>
          <w:szCs w:val="24"/>
        </w:rPr>
      </w:pPr>
      <w:r w:rsidDel="00000000" w:rsidR="00000000" w:rsidRPr="00000000">
        <w:rPr>
          <w:sz w:val="24"/>
          <w:szCs w:val="24"/>
          <w:rtl w:val="0"/>
        </w:rPr>
        <w:t xml:space="preserve">Se </w:t>
      </w:r>
      <w:r w:rsidDel="00000000" w:rsidR="00000000" w:rsidRPr="00000000">
        <w:rPr>
          <w:b w:val="1"/>
          <w:sz w:val="24"/>
          <w:szCs w:val="24"/>
          <w:rtl w:val="0"/>
        </w:rPr>
        <w:t xml:space="preserve">suman 2 Provincias</w:t>
      </w:r>
      <w:r w:rsidDel="00000000" w:rsidR="00000000" w:rsidRPr="00000000">
        <w:rPr>
          <w:sz w:val="24"/>
          <w:szCs w:val="24"/>
          <w:rtl w:val="0"/>
        </w:rPr>
        <w:t xml:space="preserve">:</w:t>
        <w:br w:type="textWrapping"/>
      </w:r>
    </w:p>
    <w:p w:rsidR="00000000" w:rsidDel="00000000" w:rsidP="00000000" w:rsidRDefault="00000000" w:rsidRPr="00000000" w14:paraId="00000169">
      <w:pPr>
        <w:numPr>
          <w:ilvl w:val="1"/>
          <w:numId w:val="18"/>
        </w:numPr>
        <w:spacing w:after="0" w:afterAutospacing="0" w:before="0" w:beforeAutospacing="0" w:lineRule="auto"/>
        <w:ind w:left="1440" w:hanging="360"/>
        <w:rPr>
          <w:sz w:val="24"/>
          <w:szCs w:val="24"/>
        </w:rPr>
      </w:pPr>
      <w:r w:rsidDel="00000000" w:rsidR="00000000" w:rsidRPr="00000000">
        <w:rPr>
          <w:b w:val="1"/>
          <w:sz w:val="24"/>
          <w:szCs w:val="24"/>
          <w:rtl w:val="0"/>
        </w:rPr>
        <w:t xml:space="preserve">Nueva York</w:t>
      </w:r>
      <w:r w:rsidDel="00000000" w:rsidR="00000000" w:rsidRPr="00000000">
        <w:rPr>
          <w:sz w:val="24"/>
          <w:szCs w:val="24"/>
          <w:rtl w:val="0"/>
        </w:rPr>
        <w:t xml:space="preserve">: USD </w:t>
      </w:r>
      <w:r w:rsidDel="00000000" w:rsidR="00000000" w:rsidRPr="00000000">
        <w:rPr>
          <w:b w:val="1"/>
          <w:sz w:val="24"/>
          <w:szCs w:val="24"/>
          <w:rtl w:val="0"/>
        </w:rPr>
        <w:t xml:space="preserve">4K | South Carolina</w:t>
      </w:r>
      <w:r w:rsidDel="00000000" w:rsidR="00000000" w:rsidRPr="00000000">
        <w:rPr>
          <w:sz w:val="24"/>
          <w:szCs w:val="24"/>
          <w:rtl w:val="0"/>
        </w:rPr>
        <w:t xml:space="preserve">: USD </w:t>
      </w:r>
      <w:r w:rsidDel="00000000" w:rsidR="00000000" w:rsidRPr="00000000">
        <w:rPr>
          <w:b w:val="1"/>
          <w:sz w:val="24"/>
          <w:szCs w:val="24"/>
          <w:rtl w:val="0"/>
        </w:rPr>
        <w:t xml:space="preserve">2K</w:t>
        <w:br w:type="textWrapping"/>
      </w:r>
    </w:p>
    <w:p w:rsidR="00000000" w:rsidDel="00000000" w:rsidP="00000000" w:rsidRDefault="00000000" w:rsidRPr="00000000" w14:paraId="0000016A">
      <w:pPr>
        <w:numPr>
          <w:ilvl w:val="0"/>
          <w:numId w:val="18"/>
        </w:numPr>
        <w:spacing w:after="0" w:afterAutospacing="0" w:before="0" w:beforeAutospacing="0" w:lineRule="auto"/>
        <w:ind w:left="720" w:hanging="360"/>
        <w:rPr>
          <w:sz w:val="24"/>
          <w:szCs w:val="24"/>
        </w:rPr>
      </w:pPr>
      <w:r w:rsidDel="00000000" w:rsidR="00000000" w:rsidRPr="00000000">
        <w:rPr>
          <w:b w:val="1"/>
          <w:sz w:val="24"/>
          <w:szCs w:val="24"/>
          <w:rtl w:val="0"/>
        </w:rPr>
        <w:t xml:space="preserve">Crecimiento fuerte en provincias clave</w:t>
      </w:r>
      <w:r w:rsidDel="00000000" w:rsidR="00000000" w:rsidRPr="00000000">
        <w:rPr>
          <w:sz w:val="24"/>
          <w:szCs w:val="24"/>
          <w:rtl w:val="0"/>
        </w:rPr>
        <w:t xml:space="preserve">:</w:t>
        <w:br w:type="textWrapping"/>
      </w:r>
    </w:p>
    <w:p w:rsidR="00000000" w:rsidDel="00000000" w:rsidP="00000000" w:rsidRDefault="00000000" w:rsidRPr="00000000" w14:paraId="0000016B">
      <w:pPr>
        <w:numPr>
          <w:ilvl w:val="1"/>
          <w:numId w:val="18"/>
        </w:numPr>
        <w:spacing w:after="0" w:afterAutospacing="0" w:before="0" w:beforeAutospacing="0" w:lineRule="auto"/>
        <w:ind w:left="1440" w:hanging="360"/>
        <w:rPr>
          <w:sz w:val="24"/>
          <w:szCs w:val="24"/>
        </w:rPr>
      </w:pPr>
      <w:r w:rsidDel="00000000" w:rsidR="00000000" w:rsidRPr="00000000">
        <w:rPr>
          <w:b w:val="1"/>
          <w:sz w:val="24"/>
          <w:szCs w:val="24"/>
          <w:rtl w:val="0"/>
        </w:rPr>
        <w:t xml:space="preserve">California</w:t>
      </w:r>
      <w:r w:rsidDel="00000000" w:rsidR="00000000" w:rsidRPr="00000000">
        <w:rPr>
          <w:sz w:val="24"/>
          <w:szCs w:val="24"/>
          <w:rtl w:val="0"/>
        </w:rPr>
        <w:t xml:space="preserve">: sube a USD </w:t>
      </w:r>
      <w:r w:rsidDel="00000000" w:rsidR="00000000" w:rsidRPr="00000000">
        <w:rPr>
          <w:b w:val="1"/>
          <w:sz w:val="24"/>
          <w:szCs w:val="24"/>
          <w:rtl w:val="0"/>
        </w:rPr>
        <w:t xml:space="preserve">3.1M | Washington</w:t>
      </w:r>
      <w:r w:rsidDel="00000000" w:rsidR="00000000" w:rsidRPr="00000000">
        <w:rPr>
          <w:sz w:val="24"/>
          <w:szCs w:val="24"/>
          <w:rtl w:val="0"/>
        </w:rPr>
        <w:t xml:space="preserve">: sube a USD </w:t>
      </w:r>
      <w:r w:rsidDel="00000000" w:rsidR="00000000" w:rsidRPr="00000000">
        <w:rPr>
          <w:b w:val="1"/>
          <w:sz w:val="24"/>
          <w:szCs w:val="24"/>
          <w:rtl w:val="0"/>
        </w:rPr>
        <w:t xml:space="preserve">1.3M | Oregon</w:t>
      </w:r>
      <w:r w:rsidDel="00000000" w:rsidR="00000000" w:rsidRPr="00000000">
        <w:rPr>
          <w:sz w:val="24"/>
          <w:szCs w:val="24"/>
          <w:rtl w:val="0"/>
        </w:rPr>
        <w:t xml:space="preserve">: sube a USD </w:t>
      </w:r>
      <w:r w:rsidDel="00000000" w:rsidR="00000000" w:rsidRPr="00000000">
        <w:rPr>
          <w:b w:val="1"/>
          <w:sz w:val="24"/>
          <w:szCs w:val="24"/>
          <w:rtl w:val="0"/>
        </w:rPr>
        <w:t xml:space="preserve">600K</w:t>
        <w:br w:type="textWrapping"/>
      </w:r>
    </w:p>
    <w:p w:rsidR="00000000" w:rsidDel="00000000" w:rsidP="00000000" w:rsidRDefault="00000000" w:rsidRPr="00000000" w14:paraId="0000016C">
      <w:pPr>
        <w:numPr>
          <w:ilvl w:val="0"/>
          <w:numId w:val="18"/>
        </w:numPr>
        <w:spacing w:after="0" w:afterAutospacing="0" w:before="0" w:beforeAutospacing="0" w:lineRule="auto"/>
        <w:ind w:left="720" w:hanging="360"/>
        <w:rPr>
          <w:sz w:val="24"/>
          <w:szCs w:val="24"/>
        </w:rPr>
      </w:pPr>
      <w:r w:rsidDel="00000000" w:rsidR="00000000" w:rsidRPr="00000000">
        <w:rPr>
          <w:sz w:val="24"/>
          <w:szCs w:val="24"/>
          <w:rtl w:val="0"/>
        </w:rPr>
        <w:t xml:space="preserve">Resto de  provincias con participación </w:t>
      </w:r>
      <w:r w:rsidDel="00000000" w:rsidR="00000000" w:rsidRPr="00000000">
        <w:rPr>
          <w:b w:val="1"/>
          <w:sz w:val="24"/>
          <w:szCs w:val="24"/>
          <w:rtl w:val="0"/>
        </w:rPr>
        <w:t xml:space="preserve">residual</w:t>
      </w:r>
      <w:r w:rsidDel="00000000" w:rsidR="00000000" w:rsidRPr="00000000">
        <w:rPr>
          <w:sz w:val="24"/>
          <w:szCs w:val="24"/>
          <w:rtl w:val="0"/>
        </w:rPr>
        <w:t xml:space="preserve">:</w:t>
        <w:br w:type="textWrapping"/>
      </w:r>
    </w:p>
    <w:p w:rsidR="00000000" w:rsidDel="00000000" w:rsidP="00000000" w:rsidRDefault="00000000" w:rsidRPr="00000000" w14:paraId="0000016D">
      <w:pPr>
        <w:numPr>
          <w:ilvl w:val="1"/>
          <w:numId w:val="18"/>
        </w:numPr>
        <w:spacing w:after="240" w:before="0" w:beforeAutospacing="0" w:lineRule="auto"/>
        <w:ind w:left="1440" w:hanging="360"/>
        <w:rPr>
          <w:sz w:val="24"/>
          <w:szCs w:val="24"/>
        </w:rPr>
      </w:pPr>
      <w:r w:rsidDel="00000000" w:rsidR="00000000" w:rsidRPr="00000000">
        <w:rPr>
          <w:sz w:val="24"/>
          <w:szCs w:val="24"/>
          <w:rtl w:val="0"/>
        </w:rPr>
        <w:t xml:space="preserve">Entre USD </w:t>
      </w:r>
      <w:r w:rsidDel="00000000" w:rsidR="00000000" w:rsidRPr="00000000">
        <w:rPr>
          <w:b w:val="1"/>
          <w:sz w:val="24"/>
          <w:szCs w:val="24"/>
          <w:rtl w:val="0"/>
        </w:rPr>
        <w:t xml:space="preserve">4K | </w:t>
      </w:r>
      <w:r w:rsidDel="00000000" w:rsidR="00000000" w:rsidRPr="00000000">
        <w:rPr>
          <w:sz w:val="24"/>
          <w:szCs w:val="24"/>
          <w:rtl w:val="0"/>
        </w:rPr>
        <w:t xml:space="preserve">&lt;USD </w:t>
      </w:r>
      <w:r w:rsidDel="00000000" w:rsidR="00000000" w:rsidRPr="00000000">
        <w:rPr>
          <w:b w:val="1"/>
          <w:sz w:val="24"/>
          <w:szCs w:val="24"/>
          <w:rtl w:val="0"/>
        </w:rPr>
        <w:t xml:space="preserve">1K</w:t>
      </w:r>
    </w:p>
    <w:p w:rsidR="00000000" w:rsidDel="00000000" w:rsidP="00000000" w:rsidRDefault="00000000" w:rsidRPr="00000000" w14:paraId="0000016E">
      <w:pPr>
        <w:spacing w:after="240" w:before="240" w:lineRule="auto"/>
        <w:ind w:left="0" w:firstLine="0"/>
        <w:rPr>
          <w:b w:val="1"/>
          <w:i w:val="1"/>
          <w:color w:val="666666"/>
          <w:sz w:val="24"/>
          <w:szCs w:val="24"/>
        </w:rPr>
      </w:pPr>
      <w:r w:rsidDel="00000000" w:rsidR="00000000" w:rsidRPr="00000000">
        <w:rPr>
          <w:i w:val="1"/>
          <w:color w:val="666666"/>
          <w:sz w:val="24"/>
          <w:szCs w:val="24"/>
          <w:rtl w:val="0"/>
        </w:rPr>
        <w:t xml:space="preserve">Se acentúan las diferencias entre provincias consolidadas y nuevas incorporaciones. </w:t>
      </w:r>
      <w:r w:rsidDel="00000000" w:rsidR="00000000" w:rsidRPr="00000000">
        <w:rPr>
          <w:b w:val="1"/>
          <w:i w:val="1"/>
          <w:color w:val="666666"/>
          <w:sz w:val="24"/>
          <w:szCs w:val="24"/>
          <w:rtl w:val="0"/>
        </w:rPr>
        <w:t xml:space="preserve">California experimenta un repunte significativo.</w:t>
      </w:r>
    </w:p>
    <w:p w:rsidR="00000000" w:rsidDel="00000000" w:rsidP="00000000" w:rsidRDefault="00000000" w:rsidRPr="00000000" w14:paraId="0000016F">
      <w:pPr>
        <w:spacing w:after="240" w:before="240" w:lineRule="auto"/>
        <w:ind w:left="0" w:firstLine="0"/>
        <w:rPr>
          <w:sz w:val="24"/>
          <w:szCs w:val="24"/>
        </w:rPr>
      </w:pPr>
      <w:r w:rsidDel="00000000" w:rsidR="00000000" w:rsidRPr="00000000">
        <w:rPr>
          <w:sz w:val="24"/>
          <w:szCs w:val="24"/>
          <w:rtl w:val="0"/>
        </w:rPr>
        <w:t xml:space="preserve">Este análisis permite identificar una concentración clara del mercado en pocas provincias principalmente en California, Washington y Oregon, mientras que otras regiones, aunque se suman al mercado, aún no presentan un impacto relevanteen ventas.</w:t>
      </w:r>
    </w:p>
    <w:p w:rsidR="00000000" w:rsidDel="00000000" w:rsidP="00000000" w:rsidRDefault="00000000" w:rsidRPr="00000000" w14:paraId="00000170">
      <w:pPr>
        <w:spacing w:after="240" w:before="240" w:lineRule="auto"/>
        <w:rPr>
          <w:sz w:val="24"/>
          <w:szCs w:val="24"/>
        </w:rPr>
      </w:pPr>
      <w:r w:rsidDel="00000000" w:rsidR="00000000" w:rsidRPr="00000000">
        <w:rPr>
          <w:sz w:val="24"/>
          <w:szCs w:val="24"/>
          <w:rtl w:val="0"/>
        </w:rPr>
        <w:t xml:space="preserve">El panorama cambió drásticamente, con un fuerte repunte en las ventas: se registró un incremento interanual de </w:t>
      </w:r>
      <w:r w:rsidDel="00000000" w:rsidR="00000000" w:rsidRPr="00000000">
        <w:rPr>
          <w:b w:val="1"/>
          <w:sz w:val="24"/>
          <w:szCs w:val="24"/>
          <w:rtl w:val="0"/>
        </w:rPr>
        <w:t xml:space="preserve">4 millones</w:t>
      </w:r>
      <w:r w:rsidDel="00000000" w:rsidR="00000000" w:rsidRPr="00000000">
        <w:rPr>
          <w:sz w:val="24"/>
          <w:szCs w:val="24"/>
          <w:rtl w:val="0"/>
        </w:rPr>
        <w:t xml:space="preserve">, lo que representa un </w:t>
      </w:r>
      <w:r w:rsidDel="00000000" w:rsidR="00000000" w:rsidRPr="00000000">
        <w:rPr>
          <w:b w:val="1"/>
          <w:sz w:val="24"/>
          <w:szCs w:val="24"/>
          <w:rtl w:val="0"/>
        </w:rPr>
        <w:t xml:space="preserve">margen porcentual de variación de 254%</w:t>
      </w:r>
      <w:r w:rsidDel="00000000" w:rsidR="00000000" w:rsidRPr="00000000">
        <w:rPr>
          <w:sz w:val="24"/>
          <w:szCs w:val="24"/>
          <w:rtl w:val="0"/>
        </w:rPr>
        <w:t xml:space="preserve">.</w:t>
      </w:r>
    </w:p>
    <w:p w:rsidR="00000000" w:rsidDel="00000000" w:rsidP="00000000" w:rsidRDefault="00000000" w:rsidRPr="00000000" w14:paraId="00000171">
      <w:pPr>
        <w:spacing w:after="240" w:before="240" w:lineRule="auto"/>
        <w:rPr>
          <w:sz w:val="24"/>
          <w:szCs w:val="24"/>
        </w:rPr>
      </w:pPr>
      <w:r w:rsidDel="00000000" w:rsidR="00000000" w:rsidRPr="00000000">
        <w:rPr>
          <w:sz w:val="24"/>
          <w:szCs w:val="24"/>
          <w:rtl w:val="0"/>
        </w:rPr>
        <w:t xml:space="preserve">En paralelo, los </w:t>
      </w:r>
      <w:r w:rsidDel="00000000" w:rsidR="00000000" w:rsidRPr="00000000">
        <w:rPr>
          <w:b w:val="1"/>
          <w:sz w:val="24"/>
          <w:szCs w:val="24"/>
          <w:rtl w:val="0"/>
        </w:rPr>
        <w:t xml:space="preserve">costos de producción también se incrementaron fuertemente</w:t>
      </w:r>
      <w:r w:rsidDel="00000000" w:rsidR="00000000" w:rsidRPr="00000000">
        <w:rPr>
          <w:sz w:val="24"/>
          <w:szCs w:val="24"/>
          <w:rtl w:val="0"/>
        </w:rPr>
        <w:t xml:space="preserve">, pasando de 832.000 a 3 millones, lo que implica una </w:t>
      </w:r>
      <w:r w:rsidDel="00000000" w:rsidR="00000000" w:rsidRPr="00000000">
        <w:rPr>
          <w:b w:val="1"/>
          <w:sz w:val="24"/>
          <w:szCs w:val="24"/>
          <w:rtl w:val="0"/>
        </w:rPr>
        <w:t xml:space="preserve">variación de 260%</w:t>
      </w:r>
      <w:r w:rsidDel="00000000" w:rsidR="00000000" w:rsidRPr="00000000">
        <w:rPr>
          <w:sz w:val="24"/>
          <w:szCs w:val="24"/>
          <w:rtl w:val="0"/>
        </w:rPr>
        <w:t xml:space="preserve">.</w:t>
      </w:r>
    </w:p>
    <w:p w:rsidR="00000000" w:rsidDel="00000000" w:rsidP="00000000" w:rsidRDefault="00000000" w:rsidRPr="00000000" w14:paraId="00000172">
      <w:pPr>
        <w:spacing w:after="240" w:before="240" w:lineRule="auto"/>
        <w:rPr>
          <w:sz w:val="24"/>
          <w:szCs w:val="24"/>
        </w:rPr>
      </w:pPr>
      <w:r w:rsidDel="00000000" w:rsidR="00000000" w:rsidRPr="00000000">
        <w:rPr>
          <w:sz w:val="24"/>
          <w:szCs w:val="24"/>
          <w:rtl w:val="0"/>
        </w:rPr>
        <w:t xml:space="preserve">La </w:t>
      </w:r>
      <w:r w:rsidDel="00000000" w:rsidR="00000000" w:rsidRPr="00000000">
        <w:rPr>
          <w:b w:val="1"/>
          <w:sz w:val="24"/>
          <w:szCs w:val="24"/>
          <w:rtl w:val="0"/>
        </w:rPr>
        <w:t xml:space="preserve">utilidad bruta</w:t>
      </w:r>
      <w:r w:rsidDel="00000000" w:rsidR="00000000" w:rsidRPr="00000000">
        <w:rPr>
          <w:sz w:val="24"/>
          <w:szCs w:val="24"/>
          <w:rtl w:val="0"/>
        </w:rPr>
        <w:t xml:space="preserve"> mostró una mejora similar, con un </w:t>
      </w:r>
      <w:r w:rsidDel="00000000" w:rsidR="00000000" w:rsidRPr="00000000">
        <w:rPr>
          <w:b w:val="1"/>
          <w:sz w:val="24"/>
          <w:szCs w:val="24"/>
          <w:rtl w:val="0"/>
        </w:rPr>
        <w:t xml:space="preserve">aumento de 246%</w:t>
      </w:r>
      <w:r w:rsidDel="00000000" w:rsidR="00000000" w:rsidRPr="00000000">
        <w:rPr>
          <w:sz w:val="24"/>
          <w:szCs w:val="24"/>
          <w:rtl w:val="0"/>
        </w:rPr>
        <w:t xml:space="preserve"> respecto al año anterior.</w:t>
      </w:r>
    </w:p>
    <w:p w:rsidR="00000000" w:rsidDel="00000000" w:rsidP="00000000" w:rsidRDefault="00000000" w:rsidRPr="00000000" w14:paraId="00000173">
      <w:pPr>
        <w:spacing w:after="240" w:before="240" w:lineRule="auto"/>
        <w:ind w:left="0" w:firstLine="0"/>
        <w:rPr>
          <w:sz w:val="24"/>
          <w:szCs w:val="24"/>
        </w:rPr>
      </w:pPr>
      <w:r w:rsidDel="00000000" w:rsidR="00000000" w:rsidRPr="00000000">
        <w:rPr>
          <w:sz w:val="24"/>
          <w:szCs w:val="24"/>
          <w:rtl w:val="0"/>
        </w:rPr>
        <w:t xml:space="preserve">No obstante, el </w:t>
      </w:r>
      <w:r w:rsidDel="00000000" w:rsidR="00000000" w:rsidRPr="00000000">
        <w:rPr>
          <w:b w:val="1"/>
          <w:sz w:val="24"/>
          <w:szCs w:val="24"/>
          <w:rtl w:val="0"/>
        </w:rPr>
        <w:t xml:space="preserve">margen bruto</w:t>
      </w:r>
      <w:r w:rsidDel="00000000" w:rsidR="00000000" w:rsidRPr="00000000">
        <w:rPr>
          <w:sz w:val="24"/>
          <w:szCs w:val="24"/>
          <w:rtl w:val="0"/>
        </w:rPr>
        <w:t xml:space="preserve"> cayó levemente de 42% a 41%, generando una variación de -0,9% y un </w:t>
      </w:r>
      <w:r w:rsidDel="00000000" w:rsidR="00000000" w:rsidRPr="00000000">
        <w:rPr>
          <w:b w:val="1"/>
          <w:sz w:val="24"/>
          <w:szCs w:val="24"/>
          <w:rtl w:val="0"/>
        </w:rPr>
        <w:t xml:space="preserve">margen porcentual negativo de -2%</w:t>
      </w:r>
      <w:r w:rsidDel="00000000" w:rsidR="00000000" w:rsidRPr="00000000">
        <w:rPr>
          <w:sz w:val="24"/>
          <w:szCs w:val="24"/>
          <w:rtl w:val="0"/>
        </w:rPr>
        <w:t xml:space="preserve">, lo cual indica que el crecimiento de los costos acompañó el crecimiento de las ventas, sin una mejora en la eficiencia operativa.</w:t>
      </w:r>
    </w:p>
    <w:p w:rsidR="00000000" w:rsidDel="00000000" w:rsidP="00000000" w:rsidRDefault="00000000" w:rsidRPr="00000000" w14:paraId="00000174">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75">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76">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177">
      <w:pPr>
        <w:pStyle w:val="Heading1"/>
        <w:spacing w:after="240" w:before="240" w:lineRule="auto"/>
        <w:rPr/>
      </w:pPr>
      <w:bookmarkStart w:colFirst="0" w:colLast="0" w:name="_heading=h.6haebf9ai5hm" w:id="19"/>
      <w:bookmarkEnd w:id="19"/>
      <w:r w:rsidDel="00000000" w:rsidR="00000000" w:rsidRPr="00000000">
        <w:rPr>
          <w:rtl w:val="0"/>
        </w:rPr>
        <w:t xml:space="preserve">Sugerencia para futuros estudios</w:t>
      </w:r>
    </w:p>
    <w:p w:rsidR="00000000" w:rsidDel="00000000" w:rsidP="00000000" w:rsidRDefault="00000000" w:rsidRPr="00000000" w14:paraId="00000178">
      <w:pPr>
        <w:spacing w:after="240" w:before="240" w:lineRule="auto"/>
        <w:ind w:left="0" w:firstLine="0"/>
        <w:rPr>
          <w:i w:val="1"/>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Análisis de costos por componentes o materiales</w:t>
      </w:r>
    </w:p>
    <w:p w:rsidR="00000000" w:rsidDel="00000000" w:rsidP="00000000" w:rsidRDefault="00000000" w:rsidRPr="00000000" w14:paraId="00000179">
      <w:pPr>
        <w:spacing w:after="240" w:before="240" w:lineRule="auto"/>
        <w:ind w:left="0" w:firstLine="0"/>
        <w:rPr>
          <w:sz w:val="24"/>
          <w:szCs w:val="24"/>
        </w:rPr>
      </w:pPr>
      <w:r w:rsidDel="00000000" w:rsidR="00000000" w:rsidRPr="00000000">
        <w:rPr>
          <w:sz w:val="24"/>
          <w:szCs w:val="24"/>
          <w:rtl w:val="0"/>
        </w:rPr>
        <w:t xml:space="preserve">I</w:t>
      </w:r>
      <w:r w:rsidDel="00000000" w:rsidR="00000000" w:rsidRPr="00000000">
        <w:rPr>
          <w:sz w:val="24"/>
          <w:szCs w:val="24"/>
          <w:rtl w:val="0"/>
        </w:rPr>
        <w:t xml:space="preserve">nvestigar que factores específicos hacen que las bicicletas de montaña tengan un menor costo de producción. Este análisis podría identificar oportunidades para optimizar la producción de otros tipos de bicicletas.</w:t>
      </w:r>
    </w:p>
    <w:p w:rsidR="00000000" w:rsidDel="00000000" w:rsidP="00000000" w:rsidRDefault="00000000" w:rsidRPr="00000000" w14:paraId="0000017A">
      <w:pPr>
        <w:spacing w:after="240" w:before="240" w:lineRule="auto"/>
        <w:ind w:left="0" w:firstLine="0"/>
        <w:rPr>
          <w:i w:val="1"/>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Estudio de elasticidad de precio y demanda</w:t>
      </w:r>
    </w:p>
    <w:p w:rsidR="00000000" w:rsidDel="00000000" w:rsidP="00000000" w:rsidRDefault="00000000" w:rsidRPr="00000000" w14:paraId="0000017B">
      <w:pPr>
        <w:spacing w:after="240" w:before="240" w:lineRule="auto"/>
        <w:ind w:left="0" w:firstLine="0"/>
        <w:rPr>
          <w:sz w:val="24"/>
          <w:szCs w:val="24"/>
        </w:rPr>
      </w:pPr>
      <w:r w:rsidDel="00000000" w:rsidR="00000000" w:rsidRPr="00000000">
        <w:rPr>
          <w:sz w:val="24"/>
          <w:szCs w:val="24"/>
          <w:rtl w:val="0"/>
        </w:rPr>
        <w:t xml:space="preserve">Comprender como responde la demanda ante variaciones en el precio de venta de ambos tipos de bicicletas. Esto permitiría optimizar márgenes sin afectar significativamente el volumen de ventas.</w:t>
      </w:r>
    </w:p>
    <w:p w:rsidR="00000000" w:rsidDel="00000000" w:rsidP="00000000" w:rsidRDefault="00000000" w:rsidRPr="00000000" w14:paraId="0000017C">
      <w:pPr>
        <w:numPr>
          <w:ilvl w:val="0"/>
          <w:numId w:val="24"/>
        </w:numPr>
        <w:spacing w:after="0" w:afterAutospacing="0" w:before="240" w:lineRule="auto"/>
        <w:ind w:left="720" w:hanging="360"/>
        <w:rPr>
          <w:sz w:val="24"/>
          <w:szCs w:val="24"/>
          <w:u w:val="none"/>
        </w:rPr>
      </w:pPr>
      <w:r w:rsidDel="00000000" w:rsidR="00000000" w:rsidRPr="00000000">
        <w:rPr>
          <w:sz w:val="24"/>
          <w:szCs w:val="24"/>
          <w:rtl w:val="0"/>
        </w:rPr>
        <w:t xml:space="preserve">Comprender el comportamiento de los consumidores de cada país</w:t>
      </w:r>
    </w:p>
    <w:p w:rsidR="00000000" w:rsidDel="00000000" w:rsidP="00000000" w:rsidRDefault="00000000" w:rsidRPr="00000000" w14:paraId="0000017D">
      <w:pPr>
        <w:numPr>
          <w:ilvl w:val="0"/>
          <w:numId w:val="24"/>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Evaluar si existe oportunidad de mercado aún no explotado.</w:t>
      </w:r>
    </w:p>
    <w:p w:rsidR="00000000" w:rsidDel="00000000" w:rsidP="00000000" w:rsidRDefault="00000000" w:rsidRPr="00000000" w14:paraId="0000017E">
      <w:pPr>
        <w:numPr>
          <w:ilvl w:val="0"/>
          <w:numId w:val="24"/>
        </w:numPr>
        <w:spacing w:after="240" w:before="0" w:beforeAutospacing="0" w:lineRule="auto"/>
        <w:ind w:left="720" w:hanging="360"/>
        <w:rPr>
          <w:sz w:val="24"/>
          <w:szCs w:val="24"/>
          <w:u w:val="none"/>
        </w:rPr>
      </w:pPr>
      <w:r w:rsidDel="00000000" w:rsidR="00000000" w:rsidRPr="00000000">
        <w:rPr>
          <w:sz w:val="24"/>
          <w:szCs w:val="24"/>
          <w:rtl w:val="0"/>
        </w:rPr>
        <w:t xml:space="preserve">Diseñar estrategias comerciales y de marketing localizadas, que consideren las particularidades de cada país para potenciar la rentabilidad según el mix de productos mas adecuado.</w:t>
      </w:r>
    </w:p>
    <w:p w:rsidR="00000000" w:rsidDel="00000000" w:rsidP="00000000" w:rsidRDefault="00000000" w:rsidRPr="00000000" w14:paraId="0000017F">
      <w:pPr>
        <w:spacing w:after="240" w:before="240" w:lineRule="auto"/>
        <w:rPr>
          <w:sz w:val="24"/>
          <w:szCs w:val="24"/>
        </w:rPr>
      </w:pPr>
      <w:r w:rsidDel="00000000" w:rsidR="00000000" w:rsidRPr="00000000">
        <w:rPr>
          <w:sz w:val="24"/>
          <w:szCs w:val="24"/>
          <w:rtl w:val="0"/>
        </w:rPr>
        <w:t xml:space="preserve">🔹Oportunidad estratégica de crecimiento de productos con alto margen de rentabilidad </w:t>
      </w:r>
    </w:p>
    <w:p w:rsidR="00000000" w:rsidDel="00000000" w:rsidP="00000000" w:rsidRDefault="00000000" w:rsidRPr="00000000" w14:paraId="00000180">
      <w:pPr>
        <w:spacing w:after="240" w:before="240" w:lineRule="auto"/>
        <w:rPr>
          <w:sz w:val="24"/>
          <w:szCs w:val="24"/>
        </w:rPr>
      </w:pPr>
      <w:r w:rsidDel="00000000" w:rsidR="00000000" w:rsidRPr="00000000">
        <w:rPr>
          <w:sz w:val="24"/>
          <w:szCs w:val="24"/>
          <w:rtl w:val="0"/>
        </w:rPr>
        <w:t xml:space="preserve">-Accesorios rentabilidad del 64%, no explotado. Diseñar campañas de venta cruzada (cross-selling) en las que, por ejemplo, al adquirir una bicicleta, se ofrezca un pack promocional de accesorios con descuento o como parte de un bundle exclusivo. Esta estratégia puede aumentar el volumen de ventas de accesorios sin sacrificar rentabilidad, mejorar la experiencia del cliente y fomentar una percepción de valor agregado. Además, se podrían implementar campañas estacionales o por segmentos de clientes (por ejemplo, ciclistas urbanos vs. ciclistas de montaña), con packs personalizados.</w:t>
      </w:r>
    </w:p>
    <w:p w:rsidR="00000000" w:rsidDel="00000000" w:rsidP="00000000" w:rsidRDefault="00000000" w:rsidRPr="00000000" w14:paraId="00000181">
      <w:pPr>
        <w:spacing w:after="240" w:before="240" w:lineRule="auto"/>
        <w:ind w:left="0" w:firstLine="0"/>
        <w:rPr>
          <w:sz w:val="24"/>
          <w:szCs w:val="24"/>
        </w:rPr>
      </w:pPr>
      <w:r w:rsidDel="00000000" w:rsidR="00000000" w:rsidRPr="00000000">
        <w:rPr>
          <w:sz w:val="24"/>
          <w:szCs w:val="24"/>
          <w:rtl w:val="0"/>
        </w:rPr>
        <w:t xml:space="preserve">🔹Impulsar la venta por cliente</w:t>
      </w:r>
    </w:p>
    <w:p w:rsidR="00000000" w:rsidDel="00000000" w:rsidP="00000000" w:rsidRDefault="00000000" w:rsidRPr="00000000" w14:paraId="00000182">
      <w:pPr>
        <w:spacing w:after="240" w:before="240" w:lineRule="auto"/>
        <w:ind w:left="0" w:firstLine="0"/>
        <w:rPr>
          <w:sz w:val="24"/>
          <w:szCs w:val="24"/>
        </w:rPr>
      </w:pPr>
      <w:r w:rsidDel="00000000" w:rsidR="00000000" w:rsidRPr="00000000">
        <w:rPr>
          <w:sz w:val="24"/>
          <w:szCs w:val="24"/>
          <w:rtl w:val="0"/>
        </w:rPr>
        <w:t xml:space="preserve">Dado el aumento sostenido de productos vendidos por cliente, se recomienda reforzar las campañas de fidelización y venta cruzada para mantener esta tendencia, especialmente enfocándose en los clientes con compras más bajas del año anterior.</w:t>
      </w:r>
    </w:p>
    <w:p w:rsidR="00000000" w:rsidDel="00000000" w:rsidP="00000000" w:rsidRDefault="00000000" w:rsidRPr="00000000" w14:paraId="00000183">
      <w:pPr>
        <w:spacing w:after="240" w:before="240" w:lineRule="auto"/>
        <w:ind w:left="0" w:firstLine="0"/>
        <w:rPr>
          <w:sz w:val="24"/>
          <w:szCs w:val="24"/>
        </w:rPr>
      </w:pPr>
      <w:r w:rsidDel="00000000" w:rsidR="00000000" w:rsidRPr="00000000">
        <w:rPr>
          <w:sz w:val="24"/>
          <w:szCs w:val="24"/>
          <w:rtl w:val="0"/>
        </w:rPr>
        <w:t xml:space="preserve">🔹Análisis comparativo más profundo entre regiones </w:t>
      </w:r>
    </w:p>
    <w:p w:rsidR="00000000" w:rsidDel="00000000" w:rsidP="00000000" w:rsidRDefault="00000000" w:rsidRPr="00000000" w14:paraId="00000184">
      <w:pPr>
        <w:spacing w:after="240" w:before="240" w:lineRule="auto"/>
        <w:ind w:left="0" w:firstLine="0"/>
        <w:rPr>
          <w:sz w:val="24"/>
          <w:szCs w:val="24"/>
        </w:rPr>
      </w:pPr>
      <w:r w:rsidDel="00000000" w:rsidR="00000000" w:rsidRPr="00000000">
        <w:rPr>
          <w:sz w:val="24"/>
          <w:szCs w:val="24"/>
          <w:rtl w:val="0"/>
        </w:rPr>
        <w:t xml:space="preserve">Se deberia enfatizar en la evolución de la inversión comercial, campañas de marketing, aperturas de nuevos mercados. Asimismo, podría investigarse el comportamiento de indicadores internos como presupuesto de ventas, distribución logística y fuerza comercial asignada a cada región. Incorporar fuentes externas, como reportes de contexto económico o geopolítico por país, también permitiría enriquecer el análisis y detectar si la caída en ventas fue resultado de una decisión estratégica o de factores externos.</w:t>
      </w:r>
    </w:p>
    <w:p w:rsidR="00000000" w:rsidDel="00000000" w:rsidP="00000000" w:rsidRDefault="00000000" w:rsidRPr="00000000" w14:paraId="00000185">
      <w:pPr>
        <w:pStyle w:val="Heading1"/>
        <w:spacing w:after="240" w:before="240" w:lineRule="auto"/>
        <w:jc w:val="center"/>
        <w:rPr>
          <w:sz w:val="28"/>
          <w:szCs w:val="28"/>
        </w:rPr>
      </w:pPr>
      <w:bookmarkStart w:colFirst="0" w:colLast="0" w:name="_heading=h.lyc94pomtoe0" w:id="20"/>
      <w:bookmarkEnd w:id="20"/>
      <w:r w:rsidDel="00000000" w:rsidR="00000000" w:rsidRPr="00000000">
        <w:rPr>
          <w:sz w:val="28"/>
          <w:szCs w:val="28"/>
          <w:rtl w:val="0"/>
        </w:rPr>
        <w:t xml:space="preserve">Extra Credit </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spacing w:after="240" w:before="240" w:lineRule="auto"/>
        <w:ind w:right="-692.5984251968498"/>
        <w:rPr>
          <w:b w:val="1"/>
          <w:sz w:val="24"/>
          <w:szCs w:val="24"/>
        </w:rPr>
      </w:pPr>
      <w:r w:rsidDel="00000000" w:rsidR="00000000" w:rsidRPr="00000000">
        <w:rPr>
          <w:b w:val="1"/>
          <w:sz w:val="24"/>
          <w:szCs w:val="24"/>
          <w:rtl w:val="0"/>
        </w:rPr>
        <w:t xml:space="preserve">Modificación de los precios en 2012 (2011–2013)</w:t>
      </w:r>
    </w:p>
    <w:p w:rsidR="00000000" w:rsidDel="00000000" w:rsidP="00000000" w:rsidRDefault="00000000" w:rsidRPr="00000000" w14:paraId="00000188">
      <w:pPr>
        <w:spacing w:after="240" w:before="240" w:lineRule="auto"/>
        <w:ind w:right="-692.5984251968498"/>
        <w:rPr>
          <w:b w:val="1"/>
          <w:sz w:val="24"/>
          <w:szCs w:val="24"/>
        </w:rPr>
      </w:pPr>
      <w:r w:rsidDel="00000000" w:rsidR="00000000" w:rsidRPr="00000000">
        <w:rPr>
          <w:sz w:val="24"/>
          <w:szCs w:val="24"/>
          <w:rtl w:val="0"/>
        </w:rPr>
        <w:t xml:space="preserve">Antes de alcanzar esta conclusión, se exploraron distintos indicadores: cantidad de clientes por año, productos vendidos y valor promedio de pedidos. A través de un análisis más profundo, se detectó que el precio promedio por tipo de bicicleta varió significativamente entre años. Esta observación fue clave para entender los cambios en la estrategia comercial y explicar por qué en </w:t>
      </w:r>
      <w:r w:rsidDel="00000000" w:rsidR="00000000" w:rsidRPr="00000000">
        <w:rPr>
          <w:b w:val="1"/>
          <w:sz w:val="24"/>
          <w:szCs w:val="24"/>
          <w:rtl w:val="0"/>
        </w:rPr>
        <w:t xml:space="preserve">2012 cayeron drásticamente las ventas en Estados Unidos. </w:t>
      </w:r>
    </w:p>
    <w:p w:rsidR="00000000" w:rsidDel="00000000" w:rsidP="00000000" w:rsidRDefault="00000000" w:rsidRPr="00000000" w14:paraId="00000189">
      <w:pPr>
        <w:spacing w:after="240" w:before="240" w:lineRule="auto"/>
        <w:ind w:right="-692.5984251968498"/>
        <w:rPr>
          <w:b w:val="1"/>
          <w:sz w:val="24"/>
          <w:szCs w:val="24"/>
        </w:rPr>
      </w:pPr>
      <w:r w:rsidDel="00000000" w:rsidR="00000000" w:rsidRPr="00000000">
        <w:rPr>
          <w:rtl w:val="0"/>
        </w:rPr>
      </w:r>
    </w:p>
    <w:p w:rsidR="00000000" w:rsidDel="00000000" w:rsidP="00000000" w:rsidRDefault="00000000" w:rsidRPr="00000000" w14:paraId="0000018A">
      <w:pPr>
        <w:ind w:right="-692.5984251968498"/>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B">
      <w:pPr>
        <w:spacing w:after="240" w:before="240" w:lineRule="auto"/>
        <w:ind w:right="-692.5984251968498"/>
        <w:rPr>
          <w:b w:val="1"/>
          <w:sz w:val="24"/>
          <w:szCs w:val="24"/>
        </w:rPr>
      </w:pPr>
      <w:r w:rsidDel="00000000" w:rsidR="00000000" w:rsidRPr="00000000">
        <w:rPr>
          <w:b w:val="1"/>
          <w:sz w:val="24"/>
          <w:szCs w:val="24"/>
          <w:rtl w:val="0"/>
        </w:rPr>
        <w:t xml:space="preserve">2011 – Posicionamiento inicial en un nicho premium y deportivo</w:t>
      </w:r>
    </w:p>
    <w:p w:rsidR="00000000" w:rsidDel="00000000" w:rsidP="00000000" w:rsidRDefault="00000000" w:rsidRPr="00000000" w14:paraId="0000018C">
      <w:pPr>
        <w:numPr>
          <w:ilvl w:val="0"/>
          <w:numId w:val="11"/>
        </w:numPr>
        <w:spacing w:after="0" w:afterAutospacing="0" w:lineRule="auto"/>
        <w:ind w:left="720" w:right="-692.5984251968498" w:hanging="360"/>
        <w:rPr>
          <w:sz w:val="24"/>
          <w:szCs w:val="24"/>
        </w:rPr>
      </w:pPr>
      <w:r w:rsidDel="00000000" w:rsidR="00000000" w:rsidRPr="00000000">
        <w:rPr>
          <w:b w:val="1"/>
          <w:sz w:val="24"/>
          <w:szCs w:val="24"/>
          <w:rtl w:val="0"/>
        </w:rPr>
        <w:t xml:space="preserve">Precio promedio bicicleta carretera:</w:t>
      </w:r>
      <w:r w:rsidDel="00000000" w:rsidR="00000000" w:rsidRPr="00000000">
        <w:rPr>
          <w:sz w:val="24"/>
          <w:szCs w:val="24"/>
          <w:rtl w:val="0"/>
        </w:rPr>
        <w:t xml:space="preserve"> $3.165</w:t>
      </w:r>
    </w:p>
    <w:p w:rsidR="00000000" w:rsidDel="00000000" w:rsidP="00000000" w:rsidRDefault="00000000" w:rsidRPr="00000000" w14:paraId="0000018D">
      <w:pPr>
        <w:numPr>
          <w:ilvl w:val="0"/>
          <w:numId w:val="11"/>
        </w:numPr>
        <w:spacing w:after="0" w:afterAutospacing="0" w:lineRule="auto"/>
        <w:ind w:left="720" w:right="-692.5984251968498" w:hanging="360"/>
        <w:rPr>
          <w:sz w:val="24"/>
          <w:szCs w:val="24"/>
        </w:rPr>
      </w:pPr>
      <w:r w:rsidDel="00000000" w:rsidR="00000000" w:rsidRPr="00000000">
        <w:rPr>
          <w:b w:val="1"/>
          <w:sz w:val="24"/>
          <w:szCs w:val="24"/>
          <w:rtl w:val="0"/>
        </w:rPr>
        <w:t xml:space="preserve">Precio promedio bicicleta montaña:</w:t>
      </w:r>
      <w:r w:rsidDel="00000000" w:rsidR="00000000" w:rsidRPr="00000000">
        <w:rPr>
          <w:sz w:val="24"/>
          <w:szCs w:val="24"/>
          <w:rtl w:val="0"/>
        </w:rPr>
        <w:t xml:space="preserve"> $3.400</w:t>
      </w:r>
    </w:p>
    <w:p w:rsidR="00000000" w:rsidDel="00000000" w:rsidP="00000000" w:rsidRDefault="00000000" w:rsidRPr="00000000" w14:paraId="0000018E">
      <w:pPr>
        <w:numPr>
          <w:ilvl w:val="0"/>
          <w:numId w:val="11"/>
        </w:numPr>
        <w:spacing w:after="240" w:lineRule="auto"/>
        <w:ind w:left="720" w:right="-692.5984251968498" w:hanging="360"/>
        <w:rPr>
          <w:sz w:val="24"/>
          <w:szCs w:val="24"/>
        </w:rPr>
      </w:pPr>
      <w:r w:rsidDel="00000000" w:rsidR="00000000" w:rsidRPr="00000000">
        <w:rPr>
          <w:b w:val="1"/>
          <w:sz w:val="24"/>
          <w:szCs w:val="24"/>
          <w:rtl w:val="0"/>
        </w:rPr>
        <w:t xml:space="preserve">Clientes únicos:</w:t>
      </w:r>
      <w:r w:rsidDel="00000000" w:rsidR="00000000" w:rsidRPr="00000000">
        <w:rPr>
          <w:sz w:val="24"/>
          <w:szCs w:val="24"/>
          <w:rtl w:val="0"/>
        </w:rPr>
        <w:t xml:space="preserve"> 770</w:t>
      </w:r>
    </w:p>
    <w:p w:rsidR="00000000" w:rsidDel="00000000" w:rsidP="00000000" w:rsidRDefault="00000000" w:rsidRPr="00000000" w14:paraId="0000018F">
      <w:pPr>
        <w:spacing w:after="240" w:lineRule="auto"/>
        <w:ind w:left="720" w:right="-692.5984251968498" w:firstLine="0"/>
        <w:rPr>
          <w:sz w:val="24"/>
          <w:szCs w:val="24"/>
        </w:rPr>
      </w:pPr>
      <w:r w:rsidDel="00000000" w:rsidR="00000000" w:rsidRPr="00000000">
        <w:rPr>
          <w:sz w:val="24"/>
          <w:szCs w:val="24"/>
          <w:rtl w:val="0"/>
        </w:rPr>
        <w:br w:type="textWrapping"/>
        <w:t xml:space="preserve"> </w:t>
      </w:r>
      <w:r w:rsidDel="00000000" w:rsidR="00000000" w:rsidRPr="00000000">
        <w:rPr>
          <w:b w:val="1"/>
          <w:sz w:val="24"/>
          <w:szCs w:val="24"/>
          <w:rtl w:val="0"/>
        </w:rPr>
        <w:t xml:space="preserve">Interpretación:</w:t>
      </w:r>
      <w:r w:rsidDel="00000000" w:rsidR="00000000" w:rsidRPr="00000000">
        <w:rPr>
          <w:sz w:val="24"/>
          <w:szCs w:val="24"/>
          <w:rtl w:val="0"/>
        </w:rPr>
        <w:t xml:space="preserve"> Año de apertura con una propuesta claramente orientada a clientes de alto poder adquisitivo, posiblemente deportistas o entusiastas del ciclismo de alto rendimiento. Pocos clientes, pero con un ticket promedio elevado. Posicionamiento de nicho premium.</w:t>
      </w:r>
    </w:p>
    <w:p w:rsidR="00000000" w:rsidDel="00000000" w:rsidP="00000000" w:rsidRDefault="00000000" w:rsidRPr="00000000" w14:paraId="00000190">
      <w:pPr>
        <w:ind w:right="-692.5984251968498"/>
        <w:jc w:val="cente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1">
      <w:pPr>
        <w:ind w:right="-692.5984251968498"/>
        <w:jc w:val="center"/>
        <w:rPr>
          <w:sz w:val="24"/>
          <w:szCs w:val="24"/>
        </w:rPr>
      </w:pPr>
      <w:r w:rsidDel="00000000" w:rsidR="00000000" w:rsidRPr="00000000">
        <w:rPr>
          <w:rtl w:val="0"/>
        </w:rPr>
      </w:r>
    </w:p>
    <w:p w:rsidR="00000000" w:rsidDel="00000000" w:rsidP="00000000" w:rsidRDefault="00000000" w:rsidRPr="00000000" w14:paraId="00000192">
      <w:pPr>
        <w:spacing w:after="240" w:before="240" w:lineRule="auto"/>
        <w:ind w:right="-692.5984251968498"/>
        <w:rPr>
          <w:b w:val="1"/>
          <w:sz w:val="24"/>
          <w:szCs w:val="24"/>
        </w:rPr>
      </w:pPr>
      <w:r w:rsidDel="00000000" w:rsidR="00000000" w:rsidRPr="00000000">
        <w:rPr>
          <w:b w:val="1"/>
          <w:sz w:val="24"/>
          <w:szCs w:val="24"/>
          <w:rtl w:val="0"/>
        </w:rPr>
        <w:t xml:space="preserve">2012 – Intento de apertura al mercado general, con baja performance</w:t>
      </w:r>
    </w:p>
    <w:p w:rsidR="00000000" w:rsidDel="00000000" w:rsidP="00000000" w:rsidRDefault="00000000" w:rsidRPr="00000000" w14:paraId="00000193">
      <w:pPr>
        <w:numPr>
          <w:ilvl w:val="0"/>
          <w:numId w:val="19"/>
        </w:numPr>
        <w:spacing w:after="0" w:afterAutospacing="0" w:lineRule="auto"/>
        <w:ind w:left="720" w:right="-692.5984251968498" w:hanging="360"/>
        <w:rPr>
          <w:sz w:val="24"/>
          <w:szCs w:val="24"/>
        </w:rPr>
      </w:pPr>
      <w:r w:rsidDel="00000000" w:rsidR="00000000" w:rsidRPr="00000000">
        <w:rPr>
          <w:b w:val="1"/>
          <w:sz w:val="24"/>
          <w:szCs w:val="24"/>
          <w:rtl w:val="0"/>
        </w:rPr>
        <w:t xml:space="preserve">Precio promedio bicicleta carretera:</w:t>
      </w:r>
      <w:r w:rsidDel="00000000" w:rsidR="00000000" w:rsidRPr="00000000">
        <w:rPr>
          <w:sz w:val="24"/>
          <w:szCs w:val="24"/>
          <w:rtl w:val="0"/>
        </w:rPr>
        <w:t xml:space="preserve"> $1.400</w:t>
      </w:r>
    </w:p>
    <w:p w:rsidR="00000000" w:rsidDel="00000000" w:rsidP="00000000" w:rsidRDefault="00000000" w:rsidRPr="00000000" w14:paraId="00000194">
      <w:pPr>
        <w:numPr>
          <w:ilvl w:val="0"/>
          <w:numId w:val="19"/>
        </w:numPr>
        <w:spacing w:after="0" w:afterAutospacing="0" w:lineRule="auto"/>
        <w:ind w:left="720" w:right="-692.5984251968498" w:hanging="360"/>
        <w:rPr>
          <w:sz w:val="24"/>
          <w:szCs w:val="24"/>
        </w:rPr>
      </w:pPr>
      <w:r w:rsidDel="00000000" w:rsidR="00000000" w:rsidRPr="00000000">
        <w:rPr>
          <w:b w:val="1"/>
          <w:sz w:val="24"/>
          <w:szCs w:val="24"/>
          <w:rtl w:val="0"/>
        </w:rPr>
        <w:t xml:space="preserve">Precio promedio bicicleta Montaña:</w:t>
      </w:r>
      <w:r w:rsidDel="00000000" w:rsidR="00000000" w:rsidRPr="00000000">
        <w:rPr>
          <w:sz w:val="24"/>
          <w:szCs w:val="24"/>
          <w:rtl w:val="0"/>
        </w:rPr>
        <w:t xml:space="preserve"> $2.060</w:t>
      </w:r>
    </w:p>
    <w:p w:rsidR="00000000" w:rsidDel="00000000" w:rsidP="00000000" w:rsidRDefault="00000000" w:rsidRPr="00000000" w14:paraId="00000195">
      <w:pPr>
        <w:numPr>
          <w:ilvl w:val="0"/>
          <w:numId w:val="19"/>
        </w:numPr>
        <w:spacing w:after="0" w:afterAutospacing="0" w:lineRule="auto"/>
        <w:ind w:left="720" w:right="-692.5984251968498" w:hanging="360"/>
        <w:rPr>
          <w:sz w:val="24"/>
          <w:szCs w:val="24"/>
        </w:rPr>
      </w:pPr>
      <w:r w:rsidDel="00000000" w:rsidR="00000000" w:rsidRPr="00000000">
        <w:rPr>
          <w:b w:val="1"/>
          <w:sz w:val="24"/>
          <w:szCs w:val="24"/>
          <w:rtl w:val="0"/>
        </w:rPr>
        <w:t xml:space="preserve">Precio promedio bicicleta Paseo (nueva categoría):</w:t>
      </w:r>
      <w:r w:rsidDel="00000000" w:rsidR="00000000" w:rsidRPr="00000000">
        <w:rPr>
          <w:sz w:val="24"/>
          <w:szCs w:val="24"/>
          <w:rtl w:val="0"/>
        </w:rPr>
        <w:t xml:space="preserve"> $1.800</w:t>
      </w:r>
    </w:p>
    <w:p w:rsidR="00000000" w:rsidDel="00000000" w:rsidP="00000000" w:rsidRDefault="00000000" w:rsidRPr="00000000" w14:paraId="00000196">
      <w:pPr>
        <w:numPr>
          <w:ilvl w:val="0"/>
          <w:numId w:val="19"/>
        </w:numPr>
        <w:spacing w:after="240" w:lineRule="auto"/>
        <w:ind w:left="720" w:right="-692.5984251968498" w:hanging="360"/>
        <w:rPr>
          <w:sz w:val="24"/>
          <w:szCs w:val="24"/>
        </w:rPr>
      </w:pPr>
      <w:r w:rsidDel="00000000" w:rsidR="00000000" w:rsidRPr="00000000">
        <w:rPr>
          <w:b w:val="1"/>
          <w:sz w:val="24"/>
          <w:szCs w:val="24"/>
          <w:rtl w:val="0"/>
        </w:rPr>
        <w:t xml:space="preserve">Clientes únicos:</w:t>
      </w:r>
      <w:r w:rsidDel="00000000" w:rsidR="00000000" w:rsidRPr="00000000">
        <w:rPr>
          <w:sz w:val="24"/>
          <w:szCs w:val="24"/>
          <w:rtl w:val="0"/>
        </w:rPr>
        <w:t xml:space="preserve"> 866</w:t>
      </w:r>
    </w:p>
    <w:p w:rsidR="00000000" w:rsidDel="00000000" w:rsidP="00000000" w:rsidRDefault="00000000" w:rsidRPr="00000000" w14:paraId="00000197">
      <w:pPr>
        <w:spacing w:after="240" w:lineRule="auto"/>
        <w:ind w:left="720" w:right="-692.5984251968498" w:firstLine="0"/>
        <w:rPr>
          <w:sz w:val="24"/>
          <w:szCs w:val="24"/>
        </w:rPr>
      </w:pPr>
      <w:r w:rsidDel="00000000" w:rsidR="00000000" w:rsidRPr="00000000">
        <w:rPr>
          <w:sz w:val="24"/>
          <w:szCs w:val="24"/>
          <w:rtl w:val="0"/>
        </w:rPr>
        <w:br w:type="textWrapping"/>
        <w:t xml:space="preserve"> </w:t>
      </w:r>
      <w:r w:rsidDel="00000000" w:rsidR="00000000" w:rsidRPr="00000000">
        <w:rPr>
          <w:b w:val="1"/>
          <w:sz w:val="24"/>
          <w:szCs w:val="24"/>
          <w:rtl w:val="0"/>
        </w:rPr>
        <w:t xml:space="preserve">Interpretación:</w:t>
      </w:r>
      <w:r w:rsidDel="00000000" w:rsidR="00000000" w:rsidRPr="00000000">
        <w:rPr>
          <w:sz w:val="24"/>
          <w:szCs w:val="24"/>
          <w:rtl w:val="0"/>
        </w:rPr>
        <w:t xml:space="preserve"> La empresa reduce precios e incorpora un nuevo tipo de producto, posiblemente en un intento de ampliar su base de clientes. Sin embargo, los resultados son negativos: caída de ventas en EE.UU. y una aparente pérdida de identidad de marca. Sin una dirección clara, no logran conectar ni con el público original ni con uno nuevo.</w:t>
      </w:r>
    </w:p>
    <w:p w:rsidR="00000000" w:rsidDel="00000000" w:rsidP="00000000" w:rsidRDefault="00000000" w:rsidRPr="00000000" w14:paraId="00000198">
      <w:pPr>
        <w:spacing w:after="240" w:lineRule="auto"/>
        <w:ind w:left="720" w:right="-692.5984251968498" w:firstLine="0"/>
        <w:rPr>
          <w:sz w:val="24"/>
          <w:szCs w:val="24"/>
        </w:rPr>
      </w:pPr>
      <w:r w:rsidDel="00000000" w:rsidR="00000000" w:rsidRPr="00000000">
        <w:rPr>
          <w:rtl w:val="0"/>
        </w:rPr>
      </w:r>
    </w:p>
    <w:p w:rsidR="00000000" w:rsidDel="00000000" w:rsidP="00000000" w:rsidRDefault="00000000" w:rsidRPr="00000000" w14:paraId="00000199">
      <w:pPr>
        <w:ind w:right="-692.5984251968498"/>
        <w:jc w:val="left"/>
        <w:rPr>
          <w:sz w:val="24"/>
          <w:szCs w:val="24"/>
        </w:rPr>
      </w:pPr>
      <w:r w:rsidDel="00000000" w:rsidR="00000000" w:rsidRPr="00000000">
        <w:rPr>
          <w:rtl w:val="0"/>
        </w:rPr>
      </w:r>
    </w:p>
    <w:p w:rsidR="00000000" w:rsidDel="00000000" w:rsidP="00000000" w:rsidRDefault="00000000" w:rsidRPr="00000000" w14:paraId="0000019A">
      <w:pPr>
        <w:ind w:right="-692.5984251968498"/>
        <w:jc w:val="left"/>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B">
      <w:pPr>
        <w:spacing w:after="240" w:before="240" w:lineRule="auto"/>
        <w:ind w:right="-692.5984251968498"/>
        <w:rPr>
          <w:b w:val="1"/>
          <w:sz w:val="24"/>
          <w:szCs w:val="24"/>
        </w:rPr>
      </w:pPr>
      <w:r w:rsidDel="00000000" w:rsidR="00000000" w:rsidRPr="00000000">
        <w:rPr>
          <w:b w:val="1"/>
          <w:sz w:val="24"/>
          <w:szCs w:val="24"/>
          <w:rtl w:val="0"/>
        </w:rPr>
        <w:t xml:space="preserve">2013 – Reposicionamiento exitoso hacia lo recreativo y familiar</w:t>
      </w:r>
    </w:p>
    <w:p w:rsidR="00000000" w:rsidDel="00000000" w:rsidP="00000000" w:rsidRDefault="00000000" w:rsidRPr="00000000" w14:paraId="0000019C">
      <w:pPr>
        <w:numPr>
          <w:ilvl w:val="0"/>
          <w:numId w:val="9"/>
        </w:numPr>
        <w:spacing w:after="0" w:afterAutospacing="0" w:lineRule="auto"/>
        <w:ind w:left="720" w:right="-692.5984251968498" w:hanging="360"/>
        <w:rPr>
          <w:sz w:val="24"/>
          <w:szCs w:val="24"/>
        </w:rPr>
      </w:pPr>
      <w:r w:rsidDel="00000000" w:rsidR="00000000" w:rsidRPr="00000000">
        <w:rPr>
          <w:b w:val="1"/>
          <w:sz w:val="24"/>
          <w:szCs w:val="24"/>
          <w:rtl w:val="0"/>
        </w:rPr>
        <w:t xml:space="preserve">Carretera:</w:t>
      </w:r>
      <w:r w:rsidDel="00000000" w:rsidR="00000000" w:rsidRPr="00000000">
        <w:rPr>
          <w:sz w:val="24"/>
          <w:szCs w:val="24"/>
          <w:rtl w:val="0"/>
        </w:rPr>
        <w:t xml:space="preserve"> $1.100</w:t>
      </w:r>
    </w:p>
    <w:p w:rsidR="00000000" w:rsidDel="00000000" w:rsidP="00000000" w:rsidRDefault="00000000" w:rsidRPr="00000000" w14:paraId="0000019D">
      <w:pPr>
        <w:numPr>
          <w:ilvl w:val="0"/>
          <w:numId w:val="9"/>
        </w:numPr>
        <w:spacing w:after="0" w:afterAutospacing="0" w:lineRule="auto"/>
        <w:ind w:left="720" w:right="-692.5984251968498" w:hanging="360"/>
        <w:rPr>
          <w:sz w:val="24"/>
          <w:szCs w:val="24"/>
        </w:rPr>
      </w:pPr>
      <w:r w:rsidDel="00000000" w:rsidR="00000000" w:rsidRPr="00000000">
        <w:rPr>
          <w:b w:val="1"/>
          <w:sz w:val="24"/>
          <w:szCs w:val="24"/>
          <w:rtl w:val="0"/>
        </w:rPr>
        <w:t xml:space="preserve">Montaña:</w:t>
      </w:r>
      <w:r w:rsidDel="00000000" w:rsidR="00000000" w:rsidRPr="00000000">
        <w:rPr>
          <w:sz w:val="24"/>
          <w:szCs w:val="24"/>
          <w:rtl w:val="0"/>
        </w:rPr>
        <w:t xml:space="preserve"> $1.800</w:t>
      </w:r>
    </w:p>
    <w:p w:rsidR="00000000" w:rsidDel="00000000" w:rsidP="00000000" w:rsidRDefault="00000000" w:rsidRPr="00000000" w14:paraId="0000019E">
      <w:pPr>
        <w:numPr>
          <w:ilvl w:val="0"/>
          <w:numId w:val="9"/>
        </w:numPr>
        <w:spacing w:after="0" w:afterAutospacing="0" w:lineRule="auto"/>
        <w:ind w:left="720" w:right="-692.5984251968498" w:hanging="360"/>
        <w:rPr>
          <w:sz w:val="24"/>
          <w:szCs w:val="24"/>
        </w:rPr>
      </w:pPr>
      <w:r w:rsidDel="00000000" w:rsidR="00000000" w:rsidRPr="00000000">
        <w:rPr>
          <w:b w:val="1"/>
          <w:sz w:val="24"/>
          <w:szCs w:val="24"/>
          <w:rtl w:val="0"/>
        </w:rPr>
        <w:t xml:space="preserve">Paseo:</w:t>
      </w:r>
      <w:r w:rsidDel="00000000" w:rsidR="00000000" w:rsidRPr="00000000">
        <w:rPr>
          <w:sz w:val="24"/>
          <w:szCs w:val="24"/>
          <w:rtl w:val="0"/>
        </w:rPr>
        <w:t xml:space="preserve"> $1.800</w:t>
      </w:r>
    </w:p>
    <w:p w:rsidR="00000000" w:rsidDel="00000000" w:rsidP="00000000" w:rsidRDefault="00000000" w:rsidRPr="00000000" w14:paraId="0000019F">
      <w:pPr>
        <w:numPr>
          <w:ilvl w:val="0"/>
          <w:numId w:val="9"/>
        </w:numPr>
        <w:spacing w:after="240" w:lineRule="auto"/>
        <w:ind w:left="720" w:right="-692.5984251968498" w:hanging="360"/>
        <w:rPr>
          <w:sz w:val="24"/>
          <w:szCs w:val="24"/>
        </w:rPr>
      </w:pPr>
      <w:r w:rsidDel="00000000" w:rsidR="00000000" w:rsidRPr="00000000">
        <w:rPr>
          <w:b w:val="1"/>
          <w:sz w:val="24"/>
          <w:szCs w:val="24"/>
          <w:rtl w:val="0"/>
        </w:rPr>
        <w:t xml:space="preserve">Clientes únicos:</w:t>
      </w:r>
      <w:r w:rsidDel="00000000" w:rsidR="00000000" w:rsidRPr="00000000">
        <w:rPr>
          <w:sz w:val="24"/>
          <w:szCs w:val="24"/>
          <w:rtl w:val="0"/>
        </w:rPr>
        <w:t xml:space="preserve"> 7.230</w:t>
      </w:r>
    </w:p>
    <w:p w:rsidR="00000000" w:rsidDel="00000000" w:rsidP="00000000" w:rsidRDefault="00000000" w:rsidRPr="00000000" w14:paraId="000001A0">
      <w:pPr>
        <w:spacing w:after="240" w:lineRule="auto"/>
        <w:ind w:left="720" w:right="-692.5984251968498"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Interpretación:</w:t>
      </w:r>
      <w:r w:rsidDel="00000000" w:rsidR="00000000" w:rsidRPr="00000000">
        <w:rPr>
          <w:sz w:val="24"/>
          <w:szCs w:val="24"/>
          <w:rtl w:val="0"/>
        </w:rPr>
        <w:t xml:space="preserve"> Redefinición total de la estrategia. Se consolida una oferta más accesible, con productos orientados al ocio, la familia y el uso recreativo, como tambien deportivo. Aumento de variedad, precios moderados y gran expansión de la clientela. Se mantiene calidad, pero se pierde el enfoque exclusivo del nicho inicial.</w:t>
      </w:r>
    </w:p>
    <w:p w:rsidR="00000000" w:rsidDel="00000000" w:rsidP="00000000" w:rsidRDefault="00000000" w:rsidRPr="00000000" w14:paraId="000001A1">
      <w:pPr>
        <w:spacing w:after="240" w:lineRule="auto"/>
        <w:ind w:left="720" w:right="-692.5984251968498" w:firstLine="0"/>
        <w:rPr>
          <w:sz w:val="24"/>
          <w:szCs w:val="24"/>
        </w:rPr>
      </w:pPr>
      <w:r w:rsidDel="00000000" w:rsidR="00000000" w:rsidRPr="00000000">
        <w:rPr>
          <w:b w:val="1"/>
          <w:sz w:val="24"/>
          <w:szCs w:val="24"/>
          <w:rtl w:val="0"/>
        </w:rPr>
        <w:t xml:space="preserve">Destacado (como ya se mencionó anteriormente):</w:t>
      </w:r>
      <w:r w:rsidDel="00000000" w:rsidR="00000000" w:rsidRPr="00000000">
        <w:rPr>
          <w:sz w:val="24"/>
          <w:szCs w:val="24"/>
          <w:rtl w:val="0"/>
        </w:rPr>
        <w:t xml:space="preserve"> La bicicleta de montaña se posiciona como el producto más rentable del año, reflejando un cambio en el comportamiento del consumidor y el éxito del reposicionamiento comercial.</w:t>
      </w:r>
    </w:p>
    <w:p w:rsidR="00000000" w:rsidDel="00000000" w:rsidP="00000000" w:rsidRDefault="00000000" w:rsidRPr="00000000" w14:paraId="000001A2">
      <w:pPr>
        <w:rPr>
          <w:sz w:val="24"/>
          <w:szCs w:val="24"/>
        </w:rPr>
      </w:pPr>
      <w:r w:rsidDel="00000000" w:rsidR="00000000" w:rsidRPr="00000000">
        <w:rPr>
          <w:rtl w:val="0"/>
        </w:rPr>
      </w:r>
    </w:p>
    <w:p w:rsidR="00000000" w:rsidDel="00000000" w:rsidP="00000000" w:rsidRDefault="00000000" w:rsidRPr="00000000" w14:paraId="000001A3">
      <w:pPr>
        <w:rPr>
          <w:sz w:val="24"/>
          <w:szCs w:val="24"/>
        </w:rPr>
      </w:pPr>
      <w:r w:rsidDel="00000000" w:rsidR="00000000" w:rsidRPr="00000000">
        <w:rPr>
          <w:rtl w:val="0"/>
        </w:rPr>
      </w:r>
    </w:p>
    <w:p w:rsidR="00000000" w:rsidDel="00000000" w:rsidP="00000000" w:rsidRDefault="00000000" w:rsidRPr="00000000" w14:paraId="000001A4">
      <w:pPr>
        <w:rPr>
          <w:sz w:val="24"/>
          <w:szCs w:val="24"/>
        </w:rPr>
      </w:pPr>
      <w:r w:rsidDel="00000000" w:rsidR="00000000" w:rsidRPr="00000000">
        <w:rPr>
          <w:rtl w:val="0"/>
        </w:rPr>
      </w:r>
    </w:p>
    <w:p w:rsidR="00000000" w:rsidDel="00000000" w:rsidP="00000000" w:rsidRDefault="00000000" w:rsidRPr="00000000" w14:paraId="000001A5">
      <w:pPr>
        <w:rPr>
          <w:sz w:val="24"/>
          <w:szCs w:val="24"/>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 </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1"/>
        <w:jc w:val="center"/>
        <w:rPr>
          <w:sz w:val="26"/>
          <w:szCs w:val="26"/>
        </w:rPr>
      </w:pPr>
      <w:bookmarkStart w:colFirst="0" w:colLast="0" w:name="_heading=h.1q6yzjkwu9a" w:id="21"/>
      <w:bookmarkEnd w:id="21"/>
      <w:r w:rsidDel="00000000" w:rsidR="00000000" w:rsidRPr="00000000">
        <w:rPr>
          <w:rtl w:val="0"/>
        </w:rPr>
        <w:t xml:space="preserve">Reflexión personal</w:t>
      </w:r>
      <w:r w:rsidDel="00000000" w:rsidR="00000000" w:rsidRPr="00000000">
        <w:rPr>
          <w:rtl w:val="0"/>
        </w:rPr>
      </w:r>
    </w:p>
    <w:p w:rsidR="00000000" w:rsidDel="00000000" w:rsidP="00000000" w:rsidRDefault="00000000" w:rsidRPr="00000000" w14:paraId="000001B6">
      <w:pPr>
        <w:spacing w:after="240" w:before="240" w:lineRule="auto"/>
        <w:rPr>
          <w:sz w:val="24"/>
          <w:szCs w:val="24"/>
        </w:rPr>
      </w:pPr>
      <w:r w:rsidDel="00000000" w:rsidR="00000000" w:rsidRPr="00000000">
        <w:rPr>
          <w:rtl w:val="0"/>
        </w:rPr>
      </w:r>
    </w:p>
    <w:p w:rsidR="00000000" w:rsidDel="00000000" w:rsidP="00000000" w:rsidRDefault="00000000" w:rsidRPr="00000000" w14:paraId="000001B7">
      <w:pPr>
        <w:spacing w:after="240" w:before="240" w:lineRule="auto"/>
        <w:rPr>
          <w:sz w:val="24"/>
          <w:szCs w:val="24"/>
        </w:rPr>
      </w:pPr>
      <w:r w:rsidDel="00000000" w:rsidR="00000000" w:rsidRPr="00000000">
        <w:rPr>
          <w:rtl w:val="0"/>
        </w:rPr>
      </w:r>
    </w:p>
    <w:p w:rsidR="00000000" w:rsidDel="00000000" w:rsidP="00000000" w:rsidRDefault="00000000" w:rsidRPr="00000000" w14:paraId="000001B8">
      <w:pPr>
        <w:spacing w:after="240" w:before="240" w:lineRule="auto"/>
        <w:rPr>
          <w:sz w:val="24"/>
          <w:szCs w:val="24"/>
        </w:rPr>
      </w:pPr>
      <w:r w:rsidDel="00000000" w:rsidR="00000000" w:rsidRPr="00000000">
        <w:rPr>
          <w:sz w:val="24"/>
          <w:szCs w:val="24"/>
          <w:rtl w:val="0"/>
        </w:rPr>
        <w:t xml:space="preserve">A lo largo de este proyecto, he tenido la oportunidad de aplicar y fortalecer diversas habilidades como </w:t>
      </w:r>
      <w:r w:rsidDel="00000000" w:rsidR="00000000" w:rsidRPr="00000000">
        <w:rPr>
          <w:b w:val="1"/>
          <w:sz w:val="24"/>
          <w:szCs w:val="24"/>
          <w:rtl w:val="0"/>
        </w:rPr>
        <w:t xml:space="preserve">Analista de Datos</w:t>
      </w:r>
      <w:r w:rsidDel="00000000" w:rsidR="00000000" w:rsidRPr="00000000">
        <w:rPr>
          <w:sz w:val="24"/>
          <w:szCs w:val="24"/>
          <w:rtl w:val="0"/>
        </w:rPr>
        <w:t xml:space="preserve">. He aprendido a manejar volúmenes de datos, realizar análisis exploratorios y transformaciones en Power BI, crear visualizaciones efectivas para la toma de decisiones y aplicar técnicas estadísticas para identificar patrones y tendencias. El uso de DAX para crear medidas personalizadas y el análisis de series temporales me ha permitido obtener una perspectiva más profunda sobre el comportamiento de los datos a lo largo del tiempo.</w:t>
      </w:r>
    </w:p>
    <w:p w:rsidR="00000000" w:rsidDel="00000000" w:rsidP="00000000" w:rsidRDefault="00000000" w:rsidRPr="00000000" w14:paraId="000001B9">
      <w:pPr>
        <w:spacing w:after="240" w:before="240" w:lineRule="auto"/>
        <w:rPr>
          <w:sz w:val="24"/>
          <w:szCs w:val="24"/>
        </w:rPr>
      </w:pPr>
      <w:r w:rsidDel="00000000" w:rsidR="00000000" w:rsidRPr="00000000">
        <w:rPr>
          <w:sz w:val="24"/>
          <w:szCs w:val="24"/>
          <w:rtl w:val="0"/>
        </w:rPr>
        <w:t xml:space="preserve">En este módulo, hemos incorporado muchas herramientas y conceptos nuevos que requieren tiempo y práctica. Por lo tanto, todo el tiempo que invertí en la realización del dashboard fue, en realidad, tiempo de aprendizaje. Cada etapa del proceso me permitió mejorar mis habilidades y afianzar los conocimientos adquiridos, lo cual ha sido fundamental para mi crecimiento con la  herramienta Power BI.</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jc w:val="center"/>
        <w:rPr>
          <w:rFonts w:ascii="Anybody" w:cs="Anybody" w:eastAsia="Anybody" w:hAnsi="Anybody"/>
          <w:b w:val="1"/>
          <w:sz w:val="32"/>
          <w:szCs w:val="32"/>
        </w:rPr>
      </w:pPr>
      <w:r w:rsidDel="00000000" w:rsidR="00000000" w:rsidRPr="00000000">
        <w:rPr>
          <w:rFonts w:ascii="Anybody" w:cs="Anybody" w:eastAsia="Anybody" w:hAnsi="Anybody"/>
          <w:b w:val="1"/>
          <w:sz w:val="32"/>
          <w:szCs w:val="32"/>
          <w:rtl w:val="0"/>
        </w:rPr>
        <w:t xml:space="preserve">Índice</w:t>
      </w:r>
    </w:p>
    <w:p w:rsidR="00000000" w:rsidDel="00000000" w:rsidP="00000000" w:rsidRDefault="00000000" w:rsidRPr="00000000" w14:paraId="000001CC">
      <w:pPr>
        <w:jc w:val="center"/>
        <w:rPr>
          <w:rFonts w:ascii="Anybody" w:cs="Anybody" w:eastAsia="Anybody" w:hAnsi="Anybody"/>
          <w:b w:val="1"/>
          <w:sz w:val="32"/>
          <w:szCs w:val="32"/>
        </w:rPr>
      </w:pPr>
      <w:r w:rsidDel="00000000" w:rsidR="00000000" w:rsidRPr="00000000">
        <w:rPr>
          <w:rtl w:val="0"/>
        </w:rPr>
      </w:r>
    </w:p>
    <w:p w:rsidR="00000000" w:rsidDel="00000000" w:rsidP="00000000" w:rsidRDefault="00000000" w:rsidRPr="00000000" w14:paraId="000001CD">
      <w:pPr>
        <w:jc w:val="center"/>
        <w:rPr>
          <w:rFonts w:ascii="Anybody" w:cs="Anybody" w:eastAsia="Anybody" w:hAnsi="Anybody"/>
          <w:b w:val="1"/>
          <w:sz w:val="32"/>
          <w:szCs w:val="32"/>
        </w:rPr>
      </w:pPr>
      <w:r w:rsidDel="00000000" w:rsidR="00000000" w:rsidRPr="00000000">
        <w:rPr>
          <w:rtl w:val="0"/>
        </w:rPr>
      </w:r>
    </w:p>
    <w:p w:rsidR="00000000" w:rsidDel="00000000" w:rsidP="00000000" w:rsidRDefault="00000000" w:rsidRPr="00000000" w14:paraId="000001CE">
      <w:pPr>
        <w:jc w:val="center"/>
        <w:rPr>
          <w:rFonts w:ascii="Anybody" w:cs="Anybody" w:eastAsia="Anybody" w:hAnsi="Anybody"/>
          <w:b w:val="1"/>
          <w:sz w:val="32"/>
          <w:szCs w:val="32"/>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D0">
          <w:pPr>
            <w:widowControl w:val="0"/>
            <w:tabs>
              <w:tab w:val="right" w:leader="none"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3jg4of673q00">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Introducción</w:t>
              <w:tab/>
              <w:t xml:space="preserve">1</w:t>
            </w:r>
          </w:hyperlink>
          <w:r w:rsidDel="00000000" w:rsidR="00000000" w:rsidRPr="00000000">
            <w:rPr>
              <w:rtl w:val="0"/>
            </w:rPr>
          </w:r>
        </w:p>
        <w:p w:rsidR="00000000" w:rsidDel="00000000" w:rsidP="00000000" w:rsidRDefault="00000000" w:rsidRPr="00000000" w14:paraId="000001D1">
          <w:pPr>
            <w:widowControl w:val="0"/>
            <w:tabs>
              <w:tab w:val="right" w:leader="none" w:pos="12000"/>
            </w:tabs>
            <w:spacing w:after="0" w:before="60" w:line="240" w:lineRule="auto"/>
            <w:rPr>
              <w:b w:val="1"/>
              <w:color w:val="000000"/>
              <w:u w:val="none"/>
            </w:rPr>
          </w:pPr>
          <w:hyperlink w:anchor="_heading=h.4rnk2zj6izgt">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Desarrollo del proyecto</w:t>
              <w:tab/>
              <w:t xml:space="preserve">2</w:t>
            </w:r>
          </w:hyperlink>
          <w:r w:rsidDel="00000000" w:rsidR="00000000" w:rsidRPr="00000000">
            <w:rPr>
              <w:rtl w:val="0"/>
            </w:rPr>
          </w:r>
        </w:p>
        <w:p w:rsidR="00000000" w:rsidDel="00000000" w:rsidP="00000000" w:rsidRDefault="00000000" w:rsidRPr="00000000" w14:paraId="000001D2">
          <w:pPr>
            <w:widowControl w:val="0"/>
            <w:tabs>
              <w:tab w:val="right" w:leader="none" w:pos="12000"/>
            </w:tabs>
            <w:spacing w:after="0" w:before="60" w:line="240" w:lineRule="auto"/>
            <w:ind w:left="360" w:firstLine="0"/>
            <w:rPr>
              <w:color w:val="000000"/>
              <w:u w:val="none"/>
            </w:rPr>
          </w:pPr>
          <w:hyperlink w:anchor="_heading=h.v3f203xzpgh1">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Modelado y transformaciones</w:t>
              <w:tab/>
              <w:t xml:space="preserve">2</w:t>
            </w:r>
          </w:hyperlink>
          <w:r w:rsidDel="00000000" w:rsidR="00000000" w:rsidRPr="00000000">
            <w:rPr>
              <w:rtl w:val="0"/>
            </w:rPr>
          </w:r>
        </w:p>
        <w:p w:rsidR="00000000" w:rsidDel="00000000" w:rsidP="00000000" w:rsidRDefault="00000000" w:rsidRPr="00000000" w14:paraId="000001D3">
          <w:pPr>
            <w:widowControl w:val="0"/>
            <w:tabs>
              <w:tab w:val="right" w:leader="none" w:pos="12000"/>
            </w:tabs>
            <w:spacing w:after="0" w:before="60" w:line="240" w:lineRule="auto"/>
            <w:ind w:left="360" w:firstLine="0"/>
            <w:rPr>
              <w:color w:val="000000"/>
              <w:u w:val="none"/>
            </w:rPr>
          </w:pPr>
          <w:hyperlink w:anchor="_heading=h.d0o4ncn8u98k">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Transformaciones por tabla</w:t>
              <w:tab/>
              <w:t xml:space="preserve">3</w:t>
            </w:r>
          </w:hyperlink>
          <w:r w:rsidDel="00000000" w:rsidR="00000000" w:rsidRPr="00000000">
            <w:rPr>
              <w:rtl w:val="0"/>
            </w:rPr>
          </w:r>
        </w:p>
        <w:p w:rsidR="00000000" w:rsidDel="00000000" w:rsidP="00000000" w:rsidRDefault="00000000" w:rsidRPr="00000000" w14:paraId="000001D4">
          <w:pPr>
            <w:widowControl w:val="0"/>
            <w:tabs>
              <w:tab w:val="right" w:leader="none" w:pos="12000"/>
            </w:tabs>
            <w:spacing w:after="0" w:before="60" w:line="240" w:lineRule="auto"/>
            <w:ind w:left="360" w:firstLine="0"/>
            <w:rPr>
              <w:color w:val="000000"/>
              <w:u w:val="none"/>
            </w:rPr>
          </w:pPr>
          <w:hyperlink w:anchor="_heading=h.khaqoitkno37">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Variables, medidas y columnas calculadas con su sintaxis</w:t>
              <w:tab/>
              <w:t xml:space="preserve">4</w:t>
            </w:r>
          </w:hyperlink>
          <w:r w:rsidDel="00000000" w:rsidR="00000000" w:rsidRPr="00000000">
            <w:rPr>
              <w:rtl w:val="0"/>
            </w:rPr>
          </w:r>
        </w:p>
        <w:p w:rsidR="00000000" w:rsidDel="00000000" w:rsidP="00000000" w:rsidRDefault="00000000" w:rsidRPr="00000000" w14:paraId="000001D5">
          <w:pPr>
            <w:widowControl w:val="0"/>
            <w:tabs>
              <w:tab w:val="right" w:leader="none" w:pos="12000"/>
            </w:tabs>
            <w:spacing w:after="0" w:before="60" w:line="240" w:lineRule="auto"/>
            <w:ind w:left="360" w:firstLine="0"/>
            <w:rPr>
              <w:color w:val="000000"/>
              <w:u w:val="none"/>
            </w:rPr>
          </w:pPr>
          <w:hyperlink w:anchor="_heading=h.w7oee0utrdyw">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Parámetros de campo y Grupos de cálculos</w:t>
              <w:tab/>
              <w:t xml:space="preserve">10</w:t>
            </w:r>
          </w:hyperlink>
          <w:r w:rsidDel="00000000" w:rsidR="00000000" w:rsidRPr="00000000">
            <w:rPr>
              <w:rtl w:val="0"/>
            </w:rPr>
          </w:r>
        </w:p>
        <w:p w:rsidR="00000000" w:rsidDel="00000000" w:rsidP="00000000" w:rsidRDefault="00000000" w:rsidRPr="00000000" w14:paraId="000001D6">
          <w:pPr>
            <w:widowControl w:val="0"/>
            <w:tabs>
              <w:tab w:val="right" w:leader="none" w:pos="12000"/>
            </w:tabs>
            <w:spacing w:after="0" w:before="60" w:line="240" w:lineRule="auto"/>
            <w:rPr>
              <w:b w:val="1"/>
              <w:color w:val="000000"/>
              <w:u w:val="none"/>
            </w:rPr>
          </w:pPr>
          <w:hyperlink w:anchor="_heading=h.efteai290er2">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Análisis general del tablero</w:t>
              <w:tab/>
              <w:t xml:space="preserve">11</w:t>
            </w:r>
          </w:hyperlink>
          <w:r w:rsidDel="00000000" w:rsidR="00000000" w:rsidRPr="00000000">
            <w:rPr>
              <w:rtl w:val="0"/>
            </w:rPr>
          </w:r>
        </w:p>
        <w:p w:rsidR="00000000" w:rsidDel="00000000" w:rsidP="00000000" w:rsidRDefault="00000000" w:rsidRPr="00000000" w14:paraId="000001D7">
          <w:pPr>
            <w:widowControl w:val="0"/>
            <w:tabs>
              <w:tab w:val="right" w:leader="none" w:pos="12000"/>
            </w:tabs>
            <w:spacing w:after="0" w:before="60" w:line="240" w:lineRule="auto"/>
            <w:ind w:left="360" w:firstLine="0"/>
            <w:rPr>
              <w:color w:val="000000"/>
              <w:u w:val="none"/>
            </w:rPr>
          </w:pPr>
          <w:hyperlink w:anchor="_heading=h.1z0m32ci4pyx">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🔸Portada -</w:t>
              <w:tab/>
              <w:t xml:space="preserve">12</w:t>
            </w:r>
          </w:hyperlink>
          <w:r w:rsidDel="00000000" w:rsidR="00000000" w:rsidRPr="00000000">
            <w:rPr>
              <w:rtl w:val="0"/>
            </w:rPr>
          </w:r>
        </w:p>
        <w:p w:rsidR="00000000" w:rsidDel="00000000" w:rsidP="00000000" w:rsidRDefault="00000000" w:rsidRPr="00000000" w14:paraId="000001D8">
          <w:pPr>
            <w:widowControl w:val="0"/>
            <w:tabs>
              <w:tab w:val="right" w:leader="none" w:pos="12000"/>
            </w:tabs>
            <w:spacing w:after="0" w:before="60" w:line="240" w:lineRule="auto"/>
            <w:ind w:left="360" w:firstLine="0"/>
            <w:rPr>
              <w:color w:val="000000"/>
              <w:u w:val="none"/>
            </w:rPr>
          </w:pPr>
          <w:hyperlink w:anchor="_heading=h.o9tgjgqejba8">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🔸Página 1 de Análisis - Visión General Global</w:t>
              <w:tab/>
              <w:t xml:space="preserve">12</w:t>
            </w:r>
          </w:hyperlink>
          <w:r w:rsidDel="00000000" w:rsidR="00000000" w:rsidRPr="00000000">
            <w:rPr>
              <w:rtl w:val="0"/>
            </w:rPr>
          </w:r>
        </w:p>
        <w:p w:rsidR="00000000" w:rsidDel="00000000" w:rsidP="00000000" w:rsidRDefault="00000000" w:rsidRPr="00000000" w14:paraId="000001D9">
          <w:pPr>
            <w:widowControl w:val="0"/>
            <w:tabs>
              <w:tab w:val="right" w:leader="none" w:pos="12000"/>
            </w:tabs>
            <w:spacing w:after="0" w:before="60" w:line="240" w:lineRule="auto"/>
            <w:ind w:left="360" w:firstLine="0"/>
            <w:rPr>
              <w:color w:val="000000"/>
              <w:u w:val="none"/>
            </w:rPr>
          </w:pPr>
          <w:hyperlink w:anchor="_heading=h.csgoiuonow7z">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🔸Página 2 – Análisis Específico: Estados Unidos</w:t>
              <w:tab/>
              <w:t xml:space="preserve">14</w:t>
            </w:r>
          </w:hyperlink>
          <w:r w:rsidDel="00000000" w:rsidR="00000000" w:rsidRPr="00000000">
            <w:rPr>
              <w:rtl w:val="0"/>
            </w:rPr>
          </w:r>
        </w:p>
        <w:p w:rsidR="00000000" w:rsidDel="00000000" w:rsidP="00000000" w:rsidRDefault="00000000" w:rsidRPr="00000000" w14:paraId="000001DA">
          <w:pPr>
            <w:widowControl w:val="0"/>
            <w:tabs>
              <w:tab w:val="right" w:leader="none" w:pos="12000"/>
            </w:tabs>
            <w:spacing w:after="0" w:before="60" w:line="240" w:lineRule="auto"/>
            <w:rPr>
              <w:b w:val="1"/>
              <w:color w:val="000000"/>
              <w:u w:val="none"/>
            </w:rPr>
          </w:pPr>
          <w:hyperlink w:anchor="_heading=h.hhc7ucnay9ra">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Resultados principales y líneas futuras de análisis</w:t>
              <w:tab/>
              <w:t xml:space="preserve">15</w:t>
            </w:r>
          </w:hyperlink>
          <w:r w:rsidDel="00000000" w:rsidR="00000000" w:rsidRPr="00000000">
            <w:rPr>
              <w:rtl w:val="0"/>
            </w:rPr>
          </w:r>
        </w:p>
        <w:p w:rsidR="00000000" w:rsidDel="00000000" w:rsidP="00000000" w:rsidRDefault="00000000" w:rsidRPr="00000000" w14:paraId="000001DB">
          <w:pPr>
            <w:widowControl w:val="0"/>
            <w:tabs>
              <w:tab w:val="right" w:leader="none" w:pos="12000"/>
            </w:tabs>
            <w:spacing w:after="0" w:before="60" w:line="240" w:lineRule="auto"/>
            <w:ind w:left="360" w:firstLine="0"/>
            <w:rPr>
              <w:color w:val="000000"/>
              <w:sz w:val="28"/>
              <w:szCs w:val="28"/>
              <w:u w:val="none"/>
            </w:rPr>
          </w:pPr>
          <w:hyperlink w:anchor="_heading=h.uhgf68lx2mqi">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🔸Evolución de ventas – Analisis Financiero General</w:t>
              <w:tab/>
              <w:t xml:space="preserve">15</w:t>
            </w:r>
          </w:hyperlink>
          <w:r w:rsidDel="00000000" w:rsidR="00000000" w:rsidRPr="00000000">
            <w:rPr>
              <w:rtl w:val="0"/>
            </w:rPr>
          </w:r>
        </w:p>
        <w:p w:rsidR="00000000" w:rsidDel="00000000" w:rsidP="00000000" w:rsidRDefault="00000000" w:rsidRPr="00000000" w14:paraId="000001DC">
          <w:pPr>
            <w:widowControl w:val="0"/>
            <w:tabs>
              <w:tab w:val="right" w:leader="none" w:pos="12000"/>
            </w:tabs>
            <w:spacing w:after="0" w:before="60" w:line="240" w:lineRule="auto"/>
            <w:ind w:left="720" w:firstLine="0"/>
            <w:rPr>
              <w:color w:val="000000"/>
              <w:sz w:val="28"/>
              <w:szCs w:val="28"/>
              <w:u w:val="none"/>
            </w:rPr>
          </w:pPr>
          <w:r w:rsidDel="00000000" w:rsidR="00000000" w:rsidRPr="00000000">
            <w:rPr>
              <w:color w:val="000000"/>
              <w:sz w:val="28"/>
              <w:szCs w:val="28"/>
              <w:u w:val="none"/>
              <w:rtl w:val="0"/>
            </w:rPr>
            <w:t xml:space="preserve"> </w:t>
          </w:r>
          <w:hyperlink w:anchor="_heading=h.ul4emn667qb">
            <w:r w:rsidDel="00000000" w:rsidR="00000000" w:rsidRPr="00000000">
              <w:rPr>
                <w:i w:val="0"/>
                <w:smallCaps w:val="0"/>
                <w:strike w:val="0"/>
                <w:color w:val="000000"/>
                <w:sz w:val="28"/>
                <w:szCs w:val="28"/>
                <w:u w:val="none"/>
                <w:shd w:fill="auto" w:val="clear"/>
                <w:vertAlign w:val="baseline"/>
                <w:rtl w:val="0"/>
              </w:rPr>
              <w:t xml:space="preserve">🔹Tendencia Relevante en el Mercado Global</w:t>
              <w:tab/>
              <w:t xml:space="preserve">16</w:t>
            </w:r>
          </w:hyperlink>
          <w:r w:rsidDel="00000000" w:rsidR="00000000" w:rsidRPr="00000000">
            <w:rPr>
              <w:rtl w:val="0"/>
            </w:rPr>
          </w:r>
        </w:p>
        <w:p w:rsidR="00000000" w:rsidDel="00000000" w:rsidP="00000000" w:rsidRDefault="00000000" w:rsidRPr="00000000" w14:paraId="000001DD">
          <w:pPr>
            <w:widowControl w:val="0"/>
            <w:tabs>
              <w:tab w:val="right" w:leader="none" w:pos="12000"/>
            </w:tabs>
            <w:spacing w:after="0" w:before="60" w:line="240" w:lineRule="auto"/>
            <w:ind w:left="360" w:firstLine="0"/>
            <w:rPr>
              <w:color w:val="000000"/>
              <w:sz w:val="28"/>
              <w:szCs w:val="28"/>
              <w:u w:val="none"/>
            </w:rPr>
          </w:pPr>
          <w:r w:rsidDel="00000000" w:rsidR="00000000" w:rsidRPr="00000000">
            <w:rPr>
              <w:color w:val="000000"/>
              <w:sz w:val="28"/>
              <w:szCs w:val="28"/>
              <w:u w:val="none"/>
              <w:rtl w:val="0"/>
            </w:rPr>
            <w:t xml:space="preserve">     </w:t>
          </w:r>
          <w:r w:rsidDel="00000000" w:rsidR="00000000" w:rsidRPr="00000000">
            <w:rPr>
              <w:sz w:val="28"/>
              <w:szCs w:val="28"/>
              <w:rtl w:val="0"/>
            </w:rPr>
            <w:t xml:space="preserve"> </w:t>
          </w:r>
          <w:hyperlink w:anchor="_heading=h.n9khxm1y2kzz">
            <w:r w:rsidDel="00000000" w:rsidR="00000000" w:rsidRPr="00000000">
              <w:rPr>
                <w:i w:val="0"/>
                <w:smallCaps w:val="0"/>
                <w:strike w:val="0"/>
                <w:color w:val="000000"/>
                <w:sz w:val="28"/>
                <w:szCs w:val="28"/>
                <w:u w:val="none"/>
                <w:shd w:fill="auto" w:val="clear"/>
                <w:vertAlign w:val="baseline"/>
                <w:rtl w:val="0"/>
              </w:rPr>
              <w:t xml:space="preserve">🔹Ventas por provincia – Analisis Financiero USA</w:t>
            </w:r>
          </w:hyperlink>
          <w:hyperlink w:anchor="_heading=h.n9khxm1y2kzz">
            <w:r w:rsidDel="00000000" w:rsidR="00000000" w:rsidRPr="00000000">
              <w:rPr>
                <w:b w:val="1"/>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_heading=h.n9khxm1y2kzz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1DE">
          <w:pPr>
            <w:widowControl w:val="0"/>
            <w:tabs>
              <w:tab w:val="right" w:leader="none" w:pos="12000"/>
            </w:tabs>
            <w:spacing w:after="0" w:before="60" w:line="240" w:lineRule="auto"/>
            <w:rPr>
              <w:b w:val="1"/>
              <w:color w:val="000000"/>
              <w:u w:val="none"/>
            </w:rPr>
          </w:pPr>
          <w:hyperlink w:anchor="_heading=h.6haebf9ai5hm">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Sugerencia para futuros estudios</w:t>
              <w:tab/>
              <w:t xml:space="preserve">20</w:t>
            </w:r>
          </w:hyperlink>
          <w:r w:rsidDel="00000000" w:rsidR="00000000" w:rsidRPr="00000000">
            <w:rPr>
              <w:rtl w:val="0"/>
            </w:rPr>
          </w:r>
        </w:p>
        <w:p w:rsidR="00000000" w:rsidDel="00000000" w:rsidP="00000000" w:rsidRDefault="00000000" w:rsidRPr="00000000" w14:paraId="000001DF">
          <w:pPr>
            <w:widowControl w:val="0"/>
            <w:tabs>
              <w:tab w:val="right" w:leader="none" w:pos="12000"/>
            </w:tabs>
            <w:spacing w:after="0" w:before="60" w:line="240" w:lineRule="auto"/>
            <w:rPr>
              <w:b w:val="1"/>
              <w:color w:val="000000"/>
              <w:u w:val="none"/>
            </w:rPr>
          </w:pPr>
          <w:hyperlink w:anchor="_heading=h.lyc94pomtoe0">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Extra Credit</w:t>
              <w:tab/>
              <w:t xml:space="preserve">21</w:t>
            </w:r>
          </w:hyperlink>
          <w:r w:rsidDel="00000000" w:rsidR="00000000" w:rsidRPr="00000000">
            <w:rPr>
              <w:rtl w:val="0"/>
            </w:rPr>
          </w:r>
        </w:p>
        <w:p w:rsidR="00000000" w:rsidDel="00000000" w:rsidP="00000000" w:rsidRDefault="00000000" w:rsidRPr="00000000" w14:paraId="000001E0">
          <w:pPr>
            <w:widowControl w:val="0"/>
            <w:tabs>
              <w:tab w:val="right" w:leader="none" w:pos="12000"/>
            </w:tabs>
            <w:spacing w:after="0" w:before="60" w:line="240" w:lineRule="auto"/>
            <w:rPr>
              <w:b w:val="1"/>
              <w:color w:val="000000"/>
              <w:u w:val="none"/>
            </w:rPr>
          </w:pPr>
          <w:hyperlink w:anchor="_heading=h.1q6yzjkwu9a">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Reflexión personal</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1"/>
        <w:jc w:val="left"/>
        <w:rPr/>
      </w:pPr>
      <w:bookmarkStart w:colFirst="0" w:colLast="0" w:name="_heading=h.mxt8suje60lc" w:id="22"/>
      <w:bookmarkEnd w:id="22"/>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1"/>
        <w:rPr/>
      </w:pPr>
      <w:bookmarkStart w:colFirst="0" w:colLast="0" w:name="_heading=h.79kvs2iz0nzc" w:id="23"/>
      <w:bookmarkEnd w:id="23"/>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1417" w:top="1417" w:left="1700.787401574803"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Gungsuh"/>
  <w:font w:name="Anybod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B">
    <w:pPr>
      <w:rPr>
        <w:rFonts w:ascii="Anybody" w:cs="Anybody" w:eastAsia="Anybody" w:hAnsi="Anybody"/>
        <w:b w:val="1"/>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C">
    <w:pPr>
      <w:ind w:left="-1695" w:firstLine="0"/>
      <w:rPr/>
    </w:pPr>
    <w:r w:rsidDel="00000000" w:rsidR="00000000" w:rsidRPr="00000000">
      <w:rPr/>
      <w:pict>
        <v:shape id="WordPictureWatermark1" style="position:absolute;width:606.75pt;height:894.1801181102361pt;rotation:0;z-index:-503316481;mso-position-horizontal-relative:margin;mso-position-horizontal:absolute;margin-left:-89.925pt;mso-position-vertical-relative:margin;mso-position-vertical:absolute;margin-top:-102.90511811023616pt;" alt="" type="#_x0000_t75">
          <v:imagedata cropbottom="0f" cropleft="0f" cropright="0f" croptop="0f" r:id="rId1" o:title="image5.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color w:val="e6913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color w:val="e6913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336990"/>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ybody-regular.ttf"/><Relationship Id="rId2" Type="http://schemas.openxmlformats.org/officeDocument/2006/relationships/font" Target="fonts/Anybody-bold.ttf"/><Relationship Id="rId3" Type="http://schemas.openxmlformats.org/officeDocument/2006/relationships/font" Target="fonts/Anybody-italic.ttf"/><Relationship Id="rId4" Type="http://schemas.openxmlformats.org/officeDocument/2006/relationships/font" Target="fonts/Anybody-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DfPJF+BFA/AhrXeVzevwzeL1qA==">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2024-01-30T00:09:00Z</dcterms:created>
  <dc:creator>Elisea Esther Horñiacek</dc:creator>
</cp:coreProperties>
</file>