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p2-protocol---key-concepts"/>
    <w:p>
      <w:pPr>
        <w:pStyle w:val="Heading1"/>
      </w:pPr>
      <w:r>
        <w:t xml:space="preserve">AP2 Protocol - Key Concepts</w:t>
      </w:r>
    </w:p>
    <w:bookmarkStart w:id="20" w:name="what-is-ap2"/>
    <w:p>
      <w:pPr>
        <w:pStyle w:val="Heading2"/>
      </w:pPr>
      <w:r>
        <w:t xml:space="preserve">What is AP2?</w:t>
      </w:r>
    </w:p>
    <w:p>
      <w:pPr>
        <w:pStyle w:val="FirstParagraph"/>
      </w:pPr>
      <w:r>
        <w:rPr>
          <w:bCs/>
          <w:b/>
        </w:rPr>
        <w:t xml:space="preserve">AP2 (Agent Payments Protocol)</w:t>
      </w:r>
      <w:r>
        <w:t xml:space="preserve"> </w:t>
      </w:r>
      <w:r>
        <w:t xml:space="preserve">is an open protocol that enables secure, reliable, and interoperable agent commerce. It solves a critical problem:</w:t>
      </w:r>
      <w:r>
        <w:t xml:space="preserve"> </w:t>
      </w:r>
      <w:r>
        <w:rPr>
          <w:bCs/>
          <w:b/>
        </w:rPr>
        <w:t xml:space="preserve">How can we trust AI agents to spend our money?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-ap2-solves"/>
    <w:p>
      <w:pPr>
        <w:pStyle w:val="Heading2"/>
      </w:pPr>
      <w:r>
        <w:t xml:space="preserve">The Problem AP2 Solves</w:t>
      </w:r>
    </w:p>
    <w:p>
      <w:pPr>
        <w:pStyle w:val="FirstParagraph"/>
      </w:pPr>
      <w:r>
        <w:t xml:space="preserve">Without AP2, agent commerce has serious trust issues: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Hallucinated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  <w:r>
              <w:t xml:space="preserve"> </w:t>
            </w:r>
            <w:r>
              <w:t xml:space="preserve">“</w:t>
            </w:r>
            <w:r>
              <w:t xml:space="preserve">imagines</w:t>
            </w:r>
            <w:r>
              <w:t xml:space="preserve">”</w:t>
            </w:r>
            <w:r>
              <w:t xml:space="preserve"> </w:t>
            </w:r>
            <w:r>
              <w:t xml:space="preserve">a purchase that never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Unauthorized 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makes purchases user didn’t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something goes wrong, who’s responsible?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Proof of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claims they never authorized; merchant disagrees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ap2-core-principles"/>
    <w:p>
      <w:pPr>
        <w:pStyle w:val="Heading2"/>
      </w:pPr>
      <w:r>
        <w:t xml:space="preserve">AP2 Core Principles</w:t>
      </w:r>
    </w:p>
    <w:bookmarkStart w:id="22" w:name="verifiable-intent"/>
    <w:p>
      <w:pPr>
        <w:pStyle w:val="Heading3"/>
      </w:pPr>
      <w:r>
        <w:t xml:space="preserve">1. Verifiable Intent</w:t>
      </w:r>
    </w:p>
    <w:p>
      <w:pPr>
        <w:pStyle w:val="FirstParagraph"/>
      </w:pPr>
      <w:r>
        <w:t xml:space="preserve">Every payment requires</w:t>
      </w:r>
      <w:r>
        <w:t xml:space="preserve"> </w:t>
      </w:r>
      <w:r>
        <w:rPr>
          <w:bCs/>
          <w:b/>
        </w:rPr>
        <w:t xml:space="preserve">cryptographic proof</w:t>
      </w:r>
      <w:r>
        <w:t xml:space="preserve"> </w:t>
      </w:r>
      <w:r>
        <w:t xml:space="preserve">that the user authorized it.</w:t>
      </w:r>
    </w:p>
    <w:p>
      <w:pPr>
        <w:pStyle w:val="SourceCode"/>
      </w:pPr>
      <w:r>
        <w:rPr>
          <w:rStyle w:val="VerbatimChar"/>
        </w:rPr>
        <w:t xml:space="preserve">User Intent → Cryptographic Token → Verifiable Authorization</w:t>
      </w:r>
    </w:p>
    <w:bookmarkEnd w:id="22"/>
    <w:bookmarkStart w:id="23" w:name="clear-accountability"/>
    <w:p>
      <w:pPr>
        <w:pStyle w:val="Heading3"/>
      </w:pPr>
      <w:r>
        <w:t xml:space="preserve">2. Clear Accountability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from user intent to completed transaction.</w:t>
      </w:r>
    </w:p>
    <w:bookmarkEnd w:id="23"/>
    <w:bookmarkStart w:id="24" w:name="user-control"/>
    <w:p>
      <w:pPr>
        <w:pStyle w:val="Heading3"/>
      </w:pPr>
      <w:r>
        <w:t xml:space="preserve">3. User Control</w:t>
      </w:r>
    </w:p>
    <w:p>
      <w:pPr>
        <w:pStyle w:val="FirstParagraph"/>
      </w:pPr>
      <w:r>
        <w:t xml:space="preserve">Users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explicitly authorize payments. No silent charges.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tocol-stack"/>
    <w:p>
      <w:pPr>
        <w:pStyle w:val="Heading2"/>
      </w:pPr>
      <w:r>
        <w:t xml:space="preserve">Protocol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AP2  - Agent Payments Protocol        │  ← Payment authorization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A2A  - Agent-to-Agent Protocol        │  ← Multi-agent communication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MCP  - Model Context Protocol         │  ← Tools &amp; APIs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ADK  - Agent Development Kit          │  ← Agent framework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ap2-roles"/>
    <w:p>
      <w:pPr>
        <w:pStyle w:val="Heading2"/>
      </w:pPr>
      <w:r>
        <w:t xml:space="preserve">AP2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367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Acts on behalf of user to find/purchase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booking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Sells goods/services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 booking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Credentials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user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actual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PayPal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the-payment-mandate"/>
    <w:p>
      <w:pPr>
        <w:pStyle w:val="Heading2"/>
      </w:pPr>
      <w:r>
        <w:t xml:space="preserve">The Payment Mandate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PaymentMandate</w:t>
      </w:r>
      <w:r>
        <w:t xml:space="preserve"> </w:t>
      </w:r>
      <w:r>
        <w:t xml:space="preserve">is the core AP2 data structure. It represents the user’s authorization for a payment.</w:t>
      </w:r>
    </w:p>
    <w:bookmarkStart w:id="28" w:name="mandate-lifecycle"/>
    <w:p>
      <w:pPr>
        <w:pStyle w:val="Heading3"/>
      </w:pPr>
      <w:r>
        <w:t xml:space="preserve">Mandate Lifecycle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┌────────────┐     ┌────────────┐     ┌───────────┐</w:t>
      </w:r>
      <w:r>
        <w:br/>
      </w:r>
      <w:r>
        <w:rPr>
          <w:rStyle w:val="VerbatimChar"/>
        </w:rPr>
        <w:t xml:space="preserve">│ PENDING  │ ──► │ AUTHORIZED │ ──► │ PROCESSING │ ──► │ COMPLETED │</w:t>
      </w:r>
      <w:r>
        <w:br/>
      </w:r>
      <w:r>
        <w:rPr>
          <w:rStyle w:val="VerbatimChar"/>
        </w:rPr>
        <w:t xml:space="preserve">└──────────┘     └────────────┘     └────────────┘     └───────────┘</w:t>
      </w:r>
      <w:r>
        <w:br/>
      </w:r>
      <w:r>
        <w:rPr>
          <w:rStyle w:val="VerbatimChar"/>
        </w:rPr>
        <w:t xml:space="preserve">     │                                                        │</w:t>
      </w:r>
      <w:r>
        <w:br/>
      </w:r>
      <w:r>
        <w:rPr>
          <w:rStyle w:val="VerbatimChar"/>
        </w:rPr>
        <w:t xml:space="preserve">     └──────────────► CANCELLED / FAILED ◄────────────────────┘</w:t>
      </w:r>
    </w:p>
    <w:bookmarkEnd w:id="28"/>
    <w:bookmarkStart w:id="29" w:name="mandate-structure"/>
    <w:p>
      <w:pPr>
        <w:pStyle w:val="Heading3"/>
      </w:pPr>
      <w:r>
        <w:t xml:space="preserve">Mandate Structure</w:t>
      </w:r>
    </w:p>
    <w:p>
      <w:pPr>
        <w:pStyle w:val="SourceCode"/>
      </w:pPr>
      <w:r>
        <w:rPr>
          <w:rStyle w:val="NormalTok"/>
        </w:rPr>
        <w:t xml:space="preserve">PaymentMandate:</w:t>
      </w:r>
      <w:r>
        <w:br/>
      </w:r>
      <w:r>
        <w:rPr>
          <w:rStyle w:val="NormalTok"/>
        </w:rPr>
        <w:t xml:space="preserve">  ├── mandate_id          </w:t>
      </w:r>
      <w:r>
        <w:rPr>
          <w:rStyle w:val="CommentTok"/>
        </w:rPr>
        <w:t xml:space="preserve"># Unique identifier</w:t>
      </w:r>
      <w:r>
        <w:br/>
      </w:r>
      <w:r>
        <w:rPr>
          <w:rStyle w:val="NormalTok"/>
        </w:rPr>
        <w:t xml:space="preserve">  ├── Parties:</w:t>
      </w:r>
      <w:r>
        <w:br/>
      </w:r>
      <w:r>
        <w:rPr>
          <w:rStyle w:val="NormalTok"/>
        </w:rPr>
        <w:t xml:space="preserve">  │   ├── shopper_agent_id</w:t>
      </w:r>
      <w:r>
        <w:br/>
      </w:r>
      <w:r>
        <w:rPr>
          <w:rStyle w:val="NormalTok"/>
        </w:rPr>
        <w:t xml:space="preserve">  │   ├── merchant_agent_id</w:t>
      </w:r>
      <w:r>
        <w:br/>
      </w:r>
      <w:r>
        <w:rPr>
          <w:rStyle w:val="NormalTok"/>
        </w:rPr>
        <w:t xml:space="preserve">  │   └── user_id</w:t>
      </w:r>
      <w:r>
        <w:br/>
      </w:r>
      <w:r>
        <w:rPr>
          <w:rStyle w:val="NormalTok"/>
        </w:rPr>
        <w:t xml:space="preserve">  ├── Payment Details:</w:t>
      </w:r>
      <w:r>
        <w:br/>
      </w:r>
      <w:r>
        <w:rPr>
          <w:rStyle w:val="NormalTok"/>
        </w:rPr>
        <w:t xml:space="preserve">  │   ├── line_items[]    </w:t>
      </w:r>
      <w:r>
        <w:rPr>
          <w:rStyle w:val="CommentTok"/>
        </w:rPr>
        <w:t xml:space="preserve"># What's being purchased</w:t>
      </w:r>
      <w:r>
        <w:br/>
      </w:r>
      <w:r>
        <w:rPr>
          <w:rStyle w:val="NormalTok"/>
        </w:rPr>
        <w:t xml:space="preserve">  │   ├── currency</w:t>
      </w:r>
      <w:r>
        <w:br/>
      </w:r>
      <w:r>
        <w:rPr>
          <w:rStyle w:val="NormalTok"/>
        </w:rPr>
        <w:t xml:space="preserve">  │   └── total_amount</w:t>
      </w:r>
      <w:r>
        <w:br/>
      </w:r>
      <w:r>
        <w:rPr>
          <w:rStyle w:val="NormalTok"/>
        </w:rPr>
        <w:t xml:space="preserve">  ├── Authorization:</w:t>
      </w:r>
      <w:r>
        <w:br/>
      </w:r>
      <w:r>
        <w:rPr>
          <w:rStyle w:val="NormalTok"/>
        </w:rPr>
        <w:t xml:space="preserve">  │   ├── status          </w:t>
      </w:r>
      <w:r>
        <w:rPr>
          <w:rStyle w:val="CommentTok"/>
        </w:rPr>
        <w:t xml:space="preserve"># PENDING → AUTHORIZED → COMPLETED</w:t>
      </w:r>
      <w:r>
        <w:br/>
      </w:r>
      <w:r>
        <w:rPr>
          <w:rStyle w:val="NormalTok"/>
        </w:rPr>
        <w:t xml:space="preserve">  │   ├── user_authorization_token  </w:t>
      </w:r>
      <w:r>
        <w:rPr>
          <w:rStyle w:val="CommentTok"/>
        </w:rPr>
        <w:t xml:space="preserve"># Cryptographic proof</w:t>
      </w:r>
      <w:r>
        <w:br/>
      </w:r>
      <w:r>
        <w:rPr>
          <w:rStyle w:val="NormalTok"/>
        </w:rPr>
        <w:t xml:space="preserve">  │   └── authorization_timestamp</w:t>
      </w:r>
      <w:r>
        <w:br/>
      </w:r>
      <w:r>
        <w:rPr>
          <w:rStyle w:val="NormalTok"/>
        </w:rPr>
        <w:t xml:space="preserve">  └── Audit Trail:</w:t>
      </w:r>
      <w:r>
        <w:br/>
      </w:r>
      <w:r>
        <w:rPr>
          <w:rStyle w:val="NormalTok"/>
        </w:rPr>
        <w:t xml:space="preserve">      ├── created_at</w:t>
      </w:r>
      <w:r>
        <w:br/>
      </w:r>
      <w:r>
        <w:rPr>
          <w:rStyle w:val="NormalTok"/>
        </w:rPr>
        <w:t xml:space="preserve">      ├── merchant_reference</w:t>
      </w:r>
      <w:r>
        <w:br/>
      </w:r>
      <w:r>
        <w:rPr>
          <w:rStyle w:val="NormalTok"/>
        </w:rPr>
        <w:t xml:space="preserve">      └── description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p2-payment-flow"/>
    <w:p>
      <w:pPr>
        <w:pStyle w:val="Heading2"/>
      </w:pPr>
      <w:r>
        <w:t xml:space="preserve">AP2 Payment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AP2 PAYMENT FLOW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USER                 SHOPPER AGENT           MERCHANT AGENT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"Book flight to Paris"│                        │</w:t>
      </w:r>
      <w:r>
        <w:br/>
      </w:r>
      <w:r>
        <w:rPr>
          <w:rStyle w:val="VerbatimChar"/>
        </w:rPr>
        <w:t xml:space="preserve">    │───────────────────────►│                        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                     │   Search flights       │</w:t>
      </w:r>
      <w:r>
        <w:br/>
      </w:r>
      <w:r>
        <w:rPr>
          <w:rStyle w:val="VerbatimChar"/>
        </w:rPr>
        <w:t xml:space="preserve">    │                        │───────────────────────►│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                     │   Flight options       │</w:t>
      </w:r>
      <w:r>
        <w:br/>
      </w:r>
      <w:r>
        <w:rPr>
          <w:rStyle w:val="VerbatimChar"/>
        </w:rPr>
        <w:t xml:space="preserve">    │                        │◄───────────────────────│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"Here are options"   │                        │</w:t>
      </w:r>
      <w:r>
        <w:br/>
      </w:r>
      <w:r>
        <w:rPr>
          <w:rStyle w:val="VerbatimChar"/>
        </w:rPr>
        <w:t xml:space="preserve">    │◄───────────────────────│                        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"Book FL001"         │                        │</w:t>
      </w:r>
      <w:r>
        <w:br/>
      </w:r>
      <w:r>
        <w:rPr>
          <w:rStyle w:val="VerbatimChar"/>
        </w:rPr>
        <w:t xml:space="preserve">    │───────────────────────►│                        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                     │   Create mandate       │</w:t>
      </w:r>
      <w:r>
        <w:br/>
      </w:r>
      <w:r>
        <w:rPr>
          <w:rStyle w:val="VerbatimChar"/>
        </w:rPr>
        <w:t xml:space="preserve">    │                        │───────────────────────►│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                     │   PaymentMandate       │</w:t>
      </w:r>
      <w:r>
        <w:br/>
      </w:r>
      <w:r>
        <w:rPr>
          <w:rStyle w:val="VerbatimChar"/>
        </w:rPr>
        <w:t xml:space="preserve">    │                        │◄───────────────────────│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│   │  AP2 AUTHORIZATION REQUEST              │   │</w:t>
      </w:r>
      <w:r>
        <w:br/>
      </w:r>
      <w:r>
        <w:rPr>
          <w:rStyle w:val="VerbatimChar"/>
        </w:rPr>
        <w:t xml:space="preserve">    │   │  ─────────────────────────────────────  │   │</w:t>
      </w:r>
      <w:r>
        <w:br/>
      </w:r>
      <w:r>
        <w:rPr>
          <w:rStyle w:val="VerbatimChar"/>
        </w:rPr>
        <w:t xml:space="preserve">    │   │  Merchant: flight_merchant_agent        │   │</w:t>
      </w:r>
      <w:r>
        <w:br/>
      </w:r>
      <w:r>
        <w:rPr>
          <w:rStyle w:val="VerbatimChar"/>
        </w:rPr>
        <w:t xml:space="preserve">    │   │  Amount: USD 952.00                     │   │</w:t>
      </w:r>
      <w:r>
        <w:br/>
      </w:r>
      <w:r>
        <w:rPr>
          <w:rStyle w:val="VerbatimChar"/>
        </w:rPr>
        <w:t xml:space="preserve">    │   │  Items:                                 │   │</w:t>
      </w:r>
      <w:r>
        <w:br/>
      </w:r>
      <w:r>
        <w:rPr>
          <w:rStyle w:val="VerbatimChar"/>
        </w:rPr>
        <w:t xml:space="preserve">    │   │    - Flight FL001: SFO → CDG ($850)     │   │</w:t>
      </w:r>
      <w:r>
        <w:br/>
      </w:r>
      <w:r>
        <w:rPr>
          <w:rStyle w:val="VerbatimChar"/>
        </w:rPr>
        <w:t xml:space="preserve">    │   │    - Taxes and fees ($102)              │   │</w:t>
      </w:r>
      <w:r>
        <w:br/>
      </w:r>
      <w:r>
        <w:rPr>
          <w:rStyle w:val="VerbatimChar"/>
        </w:rPr>
        <w:t xml:space="preserve">    │   │                                         │   │</w:t>
      </w:r>
      <w:r>
        <w:br/>
      </w:r>
      <w:r>
        <w:rPr>
          <w:rStyle w:val="VerbatimChar"/>
        </w:rPr>
        <w:t xml:space="preserve">    │   │  [APPROVE]  [REJECT]                    │   │</w:t>
      </w:r>
      <w:r>
        <w:br/>
      </w:r>
      <w:r>
        <w:rPr>
          <w:rStyle w:val="VerbatimChar"/>
        </w:rPr>
        <w:t xml:space="preserve">    │ 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User clicks APPROVE  │                        │</w:t>
      </w:r>
      <w:r>
        <w:br/>
      </w:r>
      <w:r>
        <w:rPr>
          <w:rStyle w:val="VerbatimChar"/>
        </w:rPr>
        <w:t xml:space="preserve">    │───────────────────────►│                        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                     │   Auth token + mandate │</w:t>
      </w:r>
      <w:r>
        <w:br/>
      </w:r>
      <w:r>
        <w:rPr>
          <w:rStyle w:val="VerbatimChar"/>
        </w:rPr>
        <w:t xml:space="preserve">    │                        │───────────────────────►│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                     │   Booking confirmed    │</w:t>
      </w:r>
      <w:r>
        <w:br/>
      </w:r>
      <w:r>
        <w:rPr>
          <w:rStyle w:val="VerbatimChar"/>
        </w:rPr>
        <w:t xml:space="preserve">    │                        │◄───────────────────────│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│                        │</w:t>
      </w:r>
      <w:r>
        <w:br/>
      </w:r>
      <w:r>
        <w:rPr>
          <w:rStyle w:val="VerbatimChar"/>
        </w:rPr>
        <w:t xml:space="preserve">    │   "Booking complete!"  │                        │</w:t>
      </w:r>
      <w:r>
        <w:br/>
      </w:r>
      <w:r>
        <w:rPr>
          <w:rStyle w:val="VerbatimChar"/>
        </w:rPr>
        <w:t xml:space="preserve">    │◄───────────────────────│                        │</w:t>
      </w:r>
      <w:r>
        <w:br/>
      </w:r>
      <w:r>
        <w:rPr>
          <w:rStyle w:val="VerbatimChar"/>
        </w:rPr>
        <w:t xml:space="preserve">    │                        │                        │</w:t>
      </w:r>
    </w:p>
    <w:p>
      <w:r>
        <w:pict>
          <v:rect style="width:0;height:1.5pt" o:hralign="center" o:hrstd="t" o:hr="t"/>
        </w:pict>
      </w:r>
    </w:p>
    <w:bookmarkEnd w:id="31"/>
    <w:bookmarkStart w:id="32" w:name="authorization-token"/>
    <w:p>
      <w:pPr>
        <w:pStyle w:val="Heading2"/>
      </w:pPr>
      <w:r>
        <w:t xml:space="preserve">Authorization Token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authorization token</w:t>
      </w:r>
      <w:r>
        <w:t xml:space="preserve"> </w:t>
      </w:r>
      <w:r>
        <w:t xml:space="preserve">is cryptographic proof of user intent.</w:t>
      </w:r>
    </w:p>
    <w:p>
      <w:pPr>
        <w:pStyle w:val="SourceCode"/>
      </w:pPr>
      <w:r>
        <w:rPr>
          <w:rStyle w:val="CommentTok"/>
        </w:rPr>
        <w:t xml:space="preserve"># Token generation (simplified)</w:t>
      </w:r>
      <w:r>
        <w:br/>
      </w:r>
      <w:r>
        <w:rPr>
          <w:rStyle w:val="NormalTok"/>
        </w:rPr>
        <w:t xml:space="preserve">token_data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mandate_id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authorization_token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sha256(token_data).hexdigest()</w:t>
      </w:r>
    </w:p>
    <w:p>
      <w:pPr>
        <w:pStyle w:val="FirstParagraph"/>
      </w:pPr>
      <w:r>
        <w:t xml:space="preserve">In production, this would involve:</w:t>
      </w:r>
      <w:r>
        <w:t xml:space="preserve"> </w:t>
      </w:r>
      <w:r>
        <w:t xml:space="preserve">- Device-based signing (Secure Enclave, TPM)</w:t>
      </w:r>
      <w:r>
        <w:t xml:space="preserve"> </w:t>
      </w:r>
      <w:r>
        <w:t xml:space="preserve">- Biometric verification</w:t>
      </w:r>
      <w:r>
        <w:t xml:space="preserve"> </w:t>
      </w:r>
      <w:r>
        <w:t xml:space="preserve">- Hardware security modules</w:t>
      </w:r>
    </w:p>
    <w:p>
      <w:r>
        <w:pict>
          <v:rect style="width:0;height:1.5pt" o:hralign="center" o:hrstd="t" o:hr="t"/>
        </w:pict>
      </w:r>
    </w:p>
    <w:bookmarkEnd w:id="32"/>
    <w:bookmarkStart w:id="36" w:name="why-this-matters"/>
    <w:p>
      <w:pPr>
        <w:pStyle w:val="Heading2"/>
      </w:pPr>
      <w:r>
        <w:t xml:space="preserve">Why This Matters</w:t>
      </w:r>
    </w:p>
    <w:bookmarkStart w:id="33" w:name="for-users"/>
    <w:p>
      <w:pPr>
        <w:pStyle w:val="Heading3"/>
      </w:pPr>
      <w:r>
        <w:t xml:space="preserve">For 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</w:t>
      </w:r>
      <w:r>
        <w:t xml:space="preserve">: You always know what you’re paying for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</w:t>
      </w:r>
      <w:r>
        <w:t xml:space="preserve">: Can’t be charged without your explicit approval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  <w:r>
        <w:t xml:space="preserve">: Proof of every transaction you authorized</w:t>
      </w:r>
    </w:p>
    <w:bookmarkEnd w:id="33"/>
    <w:bookmarkStart w:id="34" w:name="for-merchants"/>
    <w:p>
      <w:pPr>
        <w:pStyle w:val="Heading3"/>
      </w:pPr>
      <w:r>
        <w:t xml:space="preserve">For Merchants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Non-repudiation</w:t>
      </w:r>
      <w:r>
        <w:t xml:space="preserve">: User can’t claim they didn’t authorize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Interoperability</w:t>
      </w:r>
      <w:r>
        <w:t xml:space="preserve">: Works with any AP2-compliant agent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</w:t>
      </w:r>
      <w:r>
        <w:t xml:space="preserve">: Customers trust the payment process</w:t>
      </w:r>
    </w:p>
    <w:bookmarkEnd w:id="34"/>
    <w:bookmarkStart w:id="35" w:name="for-developers"/>
    <w:p>
      <w:pPr>
        <w:pStyle w:val="Heading3"/>
      </w:pPr>
      <w:r>
        <w:t xml:space="preserve">For Developers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 Protocol</w:t>
      </w:r>
      <w:r>
        <w:t xml:space="preserve">: Build once, work with any AP2 agent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Clear Contracts</w:t>
      </w:r>
      <w:r>
        <w:t xml:space="preserve">: Well-defined data structures and flows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Extensible</w:t>
      </w:r>
      <w:r>
        <w:t xml:space="preserve">: Add new roles and capabilities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Never charge without authorization</w:t>
      </w:r>
      <w:r>
        <w:t xml:space="preserve"> </w:t>
      </w:r>
      <w:r>
        <w:t xml:space="preserve">- Every payment needs explicit user approval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Cryptographic proof</w:t>
      </w:r>
      <w:r>
        <w:t xml:space="preserve"> </w:t>
      </w:r>
      <w:r>
        <w:t xml:space="preserve">- Tokens prove user intent, preventing disputes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Clear audit trail</w:t>
      </w:r>
      <w:r>
        <w:t xml:space="preserve"> </w:t>
      </w:r>
      <w:r>
        <w:t xml:space="preserve">- Full traceability from intent to completion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Interoperable</w:t>
      </w:r>
      <w:r>
        <w:t xml:space="preserve"> </w:t>
      </w:r>
      <w:r>
        <w:t xml:space="preserve">- Any AP2-compliant agents can transact together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always in control</w:t>
      </w:r>
      <w:r>
        <w:t xml:space="preserve"> </w:t>
      </w:r>
      <w:r>
        <w:t xml:space="preserve">- The human decides, the agent executes</w:t>
      </w:r>
    </w:p>
    <w:p>
      <w:r>
        <w:pict>
          <v:rect style="width:0;height:1.5pt" o:hralign="center" o:hrstd="t" o:hr="t"/>
        </w:pict>
      </w:r>
    </w:p>
    <w:bookmarkEnd w:id="37"/>
    <w:bookmarkStart w:id="41" w:name="resources"/>
    <w:p>
      <w:pPr>
        <w:pStyle w:val="Heading2"/>
      </w:pPr>
      <w:r>
        <w:t xml:space="preserve">Resources</w:t>
      </w:r>
    </w:p>
    <w:p>
      <w:pPr>
        <w:numPr>
          <w:ilvl w:val="0"/>
          <w:numId w:val="1005"/>
        </w:numPr>
        <w:pStyle w:val="Compact"/>
      </w:pPr>
      <w:hyperlink r:id="rId38">
        <w:r>
          <w:rPr>
            <w:rStyle w:val="Hyperlink"/>
          </w:rPr>
          <w:t xml:space="preserve">AP2 Specification</w:t>
        </w:r>
      </w:hyperlink>
    </w:p>
    <w:p>
      <w:pPr>
        <w:numPr>
          <w:ilvl w:val="0"/>
          <w:numId w:val="1005"/>
        </w:numPr>
        <w:pStyle w:val="Compact"/>
      </w:pPr>
      <w:hyperlink r:id="rId39">
        <w:r>
          <w:rPr>
            <w:rStyle w:val="Hyperlink"/>
          </w:rPr>
          <w:t xml:space="preserve">ADK Documentation</w:t>
        </w:r>
      </w:hyperlink>
    </w:p>
    <w:p>
      <w:pPr>
        <w:numPr>
          <w:ilvl w:val="0"/>
          <w:numId w:val="1005"/>
        </w:numPr>
        <w:pStyle w:val="Compact"/>
      </w:pPr>
      <w:hyperlink r:id="rId40">
        <w:r>
          <w:rPr>
            <w:rStyle w:val="Hyperlink"/>
          </w:rPr>
          <w:t xml:space="preserve">A2A Protocol</w:t>
        </w:r>
      </w:hyperlink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github.com/google-agentic-commerce/ap2" TargetMode="External" /><Relationship Type="http://schemas.openxmlformats.org/officeDocument/2006/relationships/hyperlink" Id="rId40" Target="https://google.github.io/A2A/" TargetMode="External" /><Relationship Type="http://schemas.openxmlformats.org/officeDocument/2006/relationships/hyperlink" Id="rId39" Target="https://google.github.io/adk-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google-agentic-commerce/ap2" TargetMode="External" /><Relationship Type="http://schemas.openxmlformats.org/officeDocument/2006/relationships/hyperlink" Id="rId40" Target="https://google.github.io/A2A/" TargetMode="External" /><Relationship Type="http://schemas.openxmlformats.org/officeDocument/2006/relationships/hyperlink" Id="rId39" Target="https://google.github.io/adk-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2026-01-30T16:34:22Z</dcterms:created>
  <dcterms:modified xsi:type="dcterms:W3CDTF">2026-01-30T16:34:22Z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