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default search order is designed to be most-specific to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least-specific for common use cases.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Projects may override the order by simply calling the command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times and using the ``NO_*`` options: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parsed-literal::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|FIND_XXX| (|FIND_ARGS_XXX| PATHS paths... NO_DEFAULT_PATH)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|FIND_XXX| (|FIND_ARGS_XXX|)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one of the calls succeeds the result variable will be set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stored in the cache so that no call will search again.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