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policy was introduced in CMake version |INTRODUCED_IN_CMAKE_VERSION|.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may be set by :command:`cmake_policy` or :command:`cmake_minimum_required`.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it is not set, CMake |WARNS_OR_DOES_NOT_WARN|, and uses ``OLD`` behavior.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