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search locations can be useful in cross-compiling environments where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system directories contain incompatible but possibly linkable libraries.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on cross-compiled cluster environments, this allows a user 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directories containing libraries meant for the front-end machine.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