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2882fa40-2d69-4880-8073-e81fa29e1785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7ae4b0e3-5d92-4ab1-b5d0-2a95c1c3ba73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f557bf87-3e3f-4c73-9bc1-7d633d83714b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"oaidl.idl";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"ocidl.idl";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uuid(3b3b2a10-7fef-4bcc-90fe-43a221162b1b),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helpstring("A custom event interface")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dispinterface DTestDispServerEvents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[id(10)]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EvalStarted([in] BSTR what);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[id(11)]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EvalCompleted([in] BSTR what, [in] VARIANT result);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uuid(d44d11ba-aa1f-4e93-8f5a-8fa0a4715241),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helpstring("DTestDispServer interface")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dispinterface DTestDispServer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[readonly, id(10), helpstring("the id of the server")]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UINT id;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[id(11), helpstring("the name of the server")]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BSTR name;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[id(12), helpstring("a method that receives an BSTR [in] parameter")]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SetName([in] BSTR name);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[id(13), helpstring("evaluate an expression and return the result")]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VARIANT eval([in] BSTR what);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[id(14), helpstring("evaluate an expression and return the result")]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VARIANT eval2([in] BSTR what);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[id(16), helpstring("execute a statement")]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Exec([in] BSTR what);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[id(17), helpstring("execute a statement")]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Exec2([in] BSTR what);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Some methods that use defaultvalues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[id(100)]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do_cy([in, defaultvalue(32.78)] CURRENCY *value);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[id(101)]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do_date([in, defaultvalue(32)] DATE *value);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uuid(6baa1c79-4ba0-47f2-9ad7-d2ffb1c0f3e3),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version(1.0),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helpstring("TestDispServer 1.0 Type library")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TestDispServerLib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importlib("stdole2.tlb");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uuid(bb2aba53-9d42-435b-acc3-ae2c274517b0),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helpstring("TestDispServer class object")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coclass TestDispServer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[default] dispinterface DTestDispServer;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[default, source] dispinterface DTestDispServerEvents;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