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2010 - 2019 ridiculous_fish, &lt;libdivide@ridiculousfish.com&gt;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2016 - 2019 Kim Walisch, &lt;kim.walisch@gmail.com&gt;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