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TestServer.idl : IDL source for TestServer.dll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will be processed by the MIDL tool 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produce the type library (TestServer.tlb) and marshalling code.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"oaidl.idl";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"ocidl.idl";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uuid(50086EE8-F535-464B-806E-365ADBB727CF),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dual,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helpstring("ITestServerApp Interface"),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pointer_default(unique)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interface ITestServerApp : IDispatch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[id(1), helpstring("method Test1")] HRESULT Test1([out, retval] ITestServerApp **pVal);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[id(2), helpstring("method Test2")] HRESULT Test2([out, retval] VARIANT *pVar);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[propget, id(3), helpstring("property MyProp1")] HRESULT MyProp1([out, retval] long *pVal);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uuid(618DB2A3-D5BD-4850-B66A-828727EB37E5),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dual,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helpstring("IPippo Interface"),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pointer_default(unique)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interface IPippo : IDispatch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[id(1), helpstring("method Method1")] HRESULT Method1([out, retval] IPippo **val);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[propget, id(2), helpstring("property MyProp1")] HRESULT MyProp1([out, retval] long *pVal);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[id(3), helpstring("method Method2")] HRESULT Method2([in] long in1, [in, out] long *inout1,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                                 [out, retval] long *val);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[id(4), helpstring("method Method3")] HRESULT Method3([in] VARIANT in1,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                                 [out, retval] VARIANT *val);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uuid(7783054E-9A20-4584-8C62-6ED2A08F6AC6),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version(1.0),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helpstring("TestServer 1.0 Type Library")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TESTSERVERLib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importlib("stdole32.tlb");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importlib("stdole2.tlb");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importlib("msado15.dll");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uuid(49E44E89-5A72-4456-B1D5-68268A19E798),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helpstring("TestServerApp Class")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coclass TestServerApp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[default] interface ITestServerApp;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uuid(1F0F75D6-BD63-41B9-9F88-2D9D2E1AA5C3),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helpstring("Pippo Class")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coclass Pippo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[default] interface IPippo;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