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Setting Up JUnit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to set up JUnit in your Java project to start writing unit tests.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Create a new Java project in your IDE (e.g., IntelliJ IDEA, Eclipse).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Add JUnit dependency to your project. If you are using Maven, add the following to your pom.xml: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junit junit 4.13.2 test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Create a new test class in your project.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 (Maven dependency setup)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&lt;artifactId&gt;JUnitDem&lt;/artifactId&gt;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Calculator.java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org.example;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Calculator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a + b;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CalculatorTest.java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org.example;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org.junit.Test;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CalculatorTest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@Test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testAdd() 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result = calc.add(2, 3);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assertEquals(5, result);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Exercise 3: Assertions in JUnit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Scenario: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need to use different assertions in JUnit to validate your test results.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Write tests using various JUnit assertions.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Solution Code: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AssertionsTest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@Test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public void testAssertions() {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// Assert equals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assertEquals(5, 2 + 3);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Assert true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assertTrue(5 &gt; 3);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Assert false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assertFalse(5 &lt; 3);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Assert null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assertNull(null);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Assert not null 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assertNotNull(new Object());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&lt;artifactId&gt;JUnitAssertionsDemo&lt;/artifactId&gt;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&lt;dependencies&gt;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&lt;dependency&gt;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&lt;/dependency&gt;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&lt;/dependencies&gt;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&lt;/project&gt;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AssertionsTest.java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org.example;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org.junit.Test;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AssertionsTest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@Test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equals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assertEquals(5, 2 + 3);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true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assertTrue(5 &gt; 3);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false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assertFalse(5 &lt; 3);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null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assertNull(null);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not null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assertNotNull(new Object());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need to organize your tests using the Arrange-Act-Assert (AAA) pattern and use setup and teardown methods. 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Steps: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Write tests using the AAA pattern.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Use @Before and @After annotations for setup and teardown methods.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&lt;artifactId&gt;JUnitAAAPattern&lt;/artifactId&gt;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&lt;dependencies&gt;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&lt;dependency&gt;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&lt;/dependency&gt;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&lt;/dependencies&gt;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&lt;/project&gt;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 Calculator.java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org.example;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Calculator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a + b;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2. CalculatorTest.java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package org.example;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import org.junit.After;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import org.junit.Before;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import org.junit.Test;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public class CalculatorTest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@Before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public void setUp() {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// Arrange: setup before each test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System.out.println("Setup: Calculator created");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@After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public void tearDown() 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// Cleanup after each test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System.out.println("Teardown: Test finished");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public void testAdd()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// Act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int result = calculator.add(3, 2);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// Assert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assertEquals(5, result);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