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F4" w:rsidRPr="007C62F4" w:rsidRDefault="007C62F4" w:rsidP="007C62F4">
      <w:pPr>
        <w:spacing w:after="0" w:line="240" w:lineRule="auto"/>
        <w:ind w:left="720"/>
        <w:rPr>
          <w:rFonts w:ascii="Calibri" w:eastAsia="Times New Roman" w:hAnsi="Calibri" w:cs="Calibri"/>
        </w:rPr>
      </w:pPr>
      <w:bookmarkStart w:id="0" w:name="_GoBack"/>
      <w:r w:rsidRPr="007C62F4">
        <w:rPr>
          <w:rFonts w:ascii="Calibri" w:eastAsia="Times New Roman" w:hAnsi="Calibri" w:cs="Calibri"/>
          <w:b/>
          <w:bCs/>
          <w:color w:val="0070C0"/>
        </w:rPr>
        <w:t>Service</w:t>
      </w:r>
      <w:bookmarkEnd w:id="0"/>
      <w:r w:rsidRPr="007C62F4">
        <w:rPr>
          <w:rFonts w:ascii="Calibri" w:eastAsia="Times New Roman" w:hAnsi="Calibri" w:cs="Calibri"/>
          <w:b/>
          <w:bCs/>
        </w:rPr>
        <w:t xml:space="preserve">: </w:t>
      </w:r>
    </w:p>
    <w:p w:rsidR="007C62F4" w:rsidRPr="007C62F4" w:rsidRDefault="007C62F4" w:rsidP="007C62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 xml:space="preserve">When using </w:t>
      </w:r>
      <w:proofErr w:type="gramStart"/>
      <w:r w:rsidRPr="007C62F4">
        <w:rPr>
          <w:rFonts w:ascii="Calibri" w:eastAsia="Times New Roman" w:hAnsi="Calibri" w:cs="Calibri"/>
        </w:rPr>
        <w:t>RC,RS</w:t>
      </w:r>
      <w:proofErr w:type="gramEnd"/>
      <w:r w:rsidRPr="007C62F4">
        <w:rPr>
          <w:rFonts w:ascii="Calibri" w:eastAsia="Times New Roman" w:hAnsi="Calibri" w:cs="Calibri"/>
        </w:rPr>
        <w:t xml:space="preserve">,deployement, pods are terminated and created during scaling or replication operations </w:t>
      </w:r>
    </w:p>
    <w:p w:rsidR="007C62F4" w:rsidRPr="007C62F4" w:rsidRDefault="007C62F4" w:rsidP="007C62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 xml:space="preserve">When using </w:t>
      </w:r>
      <w:proofErr w:type="gramStart"/>
      <w:r w:rsidRPr="007C62F4">
        <w:rPr>
          <w:rFonts w:ascii="Calibri" w:eastAsia="Times New Roman" w:hAnsi="Calibri" w:cs="Calibri"/>
        </w:rPr>
        <w:t>deployment ,</w:t>
      </w:r>
      <w:proofErr w:type="gramEnd"/>
      <w:r w:rsidRPr="007C62F4">
        <w:rPr>
          <w:rFonts w:ascii="Calibri" w:eastAsia="Times New Roman" w:hAnsi="Calibri" w:cs="Calibri"/>
        </w:rPr>
        <w:t xml:space="preserve"> while updating the image version the pods are terminated and new pods take the place of other pods. </w:t>
      </w:r>
    </w:p>
    <w:p w:rsidR="007C62F4" w:rsidRPr="007C62F4" w:rsidRDefault="007C62F4" w:rsidP="007C62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 xml:space="preserve">Pods are very dynamic i.e. they come &amp; go on the k8s cluster and on any of the available nodes &amp; it would be difficult to access the pods as the pods IP changes its recreated. </w:t>
      </w:r>
    </w:p>
    <w:p w:rsidR="007C62F4" w:rsidRPr="007C62F4" w:rsidRDefault="007C62F4" w:rsidP="007C62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 xml:space="preserve">Service objects is </w:t>
      </w:r>
      <w:proofErr w:type="gramStart"/>
      <w:r w:rsidRPr="007C62F4">
        <w:rPr>
          <w:rFonts w:ascii="Calibri" w:eastAsia="Times New Roman" w:hAnsi="Calibri" w:cs="Calibri"/>
        </w:rPr>
        <w:t>an</w:t>
      </w:r>
      <w:proofErr w:type="gramEnd"/>
      <w:r w:rsidRPr="007C62F4">
        <w:rPr>
          <w:rFonts w:ascii="Calibri" w:eastAsia="Times New Roman" w:hAnsi="Calibri" w:cs="Calibri"/>
        </w:rPr>
        <w:t xml:space="preserve"> logical bridge between pods and end user, which provide virtual IP </w:t>
      </w:r>
    </w:p>
    <w:p w:rsidR="007C62F4" w:rsidRPr="007C62F4" w:rsidRDefault="007C62F4" w:rsidP="007C62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 xml:space="preserve">Service allow client to reliably connect to the containers running in the pod using the VIP </w:t>
      </w:r>
    </w:p>
    <w:p w:rsidR="007C62F4" w:rsidRPr="007C62F4" w:rsidRDefault="007C62F4" w:rsidP="007C62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 xml:space="preserve">The VIP is not </w:t>
      </w:r>
      <w:proofErr w:type="spellStart"/>
      <w:proofErr w:type="gramStart"/>
      <w:r w:rsidRPr="007C62F4">
        <w:rPr>
          <w:rFonts w:ascii="Calibri" w:eastAsia="Times New Roman" w:hAnsi="Calibri" w:cs="Calibri"/>
        </w:rPr>
        <w:t>a</w:t>
      </w:r>
      <w:proofErr w:type="spellEnd"/>
      <w:proofErr w:type="gramEnd"/>
      <w:r w:rsidRPr="007C62F4">
        <w:rPr>
          <w:rFonts w:ascii="Calibri" w:eastAsia="Times New Roman" w:hAnsi="Calibri" w:cs="Calibri"/>
        </w:rPr>
        <w:t xml:space="preserve"> actual IP connected to a network interface, but its purpose is purely forward traffic to one or more pods</w:t>
      </w:r>
    </w:p>
    <w:p w:rsidR="007C62F4" w:rsidRPr="007C62F4" w:rsidRDefault="007C62F4" w:rsidP="007C62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 xml:space="preserve">kube proxy is the one which keeps the mapping between the VIP and pods up to date, which queries the API server to learn about new services in the </w:t>
      </w:r>
      <w:proofErr w:type="gramStart"/>
      <w:r w:rsidRPr="007C62F4">
        <w:rPr>
          <w:rFonts w:ascii="Calibri" w:eastAsia="Times New Roman" w:hAnsi="Calibri" w:cs="Calibri"/>
        </w:rPr>
        <w:t>cluster .</w:t>
      </w:r>
      <w:proofErr w:type="gramEnd"/>
    </w:p>
    <w:p w:rsidR="007C62F4" w:rsidRPr="007C62F4" w:rsidRDefault="007C62F4" w:rsidP="007C62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 xml:space="preserve">Although each pod having unique IP address, but those are not accessible outside the cluster. </w:t>
      </w:r>
    </w:p>
    <w:p w:rsidR="007C62F4" w:rsidRPr="007C62F4" w:rsidRDefault="007C62F4" w:rsidP="007C62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 xml:space="preserve">Services help to expose the VIP mapped to the pod &amp; allow application to receive traffic </w:t>
      </w:r>
    </w:p>
    <w:p w:rsidR="007C62F4" w:rsidRPr="007C62F4" w:rsidRDefault="007C62F4" w:rsidP="007C62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 xml:space="preserve">Label are used to select which are the pods to be put under the service </w:t>
      </w:r>
    </w:p>
    <w:p w:rsidR="007C62F4" w:rsidRPr="007C62F4" w:rsidRDefault="007C62F4" w:rsidP="007C62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 xml:space="preserve">Creating a service will create an endpoint to access the pods/application in it. </w:t>
      </w:r>
    </w:p>
    <w:p w:rsidR="007C62F4" w:rsidRPr="007C62F4" w:rsidRDefault="007C62F4" w:rsidP="007C62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 xml:space="preserve">Service can be expose in 3 different </w:t>
      </w:r>
      <w:proofErr w:type="gramStart"/>
      <w:r w:rsidRPr="007C62F4">
        <w:rPr>
          <w:rFonts w:ascii="Calibri" w:eastAsia="Times New Roman" w:hAnsi="Calibri" w:cs="Calibri"/>
        </w:rPr>
        <w:t>way</w:t>
      </w:r>
      <w:proofErr w:type="gramEnd"/>
      <w:r w:rsidRPr="007C62F4">
        <w:rPr>
          <w:rFonts w:ascii="Calibri" w:eastAsia="Times New Roman" w:hAnsi="Calibri" w:cs="Calibri"/>
        </w:rPr>
        <w:t xml:space="preserve"> be specifying a type in the service spec </w:t>
      </w:r>
    </w:p>
    <w:p w:rsidR="007C62F4" w:rsidRPr="007C62F4" w:rsidRDefault="007C62F4" w:rsidP="007C62F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>a. Cluster IP - discovery and load balancing -accessible inside cluster network</w:t>
      </w:r>
    </w:p>
    <w:p w:rsidR="007C62F4" w:rsidRPr="007C62F4" w:rsidRDefault="007C62F4" w:rsidP="007C62F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>b. Node Port - inside organization</w:t>
      </w:r>
    </w:p>
    <w:p w:rsidR="007C62F4" w:rsidRPr="007C62F4" w:rsidRDefault="007C62F4" w:rsidP="007C62F4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 xml:space="preserve">c. Load Balancer - From outside world </w:t>
      </w:r>
    </w:p>
    <w:p w:rsidR="007C62F4" w:rsidRPr="007C62F4" w:rsidRDefault="007C62F4" w:rsidP="007C62F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 xml:space="preserve">By </w:t>
      </w:r>
      <w:proofErr w:type="gramStart"/>
      <w:r w:rsidRPr="007C62F4">
        <w:rPr>
          <w:rFonts w:ascii="Calibri" w:eastAsia="Times New Roman" w:hAnsi="Calibri" w:cs="Calibri"/>
        </w:rPr>
        <w:t>default</w:t>
      </w:r>
      <w:proofErr w:type="gramEnd"/>
      <w:r w:rsidRPr="007C62F4">
        <w:rPr>
          <w:rFonts w:ascii="Calibri" w:eastAsia="Times New Roman" w:hAnsi="Calibri" w:cs="Calibri"/>
        </w:rPr>
        <w:t xml:space="preserve"> service can run only between ports 30,000 - 32767. </w:t>
      </w:r>
    </w:p>
    <w:p w:rsidR="007C62F4" w:rsidRPr="007C62F4" w:rsidRDefault="007C62F4" w:rsidP="007C62F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C62F4">
        <w:rPr>
          <w:rFonts w:ascii="Calibri" w:eastAsia="Times New Roman" w:hAnsi="Calibri" w:cs="Calibri"/>
        </w:rPr>
        <w:t>The set of pods targeted by a service usually determined by a selector</w:t>
      </w:r>
    </w:p>
    <w:p w:rsidR="001303A8" w:rsidRDefault="001303A8"/>
    <w:sectPr w:rsidR="0013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7100A"/>
    <w:multiLevelType w:val="multilevel"/>
    <w:tmpl w:val="0BF8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F4"/>
    <w:rsid w:val="001303A8"/>
    <w:rsid w:val="007C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93984-5B7D-4FB2-8F17-FE1AD383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5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2024-04-07T15:10:00Z</dcterms:created>
  <dcterms:modified xsi:type="dcterms:W3CDTF">2024-04-07T15:10:00Z</dcterms:modified>
</cp:coreProperties>
</file>