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proofErr w:type="gram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Naïve Bayes methodology to develop a classification model for the Diagnosis. 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</w:t>
      </w:r>
      <w:r w:rsidR="00726D8E">
        <w:rPr>
          <w:rFonts w:ascii="Courier New" w:eastAsia="Times New Roman" w:hAnsi="Courier New" w:cs="Courier New"/>
          <w:color w:val="000000"/>
          <w:sz w:val="20"/>
          <w:szCs w:val="20"/>
        </w:rPr>
        <w:t>delete the rows with missing values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3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14"/>
    <w:rsid w:val="00726D8E"/>
    <w:rsid w:val="00BE4ACB"/>
    <w:rsid w:val="00F3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2</cp:revision>
  <dcterms:created xsi:type="dcterms:W3CDTF">2019-03-13T13:32:00Z</dcterms:created>
  <dcterms:modified xsi:type="dcterms:W3CDTF">2019-03-13T23:39:00Z</dcterms:modified>
</cp:coreProperties>
</file>