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Intro script </w:t>
        <w:br w:type="textWrapping"/>
      </w:r>
      <w:r w:rsidDel="00000000" w:rsidR="00000000" w:rsidRPr="00000000">
        <w:rPr>
          <w:rtl w:val="0"/>
        </w:rPr>
        <w:br w:type="textWrapping"/>
        <w:t xml:space="preserve">"It was meant to be my masterpiece. The pinnacle of my craft… a potion unlike any before it."</w:t>
        <w:br w:type="textWrapping"/>
        <w:t xml:space="preserve"> "Every ingredient, every measure… balanced on a knife’s edge. One slip, and—"</w:t>
        <w:br w:type="textWrapping"/>
        <w:t xml:space="preserve"> [beat]</w:t>
        <w:br w:type="textWrapping"/>
        <w:t xml:space="preserve"> "Well. You can guess where this is going."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"The fly. Some meddling, buzzing speck… thought it wise to dance past my face right at the wrong moment."</w:t>
        <w:br w:type="textWrapping"/>
        <w:t xml:space="preserve"> "And me? I swatted. Knocked the wrong ingredient straight in."</w:t>
        <w:br w:type="textWrapping"/>
        <w:t xml:space="preserve"> "They’ll call it the Potion of Death, I expect. Bit on the nose… but accurate."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[mutters] "Should’ve kept the blasted windows shut…"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"Now look at me. Not quite dead. Not quite alive. And you— poking your nose in like you’ve got business here."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"Hmph. Thought I’d seen the last of meddling apprentices."</w:t>
        <w:br w:type="textWrapping"/>
        <w:t xml:space="preserve"> [grumbles] "Would’ve still been alive… if not for one sodding fly."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"Still… since you’re here. Might as well make yourself useful."</w:t>
        <w:br w:type="textWrapping"/>
        <w:t xml:space="preserve"> "Hobson Crane. Most talented alchemist this world’s ever seen. Or was. Not planning to stay this way."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"So. Don’t just stand there gawping. The grimoire’s right there."</w:t>
        <w:br w:type="textWrapping"/>
        <w:t xml:space="preserve"> "You do know how to read… right?"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approaches the grimoire]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"Hah. Thought so. But don’t go pawing at it just yet."</w:t>
        <w:br w:type="textWrapping"/>
        <w:t xml:space="preserve"> [snaps] "And fetch the spoon. Can’t stir a potion with your bare hands… unless you fancy joining me in this mess."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“Clockwise to make. Counterclockwise to break. Even you should manage that.”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stirs cauldron with spoon]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“First, a simple test. That scroll on the table. Pick it up. If you can manage that without setting the place on fire… maybe you’re worth trusting with the real work.”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interacts with scroll]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“Not bad. You’ve passed the grand test of picking up paper. Congratulations. You’re practically a scholar. Now… follow along with the recipe.”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“First… Wild Lavender. Pick it up and drop it in. Try not to confuse the cauldron with your own head.”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adds Wild Lavender]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“Well done. You’ve mastered basic herb chucking.”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“Now… Whisper Shell. And mind you don’t break it. Or do. I don’t care.”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adds Whisper Shell]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“Next comes stirring. Clockwise. You do know your clock faces… right?”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stirs clockwise]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“Hah. Wasn’t sure you’d get that one.”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“Now throw some firewood on the hearth. No fire, no brew. Shocking, I know.”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adds firewood]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“Good. Now… Paper Shred. In the pot. Before you forget what we’re doing.”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adds Paper Shred]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“And one last bit of firewood. Unless you fancy serving up a cold sludge.”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[Player adds firewood]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“There. Wasn’t so hard, was it? Now keep to that order… unless you fancy starting over.”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[beat]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“Hmph. Didn’t expect you to get that right. Maybe you’re worth letting near the grimoire after all.”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