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32"/>
          <w:szCs w:val="32"/>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posOffset>487997</wp:posOffset>
                </wp:positionH>
                <wp:positionV relativeFrom="page">
                  <wp:posOffset>4475306</wp:posOffset>
                </wp:positionV>
                <wp:extent cx="4695825" cy="6730049"/>
                <wp:effectExtent b="0" l="0" r="0" t="0"/>
                <wp:wrapSquare wrapText="bothSides" distB="0" distT="0" distL="182880" distR="182880"/>
                <wp:docPr id="132" name=""/>
                <a:graphic>
                  <a:graphicData uri="http://schemas.microsoft.com/office/word/2010/wordprocessingShape">
                    <wps:wsp>
                      <wps:cNvSpPr/>
                      <wps:cNvPr id="2" name="Shape 2"/>
                      <wps:spPr>
                        <a:xfrm>
                          <a:off x="3002850" y="419580"/>
                          <a:ext cx="4686300" cy="672084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t xml:space="preserve">Acta de Constitución</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r w:rsidDel="00000000" w:rsidR="00000000" w:rsidRPr="00000000">
                              <w:rPr>
                                <w:rFonts w:ascii="Arial" w:cs="Arial" w:eastAsia="Arial" w:hAnsi="Arial"/>
                                <w:b w:val="0"/>
                                <w:i w:val="0"/>
                                <w:smallCaps w:val="1"/>
                                <w:strike w:val="0"/>
                                <w:color w:val="1f4e79"/>
                                <w:sz w:val="28"/>
                                <w:vertAlign w:val="baseline"/>
                              </w:rPr>
                              <w:t xml:space="preserve">Encomienda.me</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487997</wp:posOffset>
                </wp:positionH>
                <wp:positionV relativeFrom="page">
                  <wp:posOffset>4475306</wp:posOffset>
                </wp:positionV>
                <wp:extent cx="4695825" cy="6730049"/>
                <wp:effectExtent b="0" l="0" r="0" t="0"/>
                <wp:wrapSquare wrapText="bothSides" distB="0" distT="0" distL="182880" distR="182880"/>
                <wp:docPr id="13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695825" cy="6730049"/>
                        </a:xfrm>
                        <a:prstGeom prst="rect"/>
                        <a:ln/>
                      </pic:spPr>
                    </pic:pic>
                  </a:graphicData>
                </a:graphic>
              </wp:anchor>
            </w:drawing>
          </mc:Fallback>
        </mc:AlternateContent>
      </w:r>
      <w:r w:rsidDel="00000000" w:rsidR="00000000" w:rsidRPr="00000000">
        <w:rPr/>
        <w:drawing>
          <wp:inline distB="0" distT="0" distL="0" distR="0">
            <wp:extent cx="6400800" cy="1063625"/>
            <wp:effectExtent b="0" l="0" r="0" t="0"/>
            <wp:docPr id="13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400800" cy="10636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rPr>
          <w:color w:val="000000"/>
        </w:rPr>
      </w:pPr>
      <w:r w:rsidDel="00000000" w:rsidR="00000000" w:rsidRPr="00000000">
        <w:rPr>
          <w:rtl w:val="0"/>
        </w:rPr>
      </w:r>
    </w:p>
    <w:p w:rsidR="00000000" w:rsidDel="00000000" w:rsidP="00000000" w:rsidRDefault="00000000" w:rsidRPr="00000000" w14:paraId="00000004">
      <w:pPr>
        <w:pStyle w:val="Heading1"/>
        <w:rPr>
          <w:color w:val="000000"/>
        </w:rPr>
      </w:pPr>
      <w:bookmarkStart w:colFirst="0" w:colLast="0" w:name="_heading=h.gjdgxs" w:id="0"/>
      <w:bookmarkEnd w:id="0"/>
      <w:r w:rsidDel="00000000" w:rsidR="00000000" w:rsidRPr="00000000">
        <w:rPr>
          <w:color w:val="000000"/>
          <w:rtl w:val="0"/>
        </w:rPr>
        <w:t xml:space="preserve">Índice de Contenidos</w:t>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b w:val="1"/>
                <w:smallCaps w:val="1"/>
                <w:sz w:val="20"/>
                <w:szCs w:val="20"/>
                <w:rtl w:val="0"/>
              </w:rPr>
              <w:t xml:space="preserve">Índice</w:t>
            </w:r>
          </w:hyperlink>
          <w:hyperlink w:anchor="_heading=h.gjdgx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 de Contenidos</w:t>
              <w:tab/>
              <w:t xml:space="preserve">1</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Datos</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Patrocinadores</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Gerente de Proyecto</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Lista de Interesados (stakeholders)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Cronograma de hitos principales</w:t>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Presupuesto estimado</w:t>
              <w:tab/>
              <w:t xml:space="preserve">2</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proyecto</w:t>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del Negocio</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Justificación del proyecto – Contexto</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Problema-Necesidad</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producto</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Solución Propuesta</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del proyecto</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 desarrollo</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Entregables</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sistema</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Requerimientos de alto nivel</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Premisas y restricciones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Riesgos iniciales de alto nivel</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Especificaciones técnicas de las herramientas de desarrollo</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Hardware</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Software</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Usuario</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de aprobación del proyecto</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Aprobaciones y control de cambios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color w:val="000000"/>
        </w:rPr>
      </w:pPr>
      <w:bookmarkStart w:colFirst="0" w:colLast="0" w:name="_heading=h.30j0zll" w:id="1"/>
      <w:bookmarkEnd w:id="1"/>
      <w:r w:rsidDel="00000000" w:rsidR="00000000" w:rsidRPr="00000000">
        <w:rPr>
          <w:color w:val="000000"/>
          <w:rtl w:val="0"/>
        </w:rPr>
        <w:t xml:space="preserve">Información del proyecto</w:t>
      </w:r>
    </w:p>
    <w:p w:rsidR="00000000" w:rsidDel="00000000" w:rsidP="00000000" w:rsidRDefault="00000000" w:rsidRPr="00000000" w14:paraId="00000022">
      <w:pPr>
        <w:pStyle w:val="Heading2"/>
        <w:rPr>
          <w:color w:val="000000"/>
        </w:rPr>
      </w:pPr>
      <w:bookmarkStart w:colFirst="0" w:colLast="0" w:name="_heading=h.1fob9te" w:id="2"/>
      <w:bookmarkEnd w:id="2"/>
      <w:r w:rsidDel="00000000" w:rsidR="00000000" w:rsidRPr="00000000">
        <w:rPr>
          <w:color w:val="000000"/>
          <w:rtl w:val="0"/>
        </w:rPr>
        <w:t xml:space="preserve">Datos</w:t>
      </w:r>
    </w:p>
    <w:tbl>
      <w:tblPr>
        <w:tblStyle w:val="Table1"/>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693"/>
        <w:gridCol w:w="5245"/>
        <w:tblGridChange w:id="0">
          <w:tblGrid>
            <w:gridCol w:w="2122"/>
            <w:gridCol w:w="2693"/>
            <w:gridCol w:w="5245"/>
          </w:tblGrid>
        </w:tblGridChange>
      </w:tblGrid>
      <w:tr>
        <w:trPr>
          <w:cantSplit w:val="0"/>
          <w:tblHeader w:val="0"/>
        </w:trPr>
        <w:tc>
          <w:tcPr>
            <w:vMerge w:val="restart"/>
            <w:vAlign w:val="center"/>
          </w:tcPr>
          <w:p w:rsidR="00000000" w:rsidDel="00000000" w:rsidP="00000000" w:rsidRDefault="00000000" w:rsidRPr="00000000" w14:paraId="00000023">
            <w:pPr>
              <w:rPr/>
            </w:pPr>
            <w:r w:rsidDel="00000000" w:rsidR="00000000" w:rsidRPr="00000000">
              <w:rPr>
                <w:rtl w:val="0"/>
              </w:rPr>
              <w:t xml:space="preserve">Logo del Cliente</w:t>
            </w:r>
          </w:p>
        </w:tc>
        <w:tc>
          <w:tcPr/>
          <w:p w:rsidR="00000000" w:rsidDel="00000000" w:rsidP="00000000" w:rsidRDefault="00000000" w:rsidRPr="00000000" w14:paraId="00000024">
            <w:pPr>
              <w:rPr/>
            </w:pPr>
            <w:r w:rsidDel="00000000" w:rsidR="00000000" w:rsidRPr="00000000">
              <w:rPr>
                <w:rtl w:val="0"/>
              </w:rPr>
              <w:t xml:space="preserve">Empresa / Organización</w:t>
            </w:r>
          </w:p>
        </w:tc>
        <w:tc>
          <w:tcPr/>
          <w:p w:rsidR="00000000" w:rsidDel="00000000" w:rsidP="00000000" w:rsidRDefault="00000000" w:rsidRPr="00000000" w14:paraId="00000025">
            <w:pPr>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t xml:space="preserve">Nombre del Proyecto</w:t>
            </w:r>
          </w:p>
        </w:tc>
        <w:tc>
          <w:tcPr/>
          <w:p w:rsidR="00000000" w:rsidDel="00000000" w:rsidP="00000000" w:rsidRDefault="00000000" w:rsidRPr="00000000" w14:paraId="00000028">
            <w:pPr>
              <w:rPr/>
            </w:pPr>
            <w:r w:rsidDel="00000000" w:rsidR="00000000" w:rsidRPr="00000000">
              <w:rPr>
                <w:rtl w:val="0"/>
              </w:rPr>
              <w:t xml:space="preserve">Encomienda.me</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t xml:space="preserve">Fecha de inicio/fin</w:t>
            </w:r>
          </w:p>
        </w:tc>
        <w:tc>
          <w:tcPr/>
          <w:p w:rsidR="00000000" w:rsidDel="00000000" w:rsidP="00000000" w:rsidRDefault="00000000" w:rsidRPr="00000000" w14:paraId="0000002B">
            <w:pPr>
              <w:rPr/>
            </w:pPr>
            <w:r w:rsidDel="00000000" w:rsidR="00000000" w:rsidRPr="00000000">
              <w:rPr>
                <w:rtl w:val="0"/>
              </w:rPr>
              <w:t xml:space="preserve">14/08/2024 - 07/12/2024</w:t>
            </w:r>
          </w:p>
        </w:tc>
      </w:tr>
      <w:tr>
        <w:trPr>
          <w:cantSplit w:val="0"/>
          <w:tblHeader w:val="0"/>
        </w:trPr>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t xml:space="preserve">Cliente</w:t>
            </w:r>
          </w:p>
        </w:tc>
        <w:tc>
          <w:tcPr/>
          <w:p w:rsidR="00000000" w:rsidDel="00000000" w:rsidP="00000000" w:rsidRDefault="00000000" w:rsidRPr="00000000" w14:paraId="0000002E">
            <w:pPr>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t xml:space="preserve">Patrocinador principal</w:t>
            </w:r>
          </w:p>
        </w:tc>
        <w:tc>
          <w:tcPr/>
          <w:p w:rsidR="00000000" w:rsidDel="00000000" w:rsidP="00000000" w:rsidRDefault="00000000" w:rsidRPr="00000000" w14:paraId="00000031">
            <w:pPr>
              <w:rPr/>
            </w:pPr>
            <w:r w:rsidDel="00000000" w:rsidR="00000000" w:rsidRPr="00000000">
              <w:rPr>
                <w:rtl w:val="0"/>
              </w:rPr>
              <w:t xml:space="preserve">Encomienda.me</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t xml:space="preserve">Jefe de Proyecto</w:t>
            </w:r>
          </w:p>
        </w:tc>
        <w:tc>
          <w:tcPr/>
          <w:p w:rsidR="00000000" w:rsidDel="00000000" w:rsidP="00000000" w:rsidRDefault="00000000" w:rsidRPr="00000000" w14:paraId="00000034">
            <w:pPr>
              <w:rPr/>
            </w:pPr>
            <w:r w:rsidDel="00000000" w:rsidR="00000000" w:rsidRPr="00000000">
              <w:rPr>
                <w:rtl w:val="0"/>
              </w:rPr>
              <w:t xml:space="preserve">Agustín Sánchez</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color w:val="000000"/>
        </w:rPr>
      </w:pPr>
      <w:bookmarkStart w:colFirst="0" w:colLast="0" w:name="_heading=h.3znysh7" w:id="3"/>
      <w:bookmarkEnd w:id="3"/>
      <w:r w:rsidDel="00000000" w:rsidR="00000000" w:rsidRPr="00000000">
        <w:rPr>
          <w:color w:val="000000"/>
          <w:rtl w:val="0"/>
        </w:rPr>
        <w:t xml:space="preserve">Patrocinadores</w:t>
      </w:r>
    </w:p>
    <w:tbl>
      <w:tblPr>
        <w:tblStyle w:val="Table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2551"/>
        <w:gridCol w:w="3686"/>
        <w:tblGridChange w:id="0">
          <w:tblGrid>
            <w:gridCol w:w="3828"/>
            <w:gridCol w:w="2551"/>
            <w:gridCol w:w="3686"/>
          </w:tblGrid>
        </w:tblGridChange>
      </w:tblGrid>
      <w:tr>
        <w:trPr>
          <w:cantSplit w:val="1"/>
          <w:tblHeader w:val="1"/>
        </w:trPr>
        <w:tc>
          <w:tcPr>
            <w:shd w:fill="auto" w:val="clear"/>
          </w:tcPr>
          <w:p w:rsidR="00000000" w:rsidDel="00000000" w:rsidP="00000000" w:rsidRDefault="00000000" w:rsidRPr="00000000" w14:paraId="00000037">
            <w:pPr>
              <w:jc w:val="center"/>
              <w:rPr>
                <w:b w:val="1"/>
              </w:rPr>
            </w:pPr>
            <w:r w:rsidDel="00000000" w:rsidR="00000000" w:rsidRPr="00000000">
              <w:rPr>
                <w:b w:val="1"/>
                <w:rtl w:val="0"/>
              </w:rPr>
              <w:t xml:space="preserve">Nombre</w:t>
            </w:r>
          </w:p>
        </w:tc>
        <w:tc>
          <w:tcPr>
            <w:shd w:fill="auto" w:val="clear"/>
          </w:tcPr>
          <w:p w:rsidR="00000000" w:rsidDel="00000000" w:rsidP="00000000" w:rsidRDefault="00000000" w:rsidRPr="00000000" w14:paraId="00000038">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39">
            <w:pPr>
              <w:jc w:val="center"/>
              <w:rPr>
                <w:b w:val="1"/>
              </w:rPr>
            </w:pPr>
            <w:r w:rsidDel="00000000" w:rsidR="00000000" w:rsidRPr="00000000">
              <w:rPr>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3A">
            <w:pPr>
              <w:rPr/>
            </w:pPr>
            <w:r w:rsidDel="00000000" w:rsidR="00000000" w:rsidRPr="00000000">
              <w:rPr>
                <w:rtl w:val="0"/>
              </w:rPr>
              <w:t xml:space="preserve">Fabian Saldaño</w:t>
            </w:r>
          </w:p>
        </w:tc>
        <w:tc>
          <w:tcPr>
            <w:shd w:fill="auto" w:val="clear"/>
          </w:tcPr>
          <w:p w:rsidR="00000000" w:rsidDel="00000000" w:rsidP="00000000" w:rsidRDefault="00000000" w:rsidRPr="00000000" w14:paraId="0000003B">
            <w:pPr>
              <w:rPr/>
            </w:pPr>
            <w:r w:rsidDel="00000000" w:rsidR="00000000" w:rsidRPr="00000000">
              <w:rPr>
                <w:rtl w:val="0"/>
              </w:rPr>
              <w:t xml:space="preserve">Gerente General</w:t>
            </w:r>
          </w:p>
        </w:tc>
        <w:tc>
          <w:tcPr>
            <w:shd w:fill="auto" w:val="clear"/>
          </w:tcPr>
          <w:p w:rsidR="00000000" w:rsidDel="00000000" w:rsidP="00000000" w:rsidRDefault="00000000" w:rsidRPr="00000000" w14:paraId="0000003C">
            <w:pPr>
              <w:rPr/>
            </w:pPr>
            <w:r w:rsidDel="00000000" w:rsidR="00000000" w:rsidRPr="00000000">
              <w:rPr>
                <w:rtl w:val="0"/>
              </w:rPr>
              <w:t xml:space="preserve">-</w:t>
            </w:r>
          </w:p>
        </w:tc>
      </w:tr>
      <w:tr>
        <w:trPr>
          <w:cantSplit w:val="0"/>
          <w:tblHeader w:val="0"/>
        </w:trPr>
        <w:tc>
          <w:tcPr>
            <w:shd w:fill="auto" w:val="clear"/>
          </w:tcPr>
          <w:p w:rsidR="00000000" w:rsidDel="00000000" w:rsidP="00000000" w:rsidRDefault="00000000" w:rsidRPr="00000000" w14:paraId="0000003D">
            <w:pPr>
              <w:rPr/>
            </w:pPr>
            <w:r w:rsidDel="00000000" w:rsidR="00000000" w:rsidRPr="00000000">
              <w:rPr>
                <w:rtl w:val="0"/>
              </w:rPr>
              <w:t xml:space="preserve">Sebastian Villarroel</w:t>
            </w:r>
          </w:p>
        </w:tc>
        <w:tc>
          <w:tcPr>
            <w:shd w:fill="auto" w:val="clear"/>
          </w:tcPr>
          <w:p w:rsidR="00000000" w:rsidDel="00000000" w:rsidP="00000000" w:rsidRDefault="00000000" w:rsidRPr="00000000" w14:paraId="0000003E">
            <w:pPr>
              <w:rPr/>
            </w:pPr>
            <w:r w:rsidDel="00000000" w:rsidR="00000000" w:rsidRPr="00000000">
              <w:rPr>
                <w:rtl w:val="0"/>
              </w:rPr>
              <w:t xml:space="preserve">Gerente Logistica</w:t>
            </w:r>
          </w:p>
        </w:tc>
        <w:tc>
          <w:tcPr>
            <w:shd w:fill="auto" w:val="clear"/>
          </w:tcPr>
          <w:p w:rsidR="00000000" w:rsidDel="00000000" w:rsidP="00000000" w:rsidRDefault="00000000" w:rsidRPr="00000000" w14:paraId="0000003F">
            <w:pPr>
              <w:rPr/>
            </w:pPr>
            <w:r w:rsidDel="00000000" w:rsidR="00000000" w:rsidRPr="00000000">
              <w:rPr>
                <w:rtl w:val="0"/>
              </w:rPr>
              <w:t xml:space="preserve">Logística</w:t>
            </w:r>
          </w:p>
        </w:tc>
      </w:tr>
      <w:tr>
        <w:trPr>
          <w:cantSplit w:val="0"/>
          <w:tblHeader w:val="0"/>
        </w:trPr>
        <w:tc>
          <w:tcPr>
            <w:shd w:fill="auto" w:val="clear"/>
          </w:tcPr>
          <w:p w:rsidR="00000000" w:rsidDel="00000000" w:rsidP="00000000" w:rsidRDefault="00000000" w:rsidRPr="00000000" w14:paraId="00000040">
            <w:pPr>
              <w:rPr/>
            </w:pPr>
            <w:r w:rsidDel="00000000" w:rsidR="00000000" w:rsidRPr="00000000">
              <w:rPr>
                <w:rtl w:val="0"/>
              </w:rPr>
              <w:t xml:space="preserve">Mauricio Araya</w:t>
            </w:r>
          </w:p>
        </w:tc>
        <w:tc>
          <w:tcPr>
            <w:shd w:fill="auto" w:val="clear"/>
          </w:tcPr>
          <w:p w:rsidR="00000000" w:rsidDel="00000000" w:rsidP="00000000" w:rsidRDefault="00000000" w:rsidRPr="00000000" w14:paraId="00000041">
            <w:pPr>
              <w:rPr/>
            </w:pPr>
            <w:r w:rsidDel="00000000" w:rsidR="00000000" w:rsidRPr="00000000">
              <w:rPr>
                <w:rtl w:val="0"/>
              </w:rPr>
              <w:t xml:space="preserve">Gerente TI</w:t>
            </w:r>
          </w:p>
        </w:tc>
        <w:tc>
          <w:tcPr>
            <w:shd w:fill="auto" w:val="clear"/>
          </w:tcPr>
          <w:p w:rsidR="00000000" w:rsidDel="00000000" w:rsidP="00000000" w:rsidRDefault="00000000" w:rsidRPr="00000000" w14:paraId="00000042">
            <w:pPr>
              <w:rPr/>
            </w:pPr>
            <w:r w:rsidDel="00000000" w:rsidR="00000000" w:rsidRPr="00000000">
              <w:rPr>
                <w:rtl w:val="0"/>
              </w:rPr>
              <w:t xml:space="preserve">TI</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rFonts w:ascii="Calibri" w:cs="Calibri" w:eastAsia="Calibri" w:hAnsi="Calibri"/>
          <w:color w:val="000000"/>
        </w:rPr>
      </w:pPr>
      <w:bookmarkStart w:colFirst="0" w:colLast="0" w:name="_heading=h.2et92p0" w:id="4"/>
      <w:bookmarkEnd w:id="4"/>
      <w:r w:rsidDel="00000000" w:rsidR="00000000" w:rsidRPr="00000000">
        <w:rPr>
          <w:rFonts w:ascii="Calibri" w:cs="Calibri" w:eastAsia="Calibri" w:hAnsi="Calibri"/>
          <w:color w:val="000000"/>
          <w:rtl w:val="0"/>
        </w:rPr>
        <w:t xml:space="preserve">Gerente de Proyecto</w:t>
      </w:r>
    </w:p>
    <w:tbl>
      <w:tblPr>
        <w:tblStyle w:val="Table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3686"/>
        <w:gridCol w:w="3402"/>
        <w:tblGridChange w:id="0">
          <w:tblGrid>
            <w:gridCol w:w="2977"/>
            <w:gridCol w:w="3686"/>
            <w:gridCol w:w="3402"/>
          </w:tblGrid>
        </w:tblGridChange>
      </w:tblGrid>
      <w:tr>
        <w:trPr>
          <w:cantSplit w:val="1"/>
          <w:tblHeader w:val="1"/>
        </w:trPr>
        <w:tc>
          <w:tcPr>
            <w:shd w:fill="auto" w:val="clear"/>
          </w:tcPr>
          <w:p w:rsidR="00000000" w:rsidDel="00000000" w:rsidP="00000000" w:rsidRDefault="00000000" w:rsidRPr="00000000" w14:paraId="00000045">
            <w:pPr>
              <w:jc w:val="center"/>
              <w:rPr>
                <w:b w:val="1"/>
              </w:rPr>
            </w:pPr>
            <w:r w:rsidDel="00000000" w:rsidR="00000000" w:rsidRPr="00000000">
              <w:rPr>
                <w:b w:val="1"/>
                <w:rtl w:val="0"/>
              </w:rPr>
              <w:t xml:space="preserve">Nombre</w:t>
            </w:r>
          </w:p>
        </w:tc>
        <w:tc>
          <w:tcPr>
            <w:shd w:fill="auto" w:val="clear"/>
          </w:tcPr>
          <w:p w:rsidR="00000000" w:rsidDel="00000000" w:rsidP="00000000" w:rsidRDefault="00000000" w:rsidRPr="00000000" w14:paraId="00000046">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47">
            <w:pPr>
              <w:jc w:val="center"/>
              <w:rPr>
                <w:b w:val="1"/>
              </w:rPr>
            </w:pPr>
            <w:r w:rsidDel="00000000" w:rsidR="00000000" w:rsidRPr="00000000">
              <w:rPr>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48">
            <w:pPr>
              <w:rPr/>
            </w:pPr>
            <w:r w:rsidDel="00000000" w:rsidR="00000000" w:rsidRPr="00000000">
              <w:rPr>
                <w:rtl w:val="0"/>
              </w:rPr>
              <w:t xml:space="preserve">Mauricio Araya</w:t>
            </w:r>
          </w:p>
        </w:tc>
        <w:tc>
          <w:tcPr>
            <w:shd w:fill="auto" w:val="clear"/>
          </w:tcPr>
          <w:p w:rsidR="00000000" w:rsidDel="00000000" w:rsidP="00000000" w:rsidRDefault="00000000" w:rsidRPr="00000000" w14:paraId="00000049">
            <w:pPr>
              <w:rPr/>
            </w:pPr>
            <w:r w:rsidDel="00000000" w:rsidR="00000000" w:rsidRPr="00000000">
              <w:rPr>
                <w:rtl w:val="0"/>
              </w:rPr>
              <w:t xml:space="preserve">Gerente TI</w:t>
            </w:r>
          </w:p>
        </w:tc>
        <w:tc>
          <w:tcPr>
            <w:shd w:fill="auto" w:val="clear"/>
          </w:tcPr>
          <w:p w:rsidR="00000000" w:rsidDel="00000000" w:rsidP="00000000" w:rsidRDefault="00000000" w:rsidRPr="00000000" w14:paraId="0000004A">
            <w:pPr>
              <w:jc w:val="center"/>
              <w:rPr/>
            </w:pPr>
            <w:r w:rsidDel="00000000" w:rsidR="00000000" w:rsidRPr="00000000">
              <w:rPr>
                <w:rtl w:val="0"/>
              </w:rPr>
              <w:t xml:space="preserve">TI</w:t>
            </w:r>
          </w:p>
        </w:tc>
      </w:tr>
    </w:tbl>
    <w:p w:rsidR="00000000" w:rsidDel="00000000" w:rsidP="00000000" w:rsidRDefault="00000000" w:rsidRPr="00000000" w14:paraId="0000004B">
      <w:pPr>
        <w:pStyle w:val="Heading2"/>
        <w:rPr>
          <w:rFonts w:ascii="Calibri" w:cs="Calibri" w:eastAsia="Calibri" w:hAnsi="Calibri"/>
          <w:color w:val="000000"/>
        </w:rPr>
      </w:pPr>
      <w:bookmarkStart w:colFirst="0" w:colLast="0" w:name="_heading=h.tyjcwt" w:id="5"/>
      <w:bookmarkEnd w:id="5"/>
      <w:r w:rsidDel="00000000" w:rsidR="00000000" w:rsidRPr="00000000">
        <w:rPr>
          <w:rFonts w:ascii="Calibri" w:cs="Calibri" w:eastAsia="Calibri" w:hAnsi="Calibri"/>
          <w:color w:val="000000"/>
          <w:rtl w:val="0"/>
        </w:rPr>
        <w:br w:type="textWrapping"/>
      </w:r>
    </w:p>
    <w:p w:rsidR="00000000" w:rsidDel="00000000" w:rsidP="00000000" w:rsidRDefault="00000000" w:rsidRPr="00000000" w14:paraId="0000004C">
      <w:pPr>
        <w:pStyle w:val="Heading2"/>
        <w:rPr>
          <w:color w:val="000000"/>
        </w:rPr>
      </w:pPr>
      <w:bookmarkStart w:colFirst="0" w:colLast="0" w:name="_heading=h.3dy6vkm" w:id="6"/>
      <w:bookmarkEnd w:id="6"/>
      <w:r w:rsidDel="00000000" w:rsidR="00000000" w:rsidRPr="00000000">
        <w:rPr>
          <w:color w:val="000000"/>
          <w:rtl w:val="0"/>
        </w:rPr>
        <w:t xml:space="preserve">Lista de Interesados (stakeholders)</w:t>
      </w:r>
    </w:p>
    <w:tbl>
      <w:tblPr>
        <w:tblStyle w:val="Table4"/>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1843"/>
        <w:gridCol w:w="3118"/>
        <w:gridCol w:w="2704"/>
        <w:tblGridChange w:id="0">
          <w:tblGrid>
            <w:gridCol w:w="2410"/>
            <w:gridCol w:w="1843"/>
            <w:gridCol w:w="3118"/>
            <w:gridCol w:w="2704"/>
          </w:tblGrid>
        </w:tblGridChange>
      </w:tblGrid>
      <w:tr>
        <w:trPr>
          <w:cantSplit w:val="1"/>
          <w:tblHeader w:val="1"/>
        </w:trPr>
        <w:tc>
          <w:tcPr>
            <w:shd w:fill="auto" w:val="clear"/>
          </w:tcPr>
          <w:p w:rsidR="00000000" w:rsidDel="00000000" w:rsidP="00000000" w:rsidRDefault="00000000" w:rsidRPr="00000000" w14:paraId="0000004D">
            <w:pPr>
              <w:jc w:val="center"/>
              <w:rPr>
                <w:b w:val="1"/>
              </w:rPr>
            </w:pPr>
            <w:r w:rsidDel="00000000" w:rsidR="00000000" w:rsidRPr="00000000">
              <w:rPr>
                <w:b w:val="1"/>
                <w:rtl w:val="0"/>
              </w:rPr>
              <w:t xml:space="preserve">Nombre</w:t>
            </w:r>
          </w:p>
        </w:tc>
        <w:tc>
          <w:tcPr/>
          <w:p w:rsidR="00000000" w:rsidDel="00000000" w:rsidP="00000000" w:rsidRDefault="00000000" w:rsidRPr="00000000" w14:paraId="0000004E">
            <w:pPr>
              <w:jc w:val="center"/>
              <w:rPr>
                <w:b w:val="1"/>
              </w:rPr>
            </w:pPr>
            <w:r w:rsidDel="00000000" w:rsidR="00000000" w:rsidRPr="00000000">
              <w:rPr>
                <w:b w:val="1"/>
                <w:rtl w:val="0"/>
              </w:rPr>
              <w:t xml:space="preserve">Tipo</w:t>
            </w:r>
          </w:p>
        </w:tc>
        <w:tc>
          <w:tcPr>
            <w:shd w:fill="auto" w:val="clear"/>
          </w:tcPr>
          <w:p w:rsidR="00000000" w:rsidDel="00000000" w:rsidP="00000000" w:rsidRDefault="00000000" w:rsidRPr="00000000" w14:paraId="0000004F">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50">
            <w:pPr>
              <w:jc w:val="center"/>
              <w:rPr>
                <w:b w:val="1"/>
              </w:rPr>
            </w:pPr>
            <w:r w:rsidDel="00000000" w:rsidR="00000000" w:rsidRPr="00000000">
              <w:rPr>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51">
            <w:pPr>
              <w:rPr/>
            </w:pPr>
            <w:r w:rsidDel="00000000" w:rsidR="00000000" w:rsidRPr="00000000">
              <w:rPr>
                <w:rtl w:val="0"/>
              </w:rPr>
              <w:t xml:space="preserve">Fabian Saldaño</w:t>
            </w:r>
          </w:p>
        </w:tc>
        <w:tc>
          <w:tcPr/>
          <w:p w:rsidR="00000000" w:rsidDel="00000000" w:rsidP="00000000" w:rsidRDefault="00000000" w:rsidRPr="00000000" w14:paraId="00000052">
            <w:pPr>
              <w:rPr/>
            </w:pPr>
            <w:r w:rsidDel="00000000" w:rsidR="00000000" w:rsidRPr="00000000">
              <w:rPr>
                <w:rtl w:val="0"/>
              </w:rPr>
              <w:t xml:space="preserve">Interno</w:t>
            </w:r>
          </w:p>
        </w:tc>
        <w:tc>
          <w:tcPr>
            <w:shd w:fill="auto" w:val="clear"/>
          </w:tcPr>
          <w:p w:rsidR="00000000" w:rsidDel="00000000" w:rsidP="00000000" w:rsidRDefault="00000000" w:rsidRPr="00000000" w14:paraId="00000053">
            <w:pPr>
              <w:rPr/>
            </w:pPr>
            <w:r w:rsidDel="00000000" w:rsidR="00000000" w:rsidRPr="00000000">
              <w:rPr>
                <w:rtl w:val="0"/>
              </w:rPr>
              <w:t xml:space="preserve">Gerente General</w:t>
            </w:r>
          </w:p>
        </w:tc>
        <w:tc>
          <w:tcPr>
            <w:shd w:fill="auto" w:val="clear"/>
          </w:tcPr>
          <w:p w:rsidR="00000000" w:rsidDel="00000000" w:rsidP="00000000" w:rsidRDefault="00000000" w:rsidRPr="00000000" w14:paraId="00000054">
            <w:pPr>
              <w:rPr/>
            </w:pPr>
            <w:r w:rsidDel="00000000" w:rsidR="00000000" w:rsidRPr="00000000">
              <w:rPr>
                <w:rtl w:val="0"/>
              </w:rPr>
              <w:t xml:space="preserve">-</w:t>
            </w:r>
          </w:p>
        </w:tc>
      </w:tr>
      <w:tr>
        <w:trPr>
          <w:cantSplit w:val="0"/>
          <w:tblHeader w:val="0"/>
        </w:trPr>
        <w:tc>
          <w:tcPr>
            <w:shd w:fill="auto" w:val="clear"/>
          </w:tcPr>
          <w:p w:rsidR="00000000" w:rsidDel="00000000" w:rsidP="00000000" w:rsidRDefault="00000000" w:rsidRPr="00000000" w14:paraId="00000055">
            <w:pPr>
              <w:rPr/>
            </w:pPr>
            <w:r w:rsidDel="00000000" w:rsidR="00000000" w:rsidRPr="00000000">
              <w:rPr>
                <w:rtl w:val="0"/>
              </w:rPr>
              <w:t xml:space="preserve">Sebastian Villarroel</w:t>
            </w:r>
          </w:p>
        </w:tc>
        <w:tc>
          <w:tcPr/>
          <w:p w:rsidR="00000000" w:rsidDel="00000000" w:rsidP="00000000" w:rsidRDefault="00000000" w:rsidRPr="00000000" w14:paraId="00000056">
            <w:pPr>
              <w:rPr/>
            </w:pPr>
            <w:r w:rsidDel="00000000" w:rsidR="00000000" w:rsidRPr="00000000">
              <w:rPr>
                <w:rtl w:val="0"/>
              </w:rPr>
              <w:t xml:space="preserve">Interno</w:t>
            </w:r>
          </w:p>
        </w:tc>
        <w:tc>
          <w:tcPr>
            <w:shd w:fill="auto" w:val="clear"/>
          </w:tcPr>
          <w:p w:rsidR="00000000" w:rsidDel="00000000" w:rsidP="00000000" w:rsidRDefault="00000000" w:rsidRPr="00000000" w14:paraId="00000057">
            <w:pPr>
              <w:rPr/>
            </w:pPr>
            <w:r w:rsidDel="00000000" w:rsidR="00000000" w:rsidRPr="00000000">
              <w:rPr>
                <w:rtl w:val="0"/>
              </w:rPr>
              <w:t xml:space="preserve">Gerente Logistica</w:t>
            </w:r>
          </w:p>
        </w:tc>
        <w:tc>
          <w:tcPr>
            <w:shd w:fill="auto" w:val="clear"/>
          </w:tcPr>
          <w:p w:rsidR="00000000" w:rsidDel="00000000" w:rsidP="00000000" w:rsidRDefault="00000000" w:rsidRPr="00000000" w14:paraId="00000058">
            <w:pPr>
              <w:rPr/>
            </w:pPr>
            <w:r w:rsidDel="00000000" w:rsidR="00000000" w:rsidRPr="00000000">
              <w:rPr>
                <w:rtl w:val="0"/>
              </w:rPr>
              <w:t xml:space="preserve">Logística</w:t>
            </w:r>
          </w:p>
        </w:tc>
      </w:tr>
      <w:tr>
        <w:trPr>
          <w:cantSplit w:val="0"/>
          <w:tblHeader w:val="0"/>
        </w:trPr>
        <w:tc>
          <w:tcPr>
            <w:shd w:fill="auto" w:val="clear"/>
          </w:tcPr>
          <w:p w:rsidR="00000000" w:rsidDel="00000000" w:rsidP="00000000" w:rsidRDefault="00000000" w:rsidRPr="00000000" w14:paraId="00000059">
            <w:pPr>
              <w:rPr/>
            </w:pPr>
            <w:r w:rsidDel="00000000" w:rsidR="00000000" w:rsidRPr="00000000">
              <w:rPr>
                <w:rtl w:val="0"/>
              </w:rPr>
              <w:t xml:space="preserve">Mauricio Araya </w:t>
            </w:r>
          </w:p>
        </w:tc>
        <w:tc>
          <w:tcPr/>
          <w:p w:rsidR="00000000" w:rsidDel="00000000" w:rsidP="00000000" w:rsidRDefault="00000000" w:rsidRPr="00000000" w14:paraId="0000005A">
            <w:pPr>
              <w:rPr/>
            </w:pPr>
            <w:r w:rsidDel="00000000" w:rsidR="00000000" w:rsidRPr="00000000">
              <w:rPr>
                <w:rtl w:val="0"/>
              </w:rPr>
              <w:t xml:space="preserve">Interno</w:t>
            </w:r>
          </w:p>
        </w:tc>
        <w:tc>
          <w:tcPr>
            <w:shd w:fill="auto" w:val="clear"/>
          </w:tcPr>
          <w:p w:rsidR="00000000" w:rsidDel="00000000" w:rsidP="00000000" w:rsidRDefault="00000000" w:rsidRPr="00000000" w14:paraId="0000005B">
            <w:pPr>
              <w:rPr/>
            </w:pPr>
            <w:r w:rsidDel="00000000" w:rsidR="00000000" w:rsidRPr="00000000">
              <w:rPr>
                <w:rtl w:val="0"/>
              </w:rPr>
              <w:t xml:space="preserve">Gerente TI</w:t>
            </w:r>
          </w:p>
        </w:tc>
        <w:tc>
          <w:tcPr>
            <w:shd w:fill="auto" w:val="clear"/>
          </w:tcPr>
          <w:p w:rsidR="00000000" w:rsidDel="00000000" w:rsidP="00000000" w:rsidRDefault="00000000" w:rsidRPr="00000000" w14:paraId="0000005C">
            <w:pPr>
              <w:rPr/>
            </w:pPr>
            <w:r w:rsidDel="00000000" w:rsidR="00000000" w:rsidRPr="00000000">
              <w:rPr>
                <w:rtl w:val="0"/>
              </w:rPr>
              <w:t xml:space="preserve">TI</w:t>
            </w:r>
          </w:p>
        </w:tc>
      </w:tr>
      <w:tr>
        <w:trPr>
          <w:cantSplit w:val="0"/>
          <w:tblHeader w:val="0"/>
        </w:trPr>
        <w:tc>
          <w:tcPr>
            <w:shd w:fill="auto" w:val="clear"/>
          </w:tcPr>
          <w:p w:rsidR="00000000" w:rsidDel="00000000" w:rsidP="00000000" w:rsidRDefault="00000000" w:rsidRPr="00000000" w14:paraId="0000005D">
            <w:pPr>
              <w:rPr/>
            </w:pPr>
            <w:r w:rsidDel="00000000" w:rsidR="00000000" w:rsidRPr="00000000">
              <w:rPr>
                <w:rtl w:val="0"/>
              </w:rPr>
              <w:t xml:space="preserve">Agustin Sanchez</w:t>
            </w:r>
          </w:p>
        </w:tc>
        <w:tc>
          <w:tcPr/>
          <w:p w:rsidR="00000000" w:rsidDel="00000000" w:rsidP="00000000" w:rsidRDefault="00000000" w:rsidRPr="00000000" w14:paraId="0000005E">
            <w:pPr>
              <w:rPr/>
            </w:pPr>
            <w:r w:rsidDel="00000000" w:rsidR="00000000" w:rsidRPr="00000000">
              <w:rPr>
                <w:rtl w:val="0"/>
              </w:rPr>
              <w:t xml:space="preserve">Interno</w:t>
            </w:r>
          </w:p>
        </w:tc>
        <w:tc>
          <w:tcPr>
            <w:shd w:fill="auto" w:val="clear"/>
          </w:tcPr>
          <w:p w:rsidR="00000000" w:rsidDel="00000000" w:rsidP="00000000" w:rsidRDefault="00000000" w:rsidRPr="00000000" w14:paraId="0000005F">
            <w:pPr>
              <w:rPr/>
            </w:pPr>
            <w:r w:rsidDel="00000000" w:rsidR="00000000" w:rsidRPr="00000000">
              <w:rPr>
                <w:rtl w:val="0"/>
              </w:rPr>
              <w:t xml:space="preserve">Jefe de Proyecto</w:t>
            </w:r>
          </w:p>
        </w:tc>
        <w:tc>
          <w:tcPr>
            <w:shd w:fill="auto" w:val="clear"/>
          </w:tcPr>
          <w:p w:rsidR="00000000" w:rsidDel="00000000" w:rsidP="00000000" w:rsidRDefault="00000000" w:rsidRPr="00000000" w14:paraId="00000060">
            <w:pPr>
              <w:rPr/>
            </w:pPr>
            <w:r w:rsidDel="00000000" w:rsidR="00000000" w:rsidRPr="00000000">
              <w:rPr>
                <w:rtl w:val="0"/>
              </w:rPr>
              <w:t xml:space="preserve">TI/Encomienda.me</w:t>
            </w:r>
          </w:p>
        </w:tc>
      </w:tr>
    </w:tbl>
    <w:p w:rsidR="00000000" w:rsidDel="00000000" w:rsidP="00000000" w:rsidRDefault="00000000" w:rsidRPr="00000000" w14:paraId="00000061">
      <w:pPr>
        <w:pStyle w:val="Heading2"/>
        <w:rPr>
          <w:color w:val="000000"/>
        </w:rPr>
      </w:pPr>
      <w:bookmarkStart w:colFirst="0" w:colLast="0" w:name="_heading=h.1t3h5sf" w:id="7"/>
      <w:bookmarkEnd w:id="7"/>
      <w:r w:rsidDel="00000000" w:rsidR="00000000" w:rsidRPr="00000000">
        <w:rPr>
          <w:rtl w:val="0"/>
        </w:rPr>
      </w:r>
    </w:p>
    <w:p w:rsidR="00000000" w:rsidDel="00000000" w:rsidP="00000000" w:rsidRDefault="00000000" w:rsidRPr="00000000" w14:paraId="00000062">
      <w:pPr>
        <w:pStyle w:val="Heading2"/>
        <w:rPr>
          <w:color w:val="000000"/>
        </w:rPr>
      </w:pPr>
      <w:bookmarkStart w:colFirst="0" w:colLast="0" w:name="_heading=h.4d34og8" w:id="8"/>
      <w:bookmarkEnd w:id="8"/>
      <w:r w:rsidDel="00000000" w:rsidR="00000000" w:rsidRPr="00000000">
        <w:rPr>
          <w:color w:val="000000"/>
          <w:rtl w:val="0"/>
        </w:rPr>
        <w:t xml:space="preserve">Cronograma de hitos principales</w:t>
      </w:r>
    </w:p>
    <w:tbl>
      <w:tblPr>
        <w:tblStyle w:val="Table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6"/>
        <w:gridCol w:w="3289"/>
        <w:tblGridChange w:id="0">
          <w:tblGrid>
            <w:gridCol w:w="6776"/>
            <w:gridCol w:w="3289"/>
          </w:tblGrid>
        </w:tblGridChange>
      </w:tblGrid>
      <w:tr>
        <w:trPr>
          <w:cantSplit w:val="0"/>
          <w:tblHeader w:val="0"/>
        </w:trPr>
        <w:tc>
          <w:tcPr>
            <w:shd w:fill="auto" w:val="clear"/>
          </w:tcPr>
          <w:p w:rsidR="00000000" w:rsidDel="00000000" w:rsidP="00000000" w:rsidRDefault="00000000" w:rsidRPr="00000000" w14:paraId="00000063">
            <w:pPr>
              <w:jc w:val="center"/>
              <w:rPr>
                <w:b w:val="1"/>
              </w:rPr>
            </w:pPr>
            <w:r w:rsidDel="00000000" w:rsidR="00000000" w:rsidRPr="00000000">
              <w:rPr>
                <w:b w:val="1"/>
                <w:rtl w:val="0"/>
              </w:rPr>
              <w:t xml:space="preserve">Hito</w:t>
            </w:r>
          </w:p>
        </w:tc>
        <w:tc>
          <w:tcPr>
            <w:shd w:fill="auto" w:val="clear"/>
          </w:tcPr>
          <w:p w:rsidR="00000000" w:rsidDel="00000000" w:rsidP="00000000" w:rsidRDefault="00000000" w:rsidRPr="00000000" w14:paraId="00000064">
            <w:pPr>
              <w:jc w:val="center"/>
              <w:rPr>
                <w:b w:val="1"/>
              </w:rPr>
            </w:pPr>
            <w:r w:rsidDel="00000000" w:rsidR="00000000" w:rsidRPr="00000000">
              <w:rPr>
                <w:b w:val="1"/>
                <w:rtl w:val="0"/>
              </w:rPr>
              <w:t xml:space="preserve">Fecha tope</w:t>
            </w:r>
          </w:p>
        </w:tc>
      </w:tr>
      <w:tr>
        <w:trPr>
          <w:cantSplit w:val="0"/>
          <w:tblHeader w:val="0"/>
        </w:trPr>
        <w:tc>
          <w:tcPr>
            <w:shd w:fill="auto" w:val="clear"/>
          </w:tcPr>
          <w:p w:rsidR="00000000" w:rsidDel="00000000" w:rsidP="00000000" w:rsidRDefault="00000000" w:rsidRPr="00000000" w14:paraId="00000065">
            <w:pPr>
              <w:rPr/>
            </w:pPr>
            <w:r w:rsidDel="00000000" w:rsidR="00000000" w:rsidRPr="00000000">
              <w:rPr>
                <w:rtl w:val="0"/>
              </w:rPr>
              <w:t xml:space="preserve">Reunión Kick Off y definición de proyecto APT</w:t>
            </w:r>
          </w:p>
        </w:tc>
        <w:tc>
          <w:tcPr>
            <w:shd w:fill="auto" w:val="clear"/>
          </w:tcPr>
          <w:p w:rsidR="00000000" w:rsidDel="00000000" w:rsidP="00000000" w:rsidRDefault="00000000" w:rsidRPr="00000000" w14:paraId="00000066">
            <w:pPr>
              <w:jc w:val="center"/>
              <w:rPr/>
            </w:pPr>
            <w:r w:rsidDel="00000000" w:rsidR="00000000" w:rsidRPr="00000000">
              <w:rPr>
                <w:rtl w:val="0"/>
              </w:rPr>
              <w:t xml:space="preserve">16/08/2024</w:t>
            </w:r>
          </w:p>
        </w:tc>
      </w:tr>
      <w:tr>
        <w:trPr>
          <w:cantSplit w:val="0"/>
          <w:tblHeader w:val="0"/>
        </w:trPr>
        <w:tc>
          <w:tcPr>
            <w:shd w:fill="auto" w:val="clear"/>
          </w:tcPr>
          <w:p w:rsidR="00000000" w:rsidDel="00000000" w:rsidP="00000000" w:rsidRDefault="00000000" w:rsidRPr="00000000" w14:paraId="00000067">
            <w:pPr>
              <w:rPr/>
            </w:pPr>
            <w:r w:rsidDel="00000000" w:rsidR="00000000" w:rsidRPr="00000000">
              <w:rPr>
                <w:rtl w:val="0"/>
              </w:rPr>
              <w:t xml:space="preserve">Levantamiento funcional</w:t>
            </w:r>
          </w:p>
        </w:tc>
        <w:tc>
          <w:tcPr>
            <w:shd w:fill="auto" w:val="clear"/>
          </w:tcPr>
          <w:p w:rsidR="00000000" w:rsidDel="00000000" w:rsidP="00000000" w:rsidRDefault="00000000" w:rsidRPr="00000000" w14:paraId="00000068">
            <w:pPr>
              <w:jc w:val="center"/>
              <w:rPr/>
            </w:pPr>
            <w:r w:rsidDel="00000000" w:rsidR="00000000" w:rsidRPr="00000000">
              <w:rPr>
                <w:rtl w:val="0"/>
              </w:rPr>
              <w:t xml:space="preserve">23/08/2024</w:t>
            </w:r>
          </w:p>
        </w:tc>
      </w:tr>
      <w:tr>
        <w:trPr>
          <w:cantSplit w:val="0"/>
          <w:tblHeader w:val="0"/>
        </w:trPr>
        <w:tc>
          <w:tcPr>
            <w:shd w:fill="auto" w:val="clear"/>
          </w:tcPr>
          <w:p w:rsidR="00000000" w:rsidDel="00000000" w:rsidP="00000000" w:rsidRDefault="00000000" w:rsidRPr="00000000" w14:paraId="00000069">
            <w:pPr>
              <w:rPr/>
            </w:pPr>
            <w:r w:rsidDel="00000000" w:rsidR="00000000" w:rsidRPr="00000000">
              <w:rPr>
                <w:rtl w:val="0"/>
              </w:rPr>
              <w:t xml:space="preserve">Desarrollo software</w:t>
            </w:r>
          </w:p>
        </w:tc>
        <w:tc>
          <w:tcPr>
            <w:shd w:fill="auto" w:val="clear"/>
          </w:tcPr>
          <w:p w:rsidR="00000000" w:rsidDel="00000000" w:rsidP="00000000" w:rsidRDefault="00000000" w:rsidRPr="00000000" w14:paraId="0000006A">
            <w:pPr>
              <w:jc w:val="center"/>
              <w:rPr/>
            </w:pPr>
            <w:r w:rsidDel="00000000" w:rsidR="00000000" w:rsidRPr="00000000">
              <w:rPr>
                <w:rtl w:val="0"/>
              </w:rPr>
              <w:t xml:space="preserve">08/11/2024</w:t>
            </w:r>
          </w:p>
        </w:tc>
      </w:tr>
      <w:tr>
        <w:trPr>
          <w:cantSplit w:val="0"/>
          <w:tblHeader w:val="0"/>
        </w:trPr>
        <w:tc>
          <w:tcPr>
            <w:shd w:fill="auto" w:val="clear"/>
          </w:tcPr>
          <w:p w:rsidR="00000000" w:rsidDel="00000000" w:rsidP="00000000" w:rsidRDefault="00000000" w:rsidRPr="00000000" w14:paraId="0000006B">
            <w:pPr>
              <w:rPr/>
            </w:pPr>
            <w:r w:rsidDel="00000000" w:rsidR="00000000" w:rsidRPr="00000000">
              <w:rPr>
                <w:rtl w:val="0"/>
              </w:rPr>
              <w:t xml:space="preserve">Marcha Blanca</w:t>
            </w:r>
          </w:p>
        </w:tc>
        <w:tc>
          <w:tcPr>
            <w:shd w:fill="auto" w:val="clear"/>
          </w:tcPr>
          <w:p w:rsidR="00000000" w:rsidDel="00000000" w:rsidP="00000000" w:rsidRDefault="00000000" w:rsidRPr="00000000" w14:paraId="0000006C">
            <w:pPr>
              <w:jc w:val="center"/>
              <w:rPr/>
            </w:pPr>
            <w:r w:rsidDel="00000000" w:rsidR="00000000" w:rsidRPr="00000000">
              <w:rPr>
                <w:rtl w:val="0"/>
              </w:rPr>
              <w:t xml:space="preserve">06/12/2024</w:t>
            </w:r>
          </w:p>
        </w:tc>
      </w:tr>
    </w:tbl>
    <w:p w:rsidR="00000000" w:rsidDel="00000000" w:rsidP="00000000" w:rsidRDefault="00000000" w:rsidRPr="00000000" w14:paraId="0000006D">
      <w:pPr>
        <w:pStyle w:val="Heading2"/>
        <w:rPr>
          <w:color w:val="000000"/>
        </w:rPr>
      </w:pPr>
      <w:bookmarkStart w:colFirst="0" w:colLast="0" w:name="_heading=h.2s8eyo1" w:id="9"/>
      <w:bookmarkEnd w:id="9"/>
      <w:r w:rsidDel="00000000" w:rsidR="00000000" w:rsidRPr="00000000">
        <w:rPr>
          <w:rtl w:val="0"/>
        </w:rPr>
      </w:r>
    </w:p>
    <w:p w:rsidR="00000000" w:rsidDel="00000000" w:rsidP="00000000" w:rsidRDefault="00000000" w:rsidRPr="00000000" w14:paraId="0000006E">
      <w:pPr>
        <w:pStyle w:val="Heading2"/>
        <w:rPr>
          <w:color w:val="000000"/>
        </w:rPr>
      </w:pPr>
      <w:bookmarkStart w:colFirst="0" w:colLast="0" w:name="_heading=h.17dp8vu" w:id="10"/>
      <w:bookmarkEnd w:id="10"/>
      <w:r w:rsidDel="00000000" w:rsidR="00000000" w:rsidRPr="00000000">
        <w:rPr>
          <w:color w:val="000000"/>
          <w:rtl w:val="0"/>
        </w:rPr>
        <w:t xml:space="preserve">Presupuesto estimado</w:t>
      </w:r>
    </w:p>
    <w:tbl>
      <w:tblPr>
        <w:tblStyle w:val="Table6"/>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0"/>
          <w:tblHeader w:val="0"/>
        </w:trPr>
        <w:tc>
          <w:tcPr>
            <w:shd w:fill="auto" w:val="clear"/>
          </w:tcPr>
          <w:p w:rsidR="00000000" w:rsidDel="00000000" w:rsidP="00000000" w:rsidRDefault="00000000" w:rsidRPr="00000000" w14:paraId="0000006F">
            <w:pPr>
              <w:jc w:val="both"/>
              <w:rPr/>
            </w:pPr>
            <w:r w:rsidDel="00000000" w:rsidR="00000000" w:rsidRPr="00000000">
              <w:rPr>
                <w:rtl w:val="0"/>
              </w:rPr>
              <w:t xml:space="preserve">Detallado en la </w:t>
            </w:r>
            <w:hyperlink r:id="rId9">
              <w:r w:rsidDel="00000000" w:rsidR="00000000" w:rsidRPr="00000000">
                <w:rPr>
                  <w:color w:val="1155cc"/>
                  <w:u w:val="single"/>
                  <w:rtl w:val="0"/>
                </w:rPr>
                <w:t xml:space="preserve">matriz EDT</w:t>
              </w:r>
            </w:hyperlink>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tc>
      </w:tr>
    </w:tbl>
    <w:p w:rsidR="00000000" w:rsidDel="00000000" w:rsidP="00000000" w:rsidRDefault="00000000" w:rsidRPr="00000000" w14:paraId="00000072">
      <w:pPr>
        <w:pStyle w:val="Heading1"/>
        <w:rPr>
          <w:color w:val="000000"/>
        </w:rPr>
      </w:pPr>
      <w:bookmarkStart w:colFirst="0" w:colLast="0" w:name="_heading=h.3rdcrjn" w:id="11"/>
      <w:bookmarkEnd w:id="11"/>
      <w:r w:rsidDel="00000000" w:rsidR="00000000" w:rsidRPr="00000000">
        <w:rPr>
          <w:color w:val="000000"/>
          <w:rtl w:val="0"/>
        </w:rPr>
        <w:t xml:space="preserve">Descripción del proyecto</w:t>
      </w:r>
    </w:p>
    <w:p w:rsidR="00000000" w:rsidDel="00000000" w:rsidP="00000000" w:rsidRDefault="00000000" w:rsidRPr="00000000" w14:paraId="00000073">
      <w:pPr>
        <w:pStyle w:val="Heading2"/>
        <w:rPr>
          <w:color w:val="000000"/>
        </w:rPr>
      </w:pPr>
      <w:bookmarkStart w:colFirst="0" w:colLast="0" w:name="_heading=h.26in1rg" w:id="12"/>
      <w:bookmarkEnd w:id="12"/>
      <w:r w:rsidDel="00000000" w:rsidR="00000000" w:rsidRPr="00000000">
        <w:rPr>
          <w:color w:val="000000"/>
          <w:rtl w:val="0"/>
        </w:rPr>
        <w:t xml:space="preserve">Objetivos del Negocio</w:t>
      </w:r>
    </w:p>
    <w:tbl>
      <w:tblPr>
        <w:tblStyle w:val="Table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74">
            <w:pPr>
              <w:rPr/>
            </w:pPr>
            <w:r w:rsidDel="00000000" w:rsidR="00000000" w:rsidRPr="00000000">
              <w:rPr>
                <w:rtl w:val="0"/>
              </w:rPr>
              <w:t xml:space="preserve">Desarrollar e implementar soluciones tecnológicas innovadoras que optimicen los procesos logísticos y operativos en el sector de servicios de encomiendas, con el fin de mejorar los tiempos de entrega, la gestión de envíos, el análisis de datos y la calidad del servicio, incrementando así la satisfacción del cliente y la rentabilidad para las empresas de encomiendas.</w:t>
            </w:r>
          </w:p>
        </w:tc>
      </w:tr>
    </w:tbl>
    <w:p w:rsidR="00000000" w:rsidDel="00000000" w:rsidP="00000000" w:rsidRDefault="00000000" w:rsidRPr="00000000" w14:paraId="00000075">
      <w:pPr>
        <w:pStyle w:val="Heading2"/>
        <w:rPr>
          <w:color w:val="000000"/>
        </w:rPr>
      </w:pPr>
      <w:r w:rsidDel="00000000" w:rsidR="00000000" w:rsidRPr="00000000">
        <w:rPr>
          <w:rtl w:val="0"/>
        </w:rPr>
      </w:r>
    </w:p>
    <w:p w:rsidR="00000000" w:rsidDel="00000000" w:rsidP="00000000" w:rsidRDefault="00000000" w:rsidRPr="00000000" w14:paraId="00000076">
      <w:pPr>
        <w:pStyle w:val="Heading2"/>
        <w:rPr>
          <w:color w:val="000000"/>
        </w:rPr>
      </w:pPr>
      <w:bookmarkStart w:colFirst="0" w:colLast="0" w:name="_heading=h.lnxbz9" w:id="13"/>
      <w:bookmarkEnd w:id="13"/>
      <w:r w:rsidDel="00000000" w:rsidR="00000000" w:rsidRPr="00000000">
        <w:rPr>
          <w:color w:val="000000"/>
          <w:rtl w:val="0"/>
        </w:rPr>
        <w:t xml:space="preserve">Justificación del proyecto – Contexto</w:t>
      </w:r>
    </w:p>
    <w:tbl>
      <w:tblPr>
        <w:tblStyle w:val="Table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77">
            <w:pPr>
              <w:jc w:val="both"/>
              <w:rPr/>
            </w:pPr>
            <w:r w:rsidDel="00000000" w:rsidR="00000000" w:rsidRPr="00000000">
              <w:rPr>
                <w:rtl w:val="0"/>
              </w:rPr>
              <w:t xml:space="preserve">Es innegable que el servicio de encomiendas ha sufrido un cambio drástico en los últimos años, por diversos factores, emergencias de salud globales, comodidad, entre muchos otros. Muchas veces los servicios sufren retrasos por el mal manejo de la información. Justamente por esto es que nace “Encomienda.me”, software desarrollado para la mejora de los procesos internos de empresas del rubro del servicio de encomiendas. </w:t>
            </w:r>
          </w:p>
        </w:tc>
      </w:tr>
    </w:tbl>
    <w:p w:rsidR="00000000" w:rsidDel="00000000" w:rsidP="00000000" w:rsidRDefault="00000000" w:rsidRPr="00000000" w14:paraId="00000078">
      <w:pPr>
        <w:pStyle w:val="Heading2"/>
        <w:rPr>
          <w:color w:val="000000"/>
        </w:rPr>
      </w:pPr>
      <w:r w:rsidDel="00000000" w:rsidR="00000000" w:rsidRPr="00000000">
        <w:rPr>
          <w:rtl w:val="0"/>
        </w:rPr>
      </w:r>
    </w:p>
    <w:p w:rsidR="00000000" w:rsidDel="00000000" w:rsidP="00000000" w:rsidRDefault="00000000" w:rsidRPr="00000000" w14:paraId="00000079">
      <w:pPr>
        <w:pStyle w:val="Heading2"/>
        <w:rPr>
          <w:color w:val="000000"/>
        </w:rPr>
      </w:pPr>
      <w:bookmarkStart w:colFirst="0" w:colLast="0" w:name="_heading=h.35nkun2" w:id="14"/>
      <w:bookmarkEnd w:id="14"/>
      <w:r w:rsidDel="00000000" w:rsidR="00000000" w:rsidRPr="00000000">
        <w:rPr>
          <w:color w:val="000000"/>
          <w:rtl w:val="0"/>
        </w:rPr>
        <w:t xml:space="preserve">Problema-Necesidad</w:t>
      </w:r>
    </w:p>
    <w:tbl>
      <w:tblPr>
        <w:tblStyle w:val="Table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7A">
            <w:pPr>
              <w:rPr/>
            </w:pPr>
            <w:r w:rsidDel="00000000" w:rsidR="00000000" w:rsidRPr="00000000">
              <w:rPr>
                <w:rtl w:val="0"/>
              </w:rPr>
              <w:t xml:space="preserve">Mejora en los procesos internos de empresas del rubro del servicio de encomiendas.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tc>
      </w:tr>
    </w:tbl>
    <w:p w:rsidR="00000000" w:rsidDel="00000000" w:rsidP="00000000" w:rsidRDefault="00000000" w:rsidRPr="00000000" w14:paraId="0000007D">
      <w:pPr>
        <w:pStyle w:val="Heading1"/>
        <w:rPr>
          <w:color w:val="000000"/>
        </w:rPr>
      </w:pPr>
      <w:r w:rsidDel="00000000" w:rsidR="00000000" w:rsidRPr="00000000">
        <w:rPr>
          <w:rtl w:val="0"/>
        </w:rPr>
      </w:r>
    </w:p>
    <w:p w:rsidR="00000000" w:rsidDel="00000000" w:rsidP="00000000" w:rsidRDefault="00000000" w:rsidRPr="00000000" w14:paraId="0000007E">
      <w:pPr>
        <w:pStyle w:val="Heading1"/>
        <w:rPr>
          <w:color w:val="000000"/>
        </w:rPr>
      </w:pPr>
      <w:bookmarkStart w:colFirst="0" w:colLast="0" w:name="_heading=h.1ksv4uv" w:id="15"/>
      <w:bookmarkEnd w:id="15"/>
      <w:r w:rsidDel="00000000" w:rsidR="00000000" w:rsidRPr="00000000">
        <w:rPr>
          <w:color w:val="000000"/>
          <w:rtl w:val="0"/>
        </w:rPr>
        <w:t xml:space="preserve">Descripción del producto</w:t>
      </w:r>
    </w:p>
    <w:p w:rsidR="00000000" w:rsidDel="00000000" w:rsidP="00000000" w:rsidRDefault="00000000" w:rsidRPr="00000000" w14:paraId="0000007F">
      <w:pPr>
        <w:pStyle w:val="Heading2"/>
        <w:rPr>
          <w:color w:val="000000"/>
        </w:rPr>
      </w:pPr>
      <w:bookmarkStart w:colFirst="0" w:colLast="0" w:name="_heading=h.44sinio" w:id="16"/>
      <w:bookmarkEnd w:id="16"/>
      <w:r w:rsidDel="00000000" w:rsidR="00000000" w:rsidRPr="00000000">
        <w:rPr>
          <w:color w:val="000000"/>
          <w:rtl w:val="0"/>
        </w:rPr>
        <w:t xml:space="preserve">Solución Propuesta</w:t>
      </w:r>
    </w:p>
    <w:tbl>
      <w:tblPr>
        <w:tblStyle w:val="Table1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80">
            <w:pPr>
              <w:rPr/>
            </w:pPr>
            <w:r w:rsidDel="00000000" w:rsidR="00000000" w:rsidRPr="00000000">
              <w:rPr>
                <w:rtl w:val="0"/>
              </w:rPr>
              <w:t xml:space="preserve">Desarrollo de una solución de software que permitirá mejorar los tiempos, envíos, estudios y manejos de la información, entre otras características, a empresas del rubro del servicio de encomiendas.</w:t>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rPr>
          <w:color w:val="000000"/>
        </w:rPr>
      </w:pPr>
      <w:bookmarkStart w:colFirst="0" w:colLast="0" w:name="_heading=h.2jxsxqh" w:id="17"/>
      <w:bookmarkEnd w:id="17"/>
      <w:r w:rsidDel="00000000" w:rsidR="00000000" w:rsidRPr="00000000">
        <w:rPr>
          <w:color w:val="000000"/>
          <w:rtl w:val="0"/>
        </w:rPr>
        <w:t xml:space="preserve">Objetivos del proyecto</w:t>
      </w:r>
    </w:p>
    <w:tbl>
      <w:tblPr>
        <w:tblStyle w:val="Table11"/>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1"/>
        <w:gridCol w:w="4254"/>
        <w:tblGridChange w:id="0">
          <w:tblGrid>
            <w:gridCol w:w="5811"/>
            <w:gridCol w:w="4254"/>
          </w:tblGrid>
        </w:tblGridChange>
      </w:tblGrid>
      <w:tr>
        <w:trPr>
          <w:cantSplit w:val="1"/>
          <w:trHeight w:val="223" w:hRule="atLeast"/>
          <w:tblHeader w:val="1"/>
        </w:trPr>
        <w:tc>
          <w:tcPr>
            <w:shd w:fill="auto" w:val="clea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Alcance</w:t>
            </w:r>
          </w:p>
        </w:tc>
      </w:tr>
      <w:tr>
        <w:trPr>
          <w:cantSplit w:val="0"/>
          <w:tblHeader w:val="0"/>
        </w:trPr>
        <w:tc>
          <w:tcPr>
            <w:shd w:fill="auto" w:val="clea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Desarrollar una aplicación responsiva.</w:t>
            </w:r>
            <w:r w:rsidDel="00000000" w:rsidR="00000000" w:rsidRPr="00000000">
              <w:rPr>
                <w:rtl w:val="0"/>
              </w:rPr>
            </w:r>
          </w:p>
        </w:tc>
        <w:tc>
          <w:tcPr>
            <w:shd w:fill="auto" w:val="clea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Pruebas en distintas resoluciones.</w:t>
            </w:r>
          </w:p>
        </w:tc>
      </w:tr>
      <w:tr>
        <w:trPr>
          <w:cantSplit w:val="0"/>
          <w:tblHeader w:val="0"/>
        </w:trPr>
        <w:tc>
          <w:tcPr>
            <w:shd w:fill="auto" w:val="clear"/>
          </w:tcPr>
          <w:p w:rsidR="00000000" w:rsidDel="00000000" w:rsidP="00000000" w:rsidRDefault="00000000" w:rsidRPr="00000000" w14:paraId="00000089">
            <w:pPr>
              <w:rPr/>
            </w:pPr>
            <w:r w:rsidDel="00000000" w:rsidR="00000000" w:rsidRPr="00000000">
              <w:rPr>
                <w:rtl w:val="0"/>
              </w:rPr>
              <w:t xml:space="preserve">Permitir a los usuarios registrar nuevos envíos con detalles.</w:t>
            </w:r>
          </w:p>
        </w:tc>
        <w:tc>
          <w:tcPr>
            <w:shd w:fill="auto" w:val="cle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Número de envíos registrados.</w:t>
            </w:r>
          </w:p>
        </w:tc>
      </w:tr>
      <w:tr>
        <w:trPr>
          <w:cantSplit w:val="0"/>
          <w:tblHeader w:val="0"/>
        </w:trPr>
        <w:tc>
          <w:tcPr>
            <w:shd w:fill="auto" w:val="clear"/>
          </w:tcPr>
          <w:p w:rsidR="00000000" w:rsidDel="00000000" w:rsidP="00000000" w:rsidRDefault="00000000" w:rsidRPr="00000000" w14:paraId="0000008B">
            <w:pPr>
              <w:rPr/>
            </w:pPr>
            <w:r w:rsidDel="00000000" w:rsidR="00000000" w:rsidRPr="00000000">
              <w:rPr>
                <w:rtl w:val="0"/>
              </w:rPr>
              <w:t xml:space="preserve">Permitir a las empresas controlar el inventario de paquetes y materiales en sus centros de distribución.</w:t>
            </w:r>
          </w:p>
        </w:tc>
        <w:tc>
          <w:tcPr>
            <w:shd w:fill="auto" w:val="cle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Porcentaje de coincidencia entre el inventario registrado en el sistema y el inventario físico.</w:t>
            </w:r>
          </w:p>
        </w:tc>
      </w:tr>
      <w:tr>
        <w:trPr>
          <w:cantSplit w:val="1"/>
          <w:tblHeader w:val="0"/>
        </w:trPr>
        <w:tc>
          <w:tcPr>
            <w:shd w:fill="auto" w:val="clear"/>
          </w:tcPr>
          <w:p w:rsidR="00000000" w:rsidDel="00000000" w:rsidP="00000000" w:rsidRDefault="00000000" w:rsidRPr="00000000" w14:paraId="0000008D">
            <w:pPr>
              <w:rPr/>
            </w:pPr>
            <w:r w:rsidDel="00000000" w:rsidR="00000000" w:rsidRPr="00000000">
              <w:rPr>
                <w:rtl w:val="0"/>
              </w:rPr>
              <w:t xml:space="preserve">Permitir la asignación de tareas a los empleados y operadores, incluyendo la gestión de turnos y horarios.</w:t>
            </w:r>
          </w:p>
        </w:tc>
        <w:tc>
          <w:tcPr>
            <w:shd w:fill="auto" w:val="cle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Porcentaje de tareas asignadas a empleados que se completan a tiempo.</w:t>
            </w:r>
          </w:p>
        </w:tc>
      </w:tr>
    </w:tbl>
    <w:p w:rsidR="00000000" w:rsidDel="00000000" w:rsidP="00000000" w:rsidRDefault="00000000" w:rsidRPr="00000000" w14:paraId="0000008F">
      <w:pPr>
        <w:pStyle w:val="Heading1"/>
        <w:spacing w:before="0" w:lineRule="auto"/>
        <w:rPr>
          <w:rFonts w:ascii="Calibri" w:cs="Calibri" w:eastAsia="Calibri" w:hAnsi="Calibri"/>
          <w:color w:val="000000"/>
          <w:sz w:val="24"/>
          <w:szCs w:val="24"/>
        </w:rPr>
      </w:pPr>
      <w:bookmarkStart w:colFirst="0" w:colLast="0" w:name="_heading=h.z337ya" w:id="18"/>
      <w:bookmarkEnd w:id="18"/>
      <w:r w:rsidDel="00000000" w:rsidR="00000000" w:rsidRPr="00000000">
        <w:rPr>
          <w:rtl w:val="0"/>
        </w:rPr>
      </w:r>
    </w:p>
    <w:tbl>
      <w:tblPr>
        <w:tblStyle w:val="Table1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7"/>
        <w:gridCol w:w="4248"/>
        <w:tblGridChange w:id="0">
          <w:tblGrid>
            <w:gridCol w:w="5817"/>
            <w:gridCol w:w="4248"/>
          </w:tblGrid>
        </w:tblGridChange>
      </w:tblGrid>
      <w:tr>
        <w:trPr>
          <w:cantSplit w:val="1"/>
          <w:trHeight w:val="223" w:hRule="atLeast"/>
          <w:tblHeader w:val="1"/>
        </w:trPr>
        <w:tc>
          <w:tcPr>
            <w:shd w:fill="auto" w:val="cle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1"/>
          <w:trHeight w:val="223" w:hRule="atLeast"/>
          <w:tblHeader w:val="1"/>
        </w:trPr>
        <w:tc>
          <w:tcPr>
            <w:gridSpan w:val="2"/>
            <w:shd w:fill="auto" w:val="cle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Calidad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Proteger los datos de los usuarios y las transacciones.</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No se detectan brechas de seguridad durante las pruebas de penetración y auditorías.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Garantizar que la aplicación esté disponible y accesible para los usuarios en todo momento.</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El sistema mantiene una disponibilidad del 99.9% o superior según los registros de monitoreo y métricas de uptime.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Asegurar tiempos de respuesta rápidos y eficiencia en la gestión de usuarios, pagos y envíos.</w:t>
            </w:r>
          </w:p>
        </w:tc>
        <w:tc>
          <w:tcPr>
            <w:shd w:fill="auto" w:val="clea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 páginas clave (login, gestión de envíos, pagos) cargan en menos de 2 segundos para el 95% de los usuarios bajo carga normal.</w:t>
            </w:r>
          </w:p>
        </w:tc>
      </w:tr>
      <w:tr>
        <w:trPr>
          <w:cantSplit w:val="0"/>
          <w:tblHeader w:val="0"/>
        </w:trPr>
        <w:tc>
          <w:tcPr>
            <w:shd w:fill="auto" w:val="clea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Soportar el crecimiento del número de usuarios, transacciones y datos sin degradar el rendimiento.</w:t>
            </w:r>
          </w:p>
        </w:tc>
        <w:tc>
          <w:tcPr>
            <w:shd w:fill="auto" w:val="clea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maneja incrementos del 50% en la carga sin pérdida significativa de rendimiento.</w:t>
            </w:r>
          </w:p>
        </w:tc>
      </w:tr>
      <w:tr>
        <w:trPr>
          <w:cantSplit w:val="0"/>
          <w:tblHeader w:val="0"/>
        </w:trPr>
        <w:tc>
          <w:tcPr>
            <w:shd w:fill="auto" w:val="cle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Proporcionar una interfaz de usuario intuitiva y fácil de usar para todos los actores (administradores, operadores, clientes).</w:t>
            </w:r>
          </w:p>
        </w:tc>
        <w:tc>
          <w:tcPr>
            <w:shd w:fill="auto" w:val="cle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90% de los usuarios en encuestas de satisfacción reportan que la interfaz es fácil de navegar y entender.</w:t>
            </w:r>
          </w:p>
        </w:tc>
      </w:tr>
      <w:tr>
        <w:trPr>
          <w:cantSplit w:val="0"/>
          <w:tblHeader w:val="0"/>
        </w:trPr>
        <w:tc>
          <w:tcPr>
            <w:shd w:fill="auto" w:val="cle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Minimizar errores y fallos en las funcionalidades clave como la gestión de usuarios, pagos y envíos.</w:t>
            </w:r>
          </w:p>
        </w:tc>
        <w:tc>
          <w:tcPr>
            <w:shd w:fill="auto" w:val="clea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Menos del 1% de los usuarios experimentan fallos críticos durante las interacciones clave.</w:t>
            </w:r>
          </w:p>
        </w:tc>
      </w:tr>
      <w:tr>
        <w:trPr>
          <w:cantSplit w:val="0"/>
          <w:tblHeader w:val="0"/>
        </w:trPr>
        <w:tc>
          <w:tcPr>
            <w:shd w:fill="auto" w:val="clea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Cumplir con los plazos establecidos en cada sprint.</w:t>
            </w:r>
          </w:p>
        </w:tc>
        <w:tc>
          <w:tcPr>
            <w:shd w:fill="auto" w:val="clea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90% de las funcionalidades planificadas para cada sprint se completan en tiempo, sin comprometer la calidad del código o las pruebas.</w:t>
            </w:r>
          </w:p>
        </w:tc>
      </w:tr>
    </w:tbl>
    <w:p w:rsidR="00000000" w:rsidDel="00000000" w:rsidP="00000000" w:rsidRDefault="00000000" w:rsidRPr="00000000" w14:paraId="000000A6">
      <w:pPr>
        <w:rPr/>
      </w:pPr>
      <w:r w:rsidDel="00000000" w:rsidR="00000000" w:rsidRPr="00000000">
        <w:rPr>
          <w:rtl w:val="0"/>
        </w:rPr>
      </w:r>
    </w:p>
    <w:tbl>
      <w:tblPr>
        <w:tblStyle w:val="Table1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4258"/>
        <w:tblGridChange w:id="0">
          <w:tblGrid>
            <w:gridCol w:w="5807"/>
            <w:gridCol w:w="4258"/>
          </w:tblGrid>
        </w:tblGridChange>
      </w:tblGrid>
      <w:tr>
        <w:trPr>
          <w:cantSplit w:val="1"/>
          <w:trHeight w:val="223" w:hRule="atLeast"/>
          <w:tblHeader w:val="1"/>
        </w:trPr>
        <w:tc>
          <w:tcPr>
            <w:shd w:fill="auto" w:val="clea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Cronograma</w:t>
            </w:r>
          </w:p>
        </w:tc>
      </w:tr>
      <w:tr>
        <w:trPr>
          <w:cantSplit w:val="0"/>
          <w:tblHeader w:val="0"/>
        </w:trPr>
        <w:tc>
          <w:tcPr>
            <w:shd w:fill="auto" w:val="clea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Cumplir con los tiempos estimados en cada fase.</w:t>
            </w:r>
            <w:r w:rsidDel="00000000" w:rsidR="00000000" w:rsidRPr="00000000">
              <w:rPr>
                <w:rtl w:val="0"/>
              </w:rPr>
            </w:r>
          </w:p>
        </w:tc>
        <w:tc>
          <w:tcPr>
            <w:shd w:fill="auto" w:val="clea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Sprint Backlogs sin retrasos en las horas asignadas.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Tiempos de Desarrollo</w:t>
            </w:r>
          </w:p>
        </w:tc>
        <w:tc>
          <w:tcPr>
            <w:shd w:fill="auto" w:val="clea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Cumplir con las horas asignadas de las tareas de las historias de usuario detalladas en el Product Backlog</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B1">
            <w:pP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Sprint Backlogs sin retrasos en las horas asignadas.</w:t>
            </w:r>
            <w:r w:rsidDel="00000000" w:rsidR="00000000" w:rsidRPr="00000000">
              <w:rPr>
                <w:rtl w:val="0"/>
              </w:rPr>
            </w:r>
          </w:p>
        </w:tc>
      </w:tr>
    </w:tbl>
    <w:p w:rsidR="00000000" w:rsidDel="00000000" w:rsidP="00000000" w:rsidRDefault="00000000" w:rsidRPr="00000000" w14:paraId="000000B2">
      <w:pPr>
        <w:pStyle w:val="Heading1"/>
        <w:spacing w:before="0" w:lineRule="auto"/>
        <w:rPr>
          <w:color w:val="000000"/>
          <w:sz w:val="24"/>
          <w:szCs w:val="24"/>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tbl>
      <w:tblPr>
        <w:tblStyle w:val="Table1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10"/>
        <w:gridCol w:w="4248"/>
        <w:tblGridChange w:id="0">
          <w:tblGrid>
            <w:gridCol w:w="5807"/>
            <w:gridCol w:w="10"/>
            <w:gridCol w:w="4248"/>
          </w:tblGrid>
        </w:tblGridChange>
      </w:tblGrid>
      <w:tr>
        <w:trPr>
          <w:cantSplit w:val="1"/>
          <w:trHeight w:val="223" w:hRule="atLeast"/>
          <w:tblHeader w:val="1"/>
        </w:trPr>
        <w:tc>
          <w:tcPr>
            <w:shd w:fill="auto" w:val="clea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gridSpan w:val="2"/>
            <w:shd w:fill="auto" w:val="clea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1"/>
          <w:trHeight w:val="223" w:hRule="atLeast"/>
          <w:tblHeader w:val="1"/>
        </w:trPr>
        <w:tc>
          <w:tcPr>
            <w:gridSpan w:val="3"/>
            <w:shd w:fill="auto" w:val="clea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Costos</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Mantener los costos dentro de los rangos definidos en el Informe ERS</w:t>
            </w:r>
            <w:r w:rsidDel="00000000" w:rsidR="00000000" w:rsidRPr="00000000">
              <w:rPr>
                <w:rtl w:val="0"/>
              </w:rPr>
            </w:r>
          </w:p>
        </w:tc>
        <w:tc>
          <w:tcPr>
            <w:shd w:fill="auto" w:val="clea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Presupuesto acorde al proyecto según ERS.</w:t>
            </w:r>
            <w:r w:rsidDel="00000000" w:rsidR="00000000" w:rsidRPr="00000000">
              <w:rPr>
                <w:rtl w:val="0"/>
              </w:rPr>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rPr>
          <w:color w:val="000000"/>
        </w:rPr>
      </w:pPr>
      <w:bookmarkStart w:colFirst="0" w:colLast="0" w:name="_heading=h.3j2qqm3" w:id="19"/>
      <w:bookmarkEnd w:id="19"/>
      <w:r w:rsidDel="00000000" w:rsidR="00000000" w:rsidRPr="00000000">
        <w:rPr>
          <w:color w:val="000000"/>
          <w:rtl w:val="0"/>
        </w:rPr>
        <w:t xml:space="preserve">Objetivos de desarrollo</w:t>
      </w:r>
    </w:p>
    <w:tbl>
      <w:tblPr>
        <w:tblStyle w:val="Table15"/>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C0">
            <w:pPr>
              <w:rPr/>
            </w:pPr>
            <w:r w:rsidDel="00000000" w:rsidR="00000000" w:rsidRPr="00000000">
              <w:rPr>
                <w:rtl w:val="0"/>
              </w:rPr>
              <w:t xml:space="preserve">El desarrollo de la aplicación debe ser escalable, para futuros cambios o ajustes en la aplicación dependiendo de la empresa a la cual se le preste servicio.</w:t>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2"/>
        <w:rPr>
          <w:color w:val="000000"/>
        </w:rPr>
      </w:pPr>
      <w:bookmarkStart w:colFirst="0" w:colLast="0" w:name="_heading=h.1y810tw" w:id="20"/>
      <w:bookmarkEnd w:id="20"/>
      <w:r w:rsidDel="00000000" w:rsidR="00000000" w:rsidRPr="00000000">
        <w:rPr>
          <w:color w:val="000000"/>
          <w:rtl w:val="0"/>
        </w:rPr>
        <w:t xml:space="preserve">Entregables</w:t>
      </w:r>
    </w:p>
    <w:tbl>
      <w:tblPr>
        <w:tblStyle w:val="Table1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C3">
            <w:pPr>
              <w:rPr/>
            </w:pPr>
            <w:r w:rsidDel="00000000" w:rsidR="00000000" w:rsidRPr="00000000">
              <w:rPr>
                <w:rtl w:val="0"/>
              </w:rPr>
              <w:t xml:space="preserve">Acta de constitución</w:t>
            </w:r>
          </w:p>
          <w:p w:rsidR="00000000" w:rsidDel="00000000" w:rsidP="00000000" w:rsidRDefault="00000000" w:rsidRPr="00000000" w14:paraId="000000C4">
            <w:pPr>
              <w:rPr/>
            </w:pPr>
            <w:r w:rsidDel="00000000" w:rsidR="00000000" w:rsidRPr="00000000">
              <w:rPr>
                <w:rtl w:val="0"/>
              </w:rPr>
              <w:t xml:space="preserve">RoadMap</w:t>
            </w:r>
          </w:p>
          <w:p w:rsidR="00000000" w:rsidDel="00000000" w:rsidP="00000000" w:rsidRDefault="00000000" w:rsidRPr="00000000" w14:paraId="000000C5">
            <w:pPr>
              <w:rPr/>
            </w:pPr>
            <w:r w:rsidDel="00000000" w:rsidR="00000000" w:rsidRPr="00000000">
              <w:rPr>
                <w:rtl w:val="0"/>
              </w:rPr>
              <w:t xml:space="preserve">Documento Caso Extendido</w:t>
            </w:r>
          </w:p>
          <w:p w:rsidR="00000000" w:rsidDel="00000000" w:rsidP="00000000" w:rsidRDefault="00000000" w:rsidRPr="00000000" w14:paraId="000000C6">
            <w:pPr>
              <w:rPr/>
            </w:pPr>
            <w:r w:rsidDel="00000000" w:rsidR="00000000" w:rsidRPr="00000000">
              <w:rPr>
                <w:rtl w:val="0"/>
              </w:rPr>
              <w:t xml:space="preserve">Documento Mockups</w:t>
            </w:r>
          </w:p>
          <w:p w:rsidR="00000000" w:rsidDel="00000000" w:rsidP="00000000" w:rsidRDefault="00000000" w:rsidRPr="00000000" w14:paraId="000000C7">
            <w:pPr>
              <w:rPr/>
            </w:pPr>
            <w:r w:rsidDel="00000000" w:rsidR="00000000" w:rsidRPr="00000000">
              <w:rPr>
                <w:rtl w:val="0"/>
              </w:rPr>
              <w:t xml:space="preserve">Informe Ers</w:t>
            </w:r>
          </w:p>
          <w:p w:rsidR="00000000" w:rsidDel="00000000" w:rsidP="00000000" w:rsidRDefault="00000000" w:rsidRPr="00000000" w14:paraId="000000C8">
            <w:pPr>
              <w:rPr/>
            </w:pPr>
            <w:r w:rsidDel="00000000" w:rsidR="00000000" w:rsidRPr="00000000">
              <w:rPr>
                <w:rtl w:val="0"/>
              </w:rPr>
              <w:t xml:space="preserve">Planilla Historia de Usuarios</w:t>
            </w:r>
          </w:p>
          <w:p w:rsidR="00000000" w:rsidDel="00000000" w:rsidP="00000000" w:rsidRDefault="00000000" w:rsidRPr="00000000" w14:paraId="000000C9">
            <w:pPr>
              <w:rPr/>
            </w:pPr>
            <w:r w:rsidDel="00000000" w:rsidR="00000000" w:rsidRPr="00000000">
              <w:rPr>
                <w:rtl w:val="0"/>
              </w:rPr>
              <w:t xml:space="preserve">Manual de usuario</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tc>
      </w:tr>
    </w:tbl>
    <w:p w:rsidR="00000000" w:rsidDel="00000000" w:rsidP="00000000" w:rsidRDefault="00000000" w:rsidRPr="00000000" w14:paraId="000000CC">
      <w:pPr>
        <w:rPr>
          <w:rFonts w:ascii="Calibri" w:cs="Calibri" w:eastAsia="Calibri" w:hAnsi="Calibri"/>
          <w:b w:val="1"/>
          <w:sz w:val="32"/>
          <w:szCs w:val="32"/>
        </w:rPr>
      </w:pPr>
      <w:bookmarkStart w:colFirst="0" w:colLast="0" w:name="_heading=h.4i7ojhp" w:id="21"/>
      <w:bookmarkEnd w:id="21"/>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1"/>
        <w:rPr>
          <w:color w:val="000000"/>
        </w:rPr>
      </w:pPr>
      <w:r w:rsidDel="00000000" w:rsidR="00000000" w:rsidRPr="00000000">
        <w:rPr>
          <w:color w:val="000000"/>
          <w:rtl w:val="0"/>
        </w:rPr>
        <w:t xml:space="preserve">Descripción del sistema</w:t>
      </w:r>
    </w:p>
    <w:p w:rsidR="00000000" w:rsidDel="00000000" w:rsidP="00000000" w:rsidRDefault="00000000" w:rsidRPr="00000000" w14:paraId="000000CE">
      <w:pPr>
        <w:pStyle w:val="Heading2"/>
        <w:rPr>
          <w:color w:val="000000"/>
        </w:rPr>
      </w:pPr>
      <w:bookmarkStart w:colFirst="0" w:colLast="0" w:name="_heading=h.2xcytpi" w:id="22"/>
      <w:bookmarkEnd w:id="22"/>
      <w:r w:rsidDel="00000000" w:rsidR="00000000" w:rsidRPr="00000000">
        <w:rPr>
          <w:color w:val="000000"/>
          <w:rtl w:val="0"/>
        </w:rPr>
        <w:t xml:space="preserve">Requerimientos de alto nivel</w:t>
      </w:r>
    </w:p>
    <w:tbl>
      <w:tblPr>
        <w:tblStyle w:val="Table1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CF">
            <w:pPr>
              <w:spacing w:line="276" w:lineRule="auto"/>
              <w:jc w:val="both"/>
              <w:rPr/>
            </w:pPr>
            <w:r w:rsidDel="00000000" w:rsidR="00000000" w:rsidRPr="00000000">
              <w:rPr>
                <w:rtl w:val="0"/>
              </w:rPr>
              <w:t xml:space="preserve">Detallados en el documento de </w:t>
            </w:r>
            <w:hyperlink r:id="rId10">
              <w:r w:rsidDel="00000000" w:rsidR="00000000" w:rsidRPr="00000000">
                <w:rPr>
                  <w:color w:val="1155cc"/>
                  <w:u w:val="single"/>
                  <w:rtl w:val="0"/>
                </w:rPr>
                <w:t xml:space="preserve">Casos de Uso</w:t>
              </w:r>
            </w:hyperlink>
            <w:r w:rsidDel="00000000" w:rsidR="00000000" w:rsidRPr="00000000">
              <w:rPr>
                <w:rtl w:val="0"/>
              </w:rPr>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2"/>
        <w:rPr>
          <w:color w:val="000000"/>
        </w:rPr>
      </w:pPr>
      <w:bookmarkStart w:colFirst="0" w:colLast="0" w:name="_heading=h.1ci93xb" w:id="23"/>
      <w:bookmarkEnd w:id="23"/>
      <w:r w:rsidDel="00000000" w:rsidR="00000000" w:rsidRPr="00000000">
        <w:rPr>
          <w:color w:val="000000"/>
          <w:rtl w:val="0"/>
        </w:rPr>
        <w:t xml:space="preserve">Premisas y restricciones</w:t>
      </w:r>
    </w:p>
    <w:tbl>
      <w:tblPr>
        <w:tblStyle w:val="Table1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D2">
            <w:pPr>
              <w:spacing w:after="200" w:lineRule="auto"/>
              <w:rPr/>
            </w:pPr>
            <w:r w:rsidDel="00000000" w:rsidR="00000000" w:rsidRPr="00000000">
              <w:rPr>
                <w:rFonts w:ascii="Arial" w:cs="Arial" w:eastAsia="Arial" w:hAnsi="Arial"/>
                <w:sz w:val="22"/>
                <w:szCs w:val="22"/>
                <w:rtl w:val="0"/>
              </w:rPr>
              <w:t xml:space="preserve">Respecto al diseño la única restricción es que tiene que ser una aplicación web.</w:t>
            </w:r>
            <w:r w:rsidDel="00000000" w:rsidR="00000000" w:rsidRPr="00000000">
              <w:rPr>
                <w:rtl w:val="0"/>
              </w:rPr>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2"/>
        <w:rPr>
          <w:color w:val="000000"/>
        </w:rPr>
      </w:pPr>
      <w:bookmarkStart w:colFirst="0" w:colLast="0" w:name="_heading=h.3whwml4" w:id="24"/>
      <w:bookmarkEnd w:id="24"/>
      <w:r w:rsidDel="00000000" w:rsidR="00000000" w:rsidRPr="00000000">
        <w:rPr>
          <w:color w:val="000000"/>
          <w:rtl w:val="0"/>
        </w:rPr>
        <w:t xml:space="preserve">Riesgos iniciales de alto nivel</w:t>
      </w:r>
    </w:p>
    <w:tbl>
      <w:tblPr>
        <w:tblStyle w:val="Table1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D5">
            <w:pPr>
              <w:rPr/>
            </w:pPr>
            <w:r w:rsidDel="00000000" w:rsidR="00000000" w:rsidRPr="00000000">
              <w:rPr>
                <w:rtl w:val="0"/>
              </w:rPr>
              <w:t xml:space="preserve">Dependencias de servicios externos para pagos y autenticación.</w:t>
            </w:r>
          </w:p>
          <w:p w:rsidR="00000000" w:rsidDel="00000000" w:rsidP="00000000" w:rsidRDefault="00000000" w:rsidRPr="00000000" w14:paraId="000000D6">
            <w:pPr>
              <w:rPr/>
            </w:pPr>
            <w:r w:rsidDel="00000000" w:rsidR="00000000" w:rsidRPr="00000000">
              <w:rPr>
                <w:rtl w:val="0"/>
              </w:rPr>
              <w:t xml:space="preserve">Vulnerabilidades en la autenticación y manejo de contraseñas.</w:t>
            </w:r>
          </w:p>
          <w:p w:rsidR="00000000" w:rsidDel="00000000" w:rsidP="00000000" w:rsidRDefault="00000000" w:rsidRPr="00000000" w14:paraId="000000D7">
            <w:pPr>
              <w:rPr/>
            </w:pPr>
            <w:r w:rsidDel="00000000" w:rsidR="00000000" w:rsidRPr="00000000">
              <w:rPr>
                <w:rtl w:val="0"/>
              </w:rPr>
              <w:t xml:space="preserve">La aplicación podría no ser capaz de manejar un gran volumen de usuarios, transacciones o envíos.</w:t>
            </w:r>
          </w:p>
          <w:p w:rsidR="00000000" w:rsidDel="00000000" w:rsidP="00000000" w:rsidRDefault="00000000" w:rsidRPr="00000000" w14:paraId="000000D8">
            <w:pPr>
              <w:rPr/>
            </w:pPr>
            <w:r w:rsidDel="00000000" w:rsidR="00000000" w:rsidRPr="00000000">
              <w:rPr>
                <w:rtl w:val="0"/>
              </w:rPr>
              <w:t xml:space="preserve">Datos incorrectos o inconsistentes en la base de datos (clientes, tarifas, envíos) debido a fallos en las validaciones.</w:t>
            </w:r>
          </w:p>
          <w:p w:rsidR="00000000" w:rsidDel="00000000" w:rsidP="00000000" w:rsidRDefault="00000000" w:rsidRPr="00000000" w14:paraId="000000D9">
            <w:pPr>
              <w:rPr/>
            </w:pPr>
            <w:r w:rsidDel="00000000" w:rsidR="00000000" w:rsidRPr="00000000">
              <w:rPr>
                <w:rtl w:val="0"/>
              </w:rPr>
              <w:t xml:space="preserve">Errores en la asignación de roles podrían otorgar acceso indebido a datos o funcionalidades críticas.</w:t>
            </w:r>
          </w:p>
          <w:p w:rsidR="00000000" w:rsidDel="00000000" w:rsidP="00000000" w:rsidRDefault="00000000" w:rsidRPr="00000000" w14:paraId="000000DA">
            <w:pPr>
              <w:rPr/>
            </w:pPr>
            <w:r w:rsidDel="00000000" w:rsidR="00000000" w:rsidRPr="00000000">
              <w:rPr>
                <w:rtl w:val="0"/>
              </w:rPr>
              <w:t xml:space="preserve">Errores en el control de estados de los envíos o en la visualización de su detalle.</w:t>
            </w:r>
          </w:p>
          <w:p w:rsidR="00000000" w:rsidDel="00000000" w:rsidP="00000000" w:rsidRDefault="00000000" w:rsidRPr="00000000" w14:paraId="000000DB">
            <w:pPr>
              <w:rPr/>
            </w:pPr>
            <w:r w:rsidDel="00000000" w:rsidR="00000000" w:rsidRPr="00000000">
              <w:rPr>
                <w:rtl w:val="0"/>
              </w:rPr>
              <w:t xml:space="preserve">Los pagos podrían no ser validados correctamente, lo que llevaría a inconsistencias entre el pago realizado y los servicios entregados.</w:t>
            </w:r>
          </w:p>
          <w:p w:rsidR="00000000" w:rsidDel="00000000" w:rsidP="00000000" w:rsidRDefault="00000000" w:rsidRPr="00000000" w14:paraId="000000DC">
            <w:pPr>
              <w:rPr/>
            </w:pPr>
            <w:r w:rsidDel="00000000" w:rsidR="00000000" w:rsidRPr="00000000">
              <w:rPr>
                <w:rtl w:val="0"/>
              </w:rPr>
              <w:t xml:space="preserve">Fallos en tecnologías críticas como la base de datos, servidores o frameworks utilizados.</w:t>
            </w:r>
          </w:p>
          <w:p w:rsidR="00000000" w:rsidDel="00000000" w:rsidP="00000000" w:rsidRDefault="00000000" w:rsidRPr="00000000" w14:paraId="000000DD">
            <w:pPr>
              <w:rPr/>
            </w:pPr>
            <w:r w:rsidDel="00000000" w:rsidR="00000000" w:rsidRPr="00000000">
              <w:rPr>
                <w:rtl w:val="0"/>
              </w:rPr>
              <w:t xml:space="preserve">No realizar pruebas exhaustivas en las funcionalidades críticas.</w:t>
            </w:r>
          </w:p>
          <w:p w:rsidR="00000000" w:rsidDel="00000000" w:rsidP="00000000" w:rsidRDefault="00000000" w:rsidRPr="00000000" w14:paraId="000000DE">
            <w:pPr>
              <w:rPr/>
            </w:pPr>
            <w:r w:rsidDel="00000000" w:rsidR="00000000" w:rsidRPr="00000000">
              <w:rPr>
                <w:rtl w:val="0"/>
              </w:rPr>
              <w:t xml:space="preserve">No cumplir con normativas locales e internacionales sobre protección de datos.</w:t>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2"/>
        <w:rPr>
          <w:color w:val="000000"/>
        </w:rPr>
      </w:pPr>
      <w:bookmarkStart w:colFirst="0" w:colLast="0" w:name="_heading=h.2bn6wsx" w:id="25"/>
      <w:bookmarkEnd w:id="25"/>
      <w:r w:rsidDel="00000000" w:rsidR="00000000" w:rsidRPr="00000000">
        <w:rPr>
          <w:color w:val="000000"/>
          <w:rtl w:val="0"/>
        </w:rPr>
        <w:t xml:space="preserve">Especificaciones técnicas de las herramientas de desarrollo</w:t>
      </w:r>
    </w:p>
    <w:tbl>
      <w:tblPr>
        <w:tblStyle w:val="Table2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E1">
            <w:pPr>
              <w:rPr/>
            </w:pPr>
            <w:r w:rsidDel="00000000" w:rsidR="00000000" w:rsidRPr="00000000">
              <w:rPr>
                <w:rtl w:val="0"/>
              </w:rPr>
              <w:t xml:space="preserve">JavaScript (React, Node)</w:t>
            </w:r>
          </w:p>
          <w:p w:rsidR="00000000" w:rsidDel="00000000" w:rsidP="00000000" w:rsidRDefault="00000000" w:rsidRPr="00000000" w14:paraId="000000E2">
            <w:pPr>
              <w:rPr/>
            </w:pPr>
            <w:r w:rsidDel="00000000" w:rsidR="00000000" w:rsidRPr="00000000">
              <w:rPr>
                <w:rtl w:val="0"/>
              </w:rPr>
              <w:t xml:space="preserve">Python (Flask)</w:t>
            </w:r>
          </w:p>
          <w:p w:rsidR="00000000" w:rsidDel="00000000" w:rsidP="00000000" w:rsidRDefault="00000000" w:rsidRPr="00000000" w14:paraId="000000E3">
            <w:pPr>
              <w:rPr/>
            </w:pPr>
            <w:r w:rsidDel="00000000" w:rsidR="00000000" w:rsidRPr="00000000">
              <w:rPr>
                <w:rtl w:val="0"/>
              </w:rPr>
              <w:t xml:space="preserve">PostgreSQL (Database)</w:t>
            </w:r>
          </w:p>
          <w:p w:rsidR="00000000" w:rsidDel="00000000" w:rsidP="00000000" w:rsidRDefault="00000000" w:rsidRPr="00000000" w14:paraId="000000E4">
            <w:pPr>
              <w:rPr/>
            </w:pPr>
            <w:r w:rsidDel="00000000" w:rsidR="00000000" w:rsidRPr="00000000">
              <w:rPr>
                <w:rtl w:val="0"/>
              </w:rPr>
              <w:t xml:space="preserve">SQLAlchemy(ORM)</w:t>
            </w:r>
          </w:p>
          <w:p w:rsidR="00000000" w:rsidDel="00000000" w:rsidP="00000000" w:rsidRDefault="00000000" w:rsidRPr="00000000" w14:paraId="000000E5">
            <w:pPr>
              <w:rPr/>
            </w:pPr>
            <w:r w:rsidDel="00000000" w:rsidR="00000000" w:rsidRPr="00000000">
              <w:rPr>
                <w:rtl w:val="0"/>
              </w:rPr>
              <w:t xml:space="preserve">Visual Code Studio</w:t>
            </w:r>
          </w:p>
          <w:p w:rsidR="00000000" w:rsidDel="00000000" w:rsidP="00000000" w:rsidRDefault="00000000" w:rsidRPr="00000000" w14:paraId="000000E6">
            <w:pPr>
              <w:rPr/>
            </w:pPr>
            <w:r w:rsidDel="00000000" w:rsidR="00000000" w:rsidRPr="00000000">
              <w:rPr>
                <w:rtl w:val="0"/>
              </w:rPr>
              <w:t xml:space="preserve">GitHub (GIT, Copilot)</w:t>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2"/>
        <w:rPr>
          <w:color w:val="000000"/>
        </w:rPr>
      </w:pPr>
      <w:bookmarkStart w:colFirst="0" w:colLast="0" w:name="_heading=h.qsh70q" w:id="26"/>
      <w:bookmarkEnd w:id="26"/>
      <w:r w:rsidDel="00000000" w:rsidR="00000000" w:rsidRPr="00000000">
        <w:rPr>
          <w:color w:val="000000"/>
          <w:rtl w:val="0"/>
        </w:rPr>
        <w:t xml:space="preserve">Tipo de Interfaz de Hardware</w:t>
      </w:r>
    </w:p>
    <w:tbl>
      <w:tblPr>
        <w:tblStyle w:val="Table2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E9">
            <w:pPr>
              <w:rPr/>
            </w:pPr>
            <w:r w:rsidDel="00000000" w:rsidR="00000000" w:rsidRPr="00000000">
              <w:rPr>
                <w:rtl w:val="0"/>
              </w:rPr>
              <w:t xml:space="preserve">Computador de escritorio o laptop,</w:t>
            </w:r>
          </w:p>
          <w:p w:rsidR="00000000" w:rsidDel="00000000" w:rsidP="00000000" w:rsidRDefault="00000000" w:rsidRPr="00000000" w14:paraId="000000EA">
            <w:pPr>
              <w:rPr/>
            </w:pPr>
            <w:r w:rsidDel="00000000" w:rsidR="00000000" w:rsidRPr="00000000">
              <w:rPr>
                <w:rtl w:val="0"/>
              </w:rPr>
              <w:t xml:space="preserve">Procesador Intel Core I5-13400 o superior</w:t>
            </w:r>
          </w:p>
          <w:p w:rsidR="00000000" w:rsidDel="00000000" w:rsidP="00000000" w:rsidRDefault="00000000" w:rsidRPr="00000000" w14:paraId="000000EB">
            <w:pPr>
              <w:rPr/>
            </w:pPr>
            <w:r w:rsidDel="00000000" w:rsidR="00000000" w:rsidRPr="00000000">
              <w:rPr>
                <w:rtl w:val="0"/>
              </w:rPr>
              <w:t xml:space="preserve">Placa madre Asus Prime H610M-K D4</w:t>
            </w:r>
          </w:p>
          <w:p w:rsidR="00000000" w:rsidDel="00000000" w:rsidP="00000000" w:rsidRDefault="00000000" w:rsidRPr="00000000" w14:paraId="000000EC">
            <w:pPr>
              <w:rPr/>
            </w:pPr>
            <w:r w:rsidDel="00000000" w:rsidR="00000000" w:rsidRPr="00000000">
              <w:rPr>
                <w:rtl w:val="0"/>
              </w:rPr>
              <w:t xml:space="preserve">Memoria Kingston KVR32N22S6/8 (2*8 GB)</w:t>
            </w:r>
          </w:p>
          <w:p w:rsidR="00000000" w:rsidDel="00000000" w:rsidP="00000000" w:rsidRDefault="00000000" w:rsidRPr="00000000" w14:paraId="000000ED">
            <w:pPr>
              <w:rPr/>
            </w:pPr>
            <w:r w:rsidDel="00000000" w:rsidR="00000000" w:rsidRPr="00000000">
              <w:rPr>
                <w:rtl w:val="0"/>
              </w:rPr>
              <w:t xml:space="preserve">Almacenamiento: Samsung 970 Plus (256GB)</w:t>
            </w:r>
          </w:p>
          <w:p w:rsidR="00000000" w:rsidDel="00000000" w:rsidP="00000000" w:rsidRDefault="00000000" w:rsidRPr="00000000" w14:paraId="000000EE">
            <w:pPr>
              <w:rPr/>
            </w:pPr>
            <w:r w:rsidDel="00000000" w:rsidR="00000000" w:rsidRPr="00000000">
              <w:rPr>
                <w:rtl w:val="0"/>
              </w:rPr>
              <w:t xml:space="preserve">Monitor Widescreen 14” o superior.</w:t>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2"/>
        <w:rPr>
          <w:color w:val="000000"/>
        </w:rPr>
      </w:pPr>
      <w:bookmarkStart w:colFirst="0" w:colLast="0" w:name="_heading=h.3as4poj" w:id="27"/>
      <w:bookmarkEnd w:id="27"/>
      <w:r w:rsidDel="00000000" w:rsidR="00000000" w:rsidRPr="00000000">
        <w:rPr>
          <w:color w:val="000000"/>
          <w:rtl w:val="0"/>
        </w:rPr>
        <w:t xml:space="preserve">Tipo de Interfaz de Software</w:t>
      </w:r>
    </w:p>
    <w:tbl>
      <w:tblPr>
        <w:tblStyle w:val="Table2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F1">
            <w:pPr>
              <w:rPr/>
            </w:pPr>
            <w:r w:rsidDel="00000000" w:rsidR="00000000" w:rsidRPr="00000000">
              <w:rPr>
                <w:rtl w:val="0"/>
              </w:rPr>
              <w:t xml:space="preserve">Windows 10 o superior.</w:t>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2"/>
        <w:rPr>
          <w:color w:val="000000"/>
        </w:rPr>
      </w:pPr>
      <w:bookmarkStart w:colFirst="0" w:colLast="0" w:name="_heading=h.1pxezwc" w:id="28"/>
      <w:bookmarkEnd w:id="28"/>
      <w:r w:rsidDel="00000000" w:rsidR="00000000" w:rsidRPr="00000000">
        <w:rPr>
          <w:color w:val="000000"/>
          <w:rtl w:val="0"/>
        </w:rPr>
        <w:t xml:space="preserve">Tipo de Interfaz de Usuario</w:t>
      </w:r>
    </w:p>
    <w:tbl>
      <w:tblPr>
        <w:tblStyle w:val="Table2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F4">
            <w:pPr>
              <w:rPr/>
            </w:pPr>
            <w:r w:rsidDel="00000000" w:rsidR="00000000" w:rsidRPr="00000000">
              <w:rPr>
                <w:rtl w:val="0"/>
              </w:rPr>
              <w:t xml:space="preserve">Aplicación web responsiva para cualquier dispositivo compatible.</w:t>
            </w:r>
          </w:p>
        </w:tc>
      </w:tr>
    </w:tbl>
    <w:p w:rsidR="00000000" w:rsidDel="00000000" w:rsidP="00000000" w:rsidRDefault="00000000" w:rsidRPr="00000000" w14:paraId="000000F5">
      <w:pPr>
        <w:pStyle w:val="Heading1"/>
        <w:rPr>
          <w:rFonts w:ascii="Calibri" w:cs="Calibri" w:eastAsia="Calibri" w:hAnsi="Calibri"/>
          <w:color w:val="000000"/>
        </w:rPr>
      </w:pPr>
      <w:r w:rsidDel="00000000" w:rsidR="00000000" w:rsidRPr="00000000">
        <w:rPr>
          <w:rFonts w:ascii="Calibri" w:cs="Calibri" w:eastAsia="Calibri" w:hAnsi="Calibri"/>
          <w:color w:val="000000"/>
          <w:rtl w:val="0"/>
        </w:rPr>
        <w:t xml:space="preserve">Requisitos de aprobación del proyecto</w:t>
      </w:r>
    </w:p>
    <w:tbl>
      <w:tblPr>
        <w:tblStyle w:val="Table24"/>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F6">
            <w:pPr>
              <w:rPr/>
            </w:pPr>
            <w:r w:rsidDel="00000000" w:rsidR="00000000" w:rsidRPr="00000000">
              <w:rPr>
                <w:rtl w:val="0"/>
              </w:rPr>
              <w:t xml:space="preserve">Documentación requerida al 100%</w:t>
            </w:r>
          </w:p>
          <w:p w:rsidR="00000000" w:rsidDel="00000000" w:rsidP="00000000" w:rsidRDefault="00000000" w:rsidRPr="00000000" w14:paraId="000000F7">
            <w:pPr>
              <w:rPr/>
            </w:pPr>
            <w:r w:rsidDel="00000000" w:rsidR="00000000" w:rsidRPr="00000000">
              <w:rPr>
                <w:rtl w:val="0"/>
              </w:rPr>
              <w:t xml:space="preserve">Aplicación 100% funcional</w:t>
            </w:r>
          </w:p>
          <w:p w:rsidR="00000000" w:rsidDel="00000000" w:rsidP="00000000" w:rsidRDefault="00000000" w:rsidRPr="00000000" w14:paraId="000000F8">
            <w:pPr>
              <w:rPr/>
            </w:pPr>
            <w:r w:rsidDel="00000000" w:rsidR="00000000" w:rsidRPr="00000000">
              <w:rPr>
                <w:rtl w:val="0"/>
              </w:rPr>
              <w:t xml:space="preserve">Manual de usuario</w:t>
            </w:r>
          </w:p>
          <w:p w:rsidR="00000000" w:rsidDel="00000000" w:rsidP="00000000" w:rsidRDefault="00000000" w:rsidRPr="00000000" w14:paraId="000000F9">
            <w:pPr>
              <w:rPr/>
            </w:pPr>
            <w:r w:rsidDel="00000000" w:rsidR="00000000" w:rsidRPr="00000000">
              <w:rPr>
                <w:rtl w:val="0"/>
              </w:rPr>
              <w:t xml:space="preserve">Aprobación de StakeHolders</w:t>
            </w:r>
          </w:p>
        </w:tc>
      </w:tr>
    </w:tbl>
    <w:p w:rsidR="00000000" w:rsidDel="00000000" w:rsidP="00000000" w:rsidRDefault="00000000" w:rsidRPr="00000000" w14:paraId="000000FA">
      <w:pPr>
        <w:pStyle w:val="Heading1"/>
        <w:rPr>
          <w:rFonts w:ascii="Calibri" w:cs="Calibri" w:eastAsia="Calibri" w:hAnsi="Calibri"/>
          <w:color w:val="000000"/>
        </w:rPr>
      </w:pPr>
      <w:bookmarkStart w:colFirst="0" w:colLast="0" w:name="_heading=h.2p2csry" w:id="29"/>
      <w:bookmarkEnd w:id="29"/>
      <w:r w:rsidDel="00000000" w:rsidR="00000000" w:rsidRPr="00000000">
        <w:rPr>
          <w:rFonts w:ascii="Calibri" w:cs="Calibri" w:eastAsia="Calibri" w:hAnsi="Calibri"/>
          <w:color w:val="000000"/>
          <w:rtl w:val="0"/>
        </w:rPr>
        <w:t xml:space="preserve">Aprobaciones y control de cambios</w:t>
      </w:r>
    </w:p>
    <w:tbl>
      <w:tblPr>
        <w:tblStyle w:val="Table25"/>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
        <w:gridCol w:w="3402"/>
        <w:gridCol w:w="1842"/>
        <w:gridCol w:w="1418"/>
        <w:gridCol w:w="2420"/>
        <w:tblGridChange w:id="0">
          <w:tblGrid>
            <w:gridCol w:w="993"/>
            <w:gridCol w:w="3402"/>
            <w:gridCol w:w="1842"/>
            <w:gridCol w:w="1418"/>
            <w:gridCol w:w="2420"/>
          </w:tblGrid>
        </w:tblGridChange>
      </w:tblGrid>
      <w:tr>
        <w:trPr>
          <w:cantSplit w:val="0"/>
          <w:tblHeader w:val="0"/>
        </w:trPr>
        <w:tc>
          <w:tcPr/>
          <w:p w:rsidR="00000000" w:rsidDel="00000000" w:rsidP="00000000" w:rsidRDefault="00000000" w:rsidRPr="00000000" w14:paraId="000000FB">
            <w:pPr>
              <w:rPr/>
            </w:pPr>
            <w:r w:rsidDel="00000000" w:rsidR="00000000" w:rsidRPr="00000000">
              <w:rPr>
                <w:rtl w:val="0"/>
              </w:rPr>
              <w:t xml:space="preserve">Versión</w:t>
            </w:r>
          </w:p>
        </w:tc>
        <w:tc>
          <w:tcPr>
            <w:shd w:fill="auto" w:val="clear"/>
          </w:tcPr>
          <w:p w:rsidR="00000000" w:rsidDel="00000000" w:rsidP="00000000" w:rsidRDefault="00000000" w:rsidRPr="00000000" w14:paraId="000000FC">
            <w:pPr>
              <w:rPr/>
            </w:pPr>
            <w:r w:rsidDel="00000000" w:rsidR="00000000" w:rsidRPr="00000000">
              <w:rPr>
                <w:rtl w:val="0"/>
              </w:rPr>
              <w:t xml:space="preserve">Nombre</w:t>
            </w:r>
          </w:p>
        </w:tc>
        <w:tc>
          <w:tcPr/>
          <w:p w:rsidR="00000000" w:rsidDel="00000000" w:rsidP="00000000" w:rsidRDefault="00000000" w:rsidRPr="00000000" w14:paraId="000000FD">
            <w:pPr>
              <w:rPr/>
            </w:pPr>
            <w:r w:rsidDel="00000000" w:rsidR="00000000" w:rsidRPr="00000000">
              <w:rPr>
                <w:rtl w:val="0"/>
              </w:rPr>
              <w:t xml:space="preserve">Rol</w:t>
            </w:r>
          </w:p>
        </w:tc>
        <w:tc>
          <w:tcPr>
            <w:shd w:fill="auto" w:val="clear"/>
          </w:tcPr>
          <w:p w:rsidR="00000000" w:rsidDel="00000000" w:rsidP="00000000" w:rsidRDefault="00000000" w:rsidRPr="00000000" w14:paraId="000000FE">
            <w:pPr>
              <w:rPr/>
            </w:pPr>
            <w:r w:rsidDel="00000000" w:rsidR="00000000" w:rsidRPr="00000000">
              <w:rPr>
                <w:rtl w:val="0"/>
              </w:rPr>
              <w:t xml:space="preserve">Fecha</w:t>
            </w:r>
          </w:p>
        </w:tc>
        <w:tc>
          <w:tcPr>
            <w:shd w:fill="auto" w:val="clear"/>
          </w:tcPr>
          <w:p w:rsidR="00000000" w:rsidDel="00000000" w:rsidP="00000000" w:rsidRDefault="00000000" w:rsidRPr="00000000" w14:paraId="000000FF">
            <w:pPr>
              <w:rPr/>
            </w:pPr>
            <w:r w:rsidDel="00000000" w:rsidR="00000000" w:rsidRPr="00000000">
              <w:rPr>
                <w:rtl w:val="0"/>
              </w:rPr>
              <w:t xml:space="preserve">Firma</w:t>
            </w:r>
          </w:p>
        </w:tc>
      </w:tr>
      <w:tr>
        <w:trPr>
          <w:cantSplit w:val="0"/>
          <w:tblHeader w:val="0"/>
        </w:trPr>
        <w:tc>
          <w:tcPr/>
          <w:p w:rsidR="00000000" w:rsidDel="00000000" w:rsidP="00000000" w:rsidRDefault="00000000" w:rsidRPr="00000000" w14:paraId="00000100">
            <w:pPr>
              <w:rPr/>
            </w:pPr>
            <w:r w:rsidDel="00000000" w:rsidR="00000000" w:rsidRPr="00000000">
              <w:rPr>
                <w:rtl w:val="0"/>
              </w:rPr>
              <w:t xml:space="preserve">1.0</w:t>
            </w:r>
          </w:p>
        </w:tc>
        <w:tc>
          <w:tcPr>
            <w:shd w:fill="auto" w:val="clear"/>
          </w:tcPr>
          <w:p w:rsidR="00000000" w:rsidDel="00000000" w:rsidP="00000000" w:rsidRDefault="00000000" w:rsidRPr="00000000" w14:paraId="00000101">
            <w:pPr>
              <w:rPr/>
            </w:pPr>
            <w:r w:rsidDel="00000000" w:rsidR="00000000" w:rsidRPr="00000000">
              <w:rPr>
                <w:rtl w:val="0"/>
              </w:rPr>
              <w:t xml:space="preserve">Agustín Sánchez</w:t>
            </w:r>
          </w:p>
        </w:tc>
        <w:tc>
          <w:tcPr/>
          <w:p w:rsidR="00000000" w:rsidDel="00000000" w:rsidP="00000000" w:rsidRDefault="00000000" w:rsidRPr="00000000" w14:paraId="00000102">
            <w:pPr>
              <w:rPr/>
            </w:pPr>
            <w:r w:rsidDel="00000000" w:rsidR="00000000" w:rsidRPr="00000000">
              <w:rPr>
                <w:rtl w:val="0"/>
              </w:rPr>
              <w:t xml:space="preserve">Jefe de Proyecto</w:t>
            </w:r>
          </w:p>
        </w:tc>
        <w:tc>
          <w:tcPr>
            <w:shd w:fill="auto" w:val="clear"/>
          </w:tcPr>
          <w:p w:rsidR="00000000" w:rsidDel="00000000" w:rsidP="00000000" w:rsidRDefault="00000000" w:rsidRPr="00000000" w14:paraId="00000103">
            <w:pPr>
              <w:rPr/>
            </w:pPr>
            <w:r w:rsidDel="00000000" w:rsidR="00000000" w:rsidRPr="00000000">
              <w:rPr>
                <w:rtl w:val="0"/>
              </w:rPr>
              <w:t xml:space="preserve">07/08/2024</w:t>
            </w:r>
          </w:p>
        </w:tc>
        <w:tc>
          <w:tcPr>
            <w:shd w:fill="auto" w:val="clear"/>
          </w:tcPr>
          <w:p w:rsidR="00000000" w:rsidDel="00000000" w:rsidP="00000000" w:rsidRDefault="00000000" w:rsidRPr="00000000" w14:paraId="00000104">
            <w:pPr>
              <w:rPr/>
            </w:pPr>
            <w:r w:rsidDel="00000000" w:rsidR="00000000" w:rsidRPr="00000000">
              <w:rPr>
                <w:rtl w:val="0"/>
              </w:rPr>
              <w:t xml:space="preserve">AS</w:t>
            </w:r>
          </w:p>
        </w:tc>
      </w:tr>
      <w:tr>
        <w:trPr>
          <w:cantSplit w:val="0"/>
          <w:tblHeader w:val="0"/>
        </w:trPr>
        <w:tc>
          <w:tcPr/>
          <w:p w:rsidR="00000000" w:rsidDel="00000000" w:rsidP="00000000" w:rsidRDefault="00000000" w:rsidRPr="00000000" w14:paraId="00000105">
            <w:pPr>
              <w:rPr/>
            </w:pPr>
            <w:r w:rsidDel="00000000" w:rsidR="00000000" w:rsidRPr="00000000">
              <w:rPr>
                <w:rtl w:val="0"/>
              </w:rPr>
              <w:t xml:space="preserve">1.1</w:t>
            </w:r>
          </w:p>
        </w:tc>
        <w:tc>
          <w:tcPr>
            <w:shd w:fill="auto" w:val="clear"/>
          </w:tcPr>
          <w:p w:rsidR="00000000" w:rsidDel="00000000" w:rsidP="00000000" w:rsidRDefault="00000000" w:rsidRPr="00000000" w14:paraId="00000106">
            <w:pPr>
              <w:rPr/>
            </w:pPr>
            <w:r w:rsidDel="00000000" w:rsidR="00000000" w:rsidRPr="00000000">
              <w:rPr>
                <w:rtl w:val="0"/>
              </w:rPr>
              <w:t xml:space="preserve">Agustín Sánchez</w:t>
            </w:r>
          </w:p>
        </w:tc>
        <w:tc>
          <w:tcPr/>
          <w:p w:rsidR="00000000" w:rsidDel="00000000" w:rsidP="00000000" w:rsidRDefault="00000000" w:rsidRPr="00000000" w14:paraId="00000107">
            <w:pPr>
              <w:rPr/>
            </w:pPr>
            <w:r w:rsidDel="00000000" w:rsidR="00000000" w:rsidRPr="00000000">
              <w:rPr>
                <w:rtl w:val="0"/>
              </w:rPr>
              <w:t xml:space="preserve">Jefe de Proyecto</w:t>
            </w:r>
          </w:p>
        </w:tc>
        <w:tc>
          <w:tcPr>
            <w:shd w:fill="auto" w:val="clear"/>
          </w:tcPr>
          <w:p w:rsidR="00000000" w:rsidDel="00000000" w:rsidP="00000000" w:rsidRDefault="00000000" w:rsidRPr="00000000" w14:paraId="00000108">
            <w:pPr>
              <w:rPr/>
            </w:pPr>
            <w:r w:rsidDel="00000000" w:rsidR="00000000" w:rsidRPr="00000000">
              <w:rPr>
                <w:rtl w:val="0"/>
              </w:rPr>
              <w:t xml:space="preserve">03/09/2024</w:t>
            </w:r>
          </w:p>
        </w:tc>
        <w:tc>
          <w:tcPr>
            <w:shd w:fill="auto" w:val="clear"/>
          </w:tcPr>
          <w:p w:rsidR="00000000" w:rsidDel="00000000" w:rsidP="00000000" w:rsidRDefault="00000000" w:rsidRPr="00000000" w14:paraId="00000109">
            <w:pPr>
              <w:rPr/>
            </w:pPr>
            <w:r w:rsidDel="00000000" w:rsidR="00000000" w:rsidRPr="00000000">
              <w:rPr>
                <w:rtl w:val="0"/>
              </w:rPr>
              <w:t xml:space="preserve">AS</w:t>
            </w:r>
          </w:p>
        </w:tc>
      </w:tr>
    </w:tbl>
    <w:p w:rsidR="00000000" w:rsidDel="00000000" w:rsidP="00000000" w:rsidRDefault="00000000" w:rsidRPr="00000000" w14:paraId="0000010A">
      <w:pPr>
        <w:rPr/>
      </w:pPr>
      <w:r w:rsidDel="00000000" w:rsidR="00000000" w:rsidRPr="00000000">
        <w:rPr>
          <w:rtl w:val="0"/>
        </w:rPr>
      </w:r>
    </w:p>
    <w:sectPr>
      <w:headerReference r:id="rId11" w:type="defaul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3770629</wp:posOffset>
          </wp:positionH>
          <wp:positionV relativeFrom="margin">
            <wp:posOffset>-609662</wp:posOffset>
          </wp:positionV>
          <wp:extent cx="2566035" cy="426085"/>
          <wp:effectExtent b="0" l="0" r="0" t="0"/>
          <wp:wrapSquare wrapText="bothSides" distB="0" distT="0" distL="114300" distR="114300"/>
          <wp:docPr id="13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Acta de Constitución</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del proyecto</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Versión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C06482"/>
    <w:pPr>
      <w:keepNext w:val="1"/>
      <w:keepLines w:val="1"/>
      <w:spacing w:before="240"/>
      <w:outlineLvl w:val="0"/>
    </w:pPr>
    <w:rPr>
      <w:rFonts w:asciiTheme="majorHAnsi" w:cstheme="majorBidi" w:eastAsiaTheme="majorEastAsia" w:hAnsiTheme="majorHAnsi"/>
      <w:b w:val="1"/>
      <w:color w:val="2f5496" w:themeColor="accent1" w:themeShade="0000BF"/>
      <w:sz w:val="32"/>
      <w:szCs w:val="32"/>
    </w:rPr>
  </w:style>
  <w:style w:type="paragraph" w:styleId="Ttulo2">
    <w:name w:val="heading 2"/>
    <w:basedOn w:val="Normal"/>
    <w:next w:val="Normal"/>
    <w:link w:val="Ttulo2Car"/>
    <w:uiPriority w:val="9"/>
    <w:unhideWhenUsed w:val="1"/>
    <w:qFormat w:val="1"/>
    <w:rsid w:val="00822EA8"/>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C06482"/>
    <w:rPr>
      <w:rFonts w:asciiTheme="majorHAnsi" w:cstheme="majorBidi" w:eastAsiaTheme="majorEastAsia" w:hAnsiTheme="majorHAnsi"/>
      <w:b w:val="1"/>
      <w:color w:val="2f5496" w:themeColor="accent1" w:themeShade="0000BF"/>
      <w:sz w:val="32"/>
      <w:szCs w:val="32"/>
    </w:rPr>
  </w:style>
  <w:style w:type="character" w:styleId="Ttulo2Car" w:customStyle="1">
    <w:name w:val="Título 2 Car"/>
    <w:basedOn w:val="Fuentedeprrafopredeter"/>
    <w:link w:val="Ttulo2"/>
    <w:uiPriority w:val="9"/>
    <w:rsid w:val="00822EA8"/>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eastAsia="Calibri" w:hAnsi="Arial"/>
      <w:szCs w:val="22"/>
      <w:lang w:val="es-VE"/>
    </w:rPr>
  </w:style>
  <w:style w:type="paragraph" w:styleId="Sinespaciado">
    <w:name w:val="No Spacing"/>
    <w:link w:val="SinespaciadoCar"/>
    <w:uiPriority w:val="1"/>
    <w:qFormat w:val="1"/>
    <w:rsid w:val="00615A35"/>
    <w:rPr>
      <w:rFonts w:ascii="Arial" w:cs="Times New Roman" w:eastAsia="Calibri" w:hAnsi="Arial"/>
      <w:szCs w:val="22"/>
      <w:lang w:val="es-VE"/>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val="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google.com/document/d/1fYrehH76ERugRVGW1NoEXvCwXdQqRvZt/edit?usp=drive_link&amp;ouid=117867826796987576770&amp;rtpof=true&amp;sd=true" TargetMode="External"/><Relationship Id="rId9" Type="http://schemas.openxmlformats.org/officeDocument/2006/relationships/hyperlink" Target="https://docs.google.com/spreadsheets/d/1I78YhFjGG5G0CJUE_y8AbKV-jEUz7iqW/edit?gid=1214851881#gid=121485188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UXMFMB91Jo7fTLW2CEHWXRVGT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ycDJjc3J5OAByITFKSHhZNlhJcFB4bDdfdlplN3pfZDMyeGhoc1VpSkhs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2019-11-11T20:22:00Z</dcterms:created>
  <dc:creator>Cliente</dc:creator>
</cp:coreProperties>
</file>