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7C54" w:rsidRDefault="00000000">
      <w:pPr>
        <w:spacing w:after="360"/>
        <w:jc w:val="center"/>
      </w:pPr>
      <w:r>
        <w:rPr>
          <w:rFonts w:eastAsia="SimHei"/>
          <w:b/>
          <w:sz w:val="44"/>
        </w:rPr>
        <w:t>物流单证样本数据集说明文档</w:t>
      </w: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一、数据集基本信息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6352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项目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内容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数据集名称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物流单证样本数据集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编制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发布单位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宁波大掌柜物流科技有限公司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数据类型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结构化数据</w:t>
            </w:r>
            <w:r w:rsidR="00DD4A02">
              <w:rPr>
                <w:rFonts w:hint="eastAsia"/>
                <w:sz w:val="20"/>
              </w:rPr>
              <w:t>、</w:t>
            </w:r>
            <w:r>
              <w:rPr>
                <w:sz w:val="20"/>
              </w:rPr>
              <w:t>图像数据</w:t>
            </w:r>
            <w:r w:rsidR="00DD4A02">
              <w:rPr>
                <w:rFonts w:hint="eastAsia"/>
                <w:sz w:val="20"/>
              </w:rPr>
              <w:t>、</w:t>
            </w:r>
            <w:r>
              <w:rPr>
                <w:sz w:val="20"/>
              </w:rPr>
              <w:t>文本数据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数据总量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结构化数据约</w:t>
            </w:r>
            <w:r w:rsidR="008E49CB">
              <w:rPr>
                <w:sz w:val="20"/>
              </w:rPr>
              <w:t>2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万条；非结构化数据约</w:t>
            </w:r>
            <w:r>
              <w:rPr>
                <w:sz w:val="20"/>
              </w:rPr>
              <w:t>500GB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文件格式</w:t>
            </w:r>
          </w:p>
        </w:tc>
        <w:tc>
          <w:tcPr>
            <w:tcW w:w="0" w:type="auto"/>
          </w:tcPr>
          <w:p w:rsidR="00637C54" w:rsidRPr="00142F7C" w:rsidRDefault="00000000">
            <w:r>
              <w:rPr>
                <w:sz w:val="20"/>
              </w:rPr>
              <w:t>XLSX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JPG/PNG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PDF</w:t>
            </w:r>
          </w:p>
        </w:tc>
      </w:tr>
    </w:tbl>
    <w:p w:rsidR="00637C54" w:rsidRDefault="00637C54">
      <w:pPr>
        <w:spacing w:after="40"/>
      </w:pPr>
    </w:p>
    <w:p w:rsidR="00637C54" w:rsidRDefault="00637C54">
      <w:pPr>
        <w:spacing w:before="120" w:after="120"/>
      </w:pPr>
    </w:p>
    <w:p w:rsidR="00637C54" w:rsidRPr="008E49CB" w:rsidRDefault="00000000">
      <w:pPr>
        <w:spacing w:before="360" w:after="160"/>
        <w:rPr>
          <w:lang w:val="en-US"/>
        </w:rPr>
      </w:pPr>
      <w:r>
        <w:rPr>
          <w:rFonts w:eastAsia="SimHei"/>
          <w:b/>
          <w:sz w:val="32"/>
        </w:rPr>
        <w:t>二、数据集概述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2.1 </w:t>
      </w:r>
      <w:r>
        <w:rPr>
          <w:rFonts w:eastAsia="SimHei"/>
          <w:b/>
          <w:sz w:val="28"/>
        </w:rPr>
        <w:t>建设背景与目标</w:t>
      </w:r>
    </w:p>
    <w:p w:rsidR="00637C54" w:rsidRDefault="00000000">
      <w:pPr>
        <w:ind w:firstLineChars="200" w:firstLine="440"/>
      </w:pPr>
      <w:r>
        <w:t>国际物流行业日常处理大量单证</w:t>
      </w:r>
      <w:r>
        <w:t>——</w:t>
      </w:r>
      <w:r>
        <w:t>订舱委托书、订舱确认件、提单、对账单等，这些单证来自不同船公司及货代，版式各异、格式多样（</w:t>
      </w:r>
      <w:r>
        <w:t>PDF</w:t>
      </w:r>
      <w:r>
        <w:t>、</w:t>
      </w:r>
      <w:r>
        <w:t>Excel</w:t>
      </w:r>
      <w:r>
        <w:t>、扫描件、传真件），传统的人工录入与核对方式效率低、易出错。</w:t>
      </w:r>
    </w:p>
    <w:p w:rsidR="00637C54" w:rsidRDefault="00000000">
      <w:pPr>
        <w:ind w:firstLineChars="200" w:firstLine="440"/>
      </w:pPr>
      <w:r>
        <w:t>针对国际物流单证智能化处理场景缺乏高质量训练数据的问题，本数据集采集了订舱委托书、订舱确认件、提单三类核心单证的结构化文本数据，以及集装箱箱号、封号的图像数据，覆盖</w:t>
      </w:r>
      <w:r>
        <w:t>35</w:t>
      </w:r>
      <w:r>
        <w:t>家主流船公司及货代的单证模板，用于</w:t>
      </w:r>
      <w:r>
        <w:t>OCR</w:t>
      </w:r>
      <w:r>
        <w:t>识别、信息提取、单证比对等</w:t>
      </w:r>
      <w:r>
        <w:t>AI</w:t>
      </w:r>
      <w:r>
        <w:t>模型的训练、验证与效果评测。</w:t>
      </w:r>
    </w:p>
    <w:p w:rsidR="00637C54" w:rsidRDefault="00000000">
      <w:pPr>
        <w:ind w:firstLineChars="200" w:firstLine="440"/>
      </w:pPr>
      <w:r>
        <w:t>本数据集系宁波市第一批高质量数据集建设揭榜挂帅项目成果，依据</w:t>
      </w:r>
      <w:r>
        <w:t xml:space="preserve"> GB/T 42758-2023</w:t>
      </w:r>
      <w:r>
        <w:t>《信息技术</w:t>
      </w:r>
      <w:r>
        <w:t xml:space="preserve"> </w:t>
      </w:r>
      <w:r>
        <w:t>人工智能</w:t>
      </w:r>
      <w:r>
        <w:t xml:space="preserve"> </w:t>
      </w:r>
      <w:r>
        <w:t>面向机器学习的数据标注规程》和</w:t>
      </w:r>
      <w:r>
        <w:t xml:space="preserve"> DA/T 97-2023</w:t>
      </w:r>
      <w:r>
        <w:t>《电子档案数据集规范》进行建设与标注，经中认检科认证技术服务（深圳）有限公司检验合格。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2.2 </w:t>
      </w:r>
      <w:r>
        <w:rPr>
          <w:rFonts w:eastAsia="SimHei"/>
          <w:b/>
          <w:sz w:val="28"/>
        </w:rPr>
        <w:t>适用场景与任务</w:t>
      </w:r>
    </w:p>
    <w:p w:rsidR="00637C54" w:rsidRDefault="00000000">
      <w:pPr>
        <w:numPr>
          <w:ilvl w:val="0"/>
          <w:numId w:val="1"/>
        </w:numPr>
        <w:spacing w:after="40"/>
      </w:pPr>
      <w:r>
        <w:t>支持任务：</w:t>
      </w:r>
      <w:r>
        <w:t>OCR</w:t>
      </w:r>
      <w:r>
        <w:t>文字识别、关键字段提取、单证分类、单证信息比对与一致性核验、图像目标检测与字符识别、自然语言运价查询</w:t>
      </w:r>
    </w:p>
    <w:p w:rsidR="00637C54" w:rsidRDefault="00000000">
      <w:pPr>
        <w:numPr>
          <w:ilvl w:val="0"/>
          <w:numId w:val="1"/>
        </w:numPr>
        <w:spacing w:after="40"/>
      </w:pPr>
      <w:r>
        <w:t>适用领域：国际物流、货运代理、供应链管理、海关报关</w:t>
      </w:r>
    </w:p>
    <w:p w:rsidR="00637C54" w:rsidRDefault="00000000">
      <w:pPr>
        <w:numPr>
          <w:ilvl w:val="0"/>
          <w:numId w:val="1"/>
        </w:numPr>
        <w:spacing w:after="40"/>
      </w:pPr>
      <w:r>
        <w:t>典型用途：物流单证</w:t>
      </w:r>
      <w:r>
        <w:t>AI</w:t>
      </w:r>
      <w:r>
        <w:t>识别模型训练与验证、智能录单系统开发、</w:t>
      </w:r>
      <w:r>
        <w:t>AI</w:t>
      </w:r>
      <w:r>
        <w:t>询报价系统训练、提单自动化比对、对账单智能解析</w:t>
      </w:r>
    </w:p>
    <w:p w:rsidR="00637C54" w:rsidRDefault="00637C54">
      <w:pPr>
        <w:spacing w:after="4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2.3 </w:t>
      </w:r>
      <w:r>
        <w:rPr>
          <w:rFonts w:eastAsia="SimHei"/>
          <w:b/>
          <w:sz w:val="28"/>
        </w:rPr>
        <w:t>整体规模统计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0"/>
        <w:gridCol w:w="3444"/>
        <w:gridCol w:w="785"/>
        <w:gridCol w:w="2805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数据子集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样本数量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占比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主要用途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订舱委托书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 xml:space="preserve">364,325 </w:t>
            </w:r>
            <w:r>
              <w:rPr>
                <w:sz w:val="20"/>
              </w:rPr>
              <w:t>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约</w:t>
            </w:r>
            <w:r>
              <w:rPr>
                <w:sz w:val="20"/>
              </w:rPr>
              <w:t>60.7%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模型训练、验证与测试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订舱确认件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 xml:space="preserve">216,063 </w:t>
            </w:r>
            <w:r>
              <w:rPr>
                <w:sz w:val="20"/>
              </w:rPr>
              <w:t>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约</w:t>
            </w:r>
            <w:r>
              <w:rPr>
                <w:sz w:val="20"/>
              </w:rPr>
              <w:t>36.0%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模型训练、验证与测试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lastRenderedPageBreak/>
              <w:t>提单数据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 xml:space="preserve">19,959 </w:t>
            </w:r>
            <w:r>
              <w:rPr>
                <w:sz w:val="20"/>
              </w:rPr>
              <w:t>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约</w:t>
            </w:r>
            <w:r>
              <w:rPr>
                <w:sz w:val="20"/>
              </w:rPr>
              <w:t>3.3%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模型训练、验证与测试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封号图片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 xml:space="preserve">100,000 </w:t>
            </w:r>
            <w:r>
              <w:rPr>
                <w:sz w:val="20"/>
              </w:rPr>
              <w:t>张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目标检测、字符识别训练与验证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总计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结构化约</w:t>
            </w:r>
            <w:r w:rsidR="00D4794A">
              <w:rPr>
                <w:rFonts w:hint="eastAsia"/>
                <w:sz w:val="20"/>
              </w:rPr>
              <w:t>2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万条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非结构化约</w:t>
            </w:r>
            <w:r>
              <w:rPr>
                <w:sz w:val="20"/>
              </w:rPr>
              <w:t>500GB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100%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</w:tbl>
    <w:p w:rsidR="00637C54" w:rsidRDefault="00637C54">
      <w:pPr>
        <w:spacing w:after="40"/>
      </w:pPr>
    </w:p>
    <w:p w:rsidR="00637C54" w:rsidRDefault="00637C54">
      <w:pPr>
        <w:spacing w:before="120" w:after="120"/>
      </w:pP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三、数据采集与构建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3.1 </w:t>
      </w:r>
      <w:r>
        <w:rPr>
          <w:rFonts w:eastAsia="SimHei"/>
          <w:b/>
          <w:sz w:val="28"/>
        </w:rPr>
        <w:t>数据来源</w:t>
      </w:r>
    </w:p>
    <w:p w:rsidR="00D513D0" w:rsidRDefault="00000000">
      <w:pPr>
        <w:ind w:firstLineChars="200" w:firstLine="440"/>
      </w:pPr>
      <w:r>
        <w:t xml:space="preserve">1. </w:t>
      </w:r>
      <w:r>
        <w:t>真实业务系统采集：来自宁波大掌柜物流科技有限公司业务系统的订舱委托书、订舱确认件、提单数据导出，覆盖连续</w:t>
      </w:r>
      <w:r w:rsidR="00925F3F">
        <w:rPr>
          <w:rFonts w:hint="eastAsia"/>
        </w:rPr>
        <w:t>多</w:t>
      </w:r>
      <w:r>
        <w:t>个季度的业务运营数据。</w:t>
      </w:r>
    </w:p>
    <w:p w:rsidR="00D513D0" w:rsidRDefault="00000000">
      <w:pPr>
        <w:ind w:firstLineChars="200" w:firstLine="440"/>
      </w:pPr>
      <w:r>
        <w:t xml:space="preserve">2. </w:t>
      </w:r>
      <w:r>
        <w:t>物流现场采集：通过手机拍摄、固定角度监控抓拍等方式，在码头、堆场等物流作业现场采集集装箱箱号与封号图像，涵盖晴天、阴天、雨雾、夜间等真实环境条件。</w:t>
      </w:r>
    </w:p>
    <w:p w:rsidR="00637C54" w:rsidRDefault="00000000">
      <w:pPr>
        <w:ind w:firstLineChars="200" w:firstLine="440"/>
      </w:pPr>
      <w:r>
        <w:t xml:space="preserve">3. </w:t>
      </w:r>
      <w:r>
        <w:t>行业数据融合：通过第三方合作与采购，整合了</w:t>
      </w:r>
      <w:r>
        <w:t>35</w:t>
      </w:r>
      <w:r>
        <w:t>家主流船公司及货代的单证模板数据，覆盖不同版式与语言习惯。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3.2 </w:t>
      </w:r>
      <w:r>
        <w:rPr>
          <w:rFonts w:eastAsia="SimHei"/>
          <w:b/>
          <w:sz w:val="28"/>
        </w:rPr>
        <w:t>数据处理流程</w:t>
      </w:r>
    </w:p>
    <w:p w:rsidR="00D513D0" w:rsidRDefault="00000000">
      <w:pPr>
        <w:ind w:firstLineChars="200" w:firstLine="440"/>
      </w:pPr>
      <w:r>
        <w:t xml:space="preserve">1. </w:t>
      </w:r>
      <w:r>
        <w:t>原始采集：通过业务系统数据库导出获取结构化单证数据（</w:t>
      </w:r>
      <w:r>
        <w:t>XLSX</w:t>
      </w:r>
      <w:r>
        <w:t>格式）；通过现场拍摄、扫描、传真接收获取非结构化图像与</w:t>
      </w:r>
      <w:r>
        <w:t>PDF</w:t>
      </w:r>
      <w:r>
        <w:t>文件。</w:t>
      </w:r>
    </w:p>
    <w:p w:rsidR="00D513D0" w:rsidRDefault="00000000">
      <w:pPr>
        <w:ind w:firstLineChars="200" w:firstLine="440"/>
      </w:pPr>
      <w:r>
        <w:t xml:space="preserve">2. </w:t>
      </w:r>
      <w:r>
        <w:t>数据清洗：执行去重、缺失值处理、异常值剔除、格式统一；对图像数据进行质量筛选，剔除模糊、不完整或无法辨认的样本。</w:t>
      </w:r>
    </w:p>
    <w:p w:rsidR="00D513D0" w:rsidRDefault="00000000">
      <w:pPr>
        <w:ind w:firstLineChars="200" w:firstLine="440"/>
      </w:pPr>
      <w:r>
        <w:t xml:space="preserve">3. </w:t>
      </w:r>
      <w:r>
        <w:t>标注加工：按照</w:t>
      </w:r>
      <w:r>
        <w:t xml:space="preserve"> GB/T 42758-2023 </w:t>
      </w:r>
      <w:r>
        <w:t>规范，对箱号字符（</w:t>
      </w:r>
      <w:r>
        <w:t>4</w:t>
      </w:r>
      <w:r>
        <w:t>字母</w:t>
      </w:r>
      <w:r>
        <w:t>+7</w:t>
      </w:r>
      <w:r>
        <w:t>数字格式）、封号字符进行逐字符标注；对箱号区域（铅封区域、箱门铭牌区域）进行目标检测框标注。</w:t>
      </w:r>
    </w:p>
    <w:p w:rsidR="00637C54" w:rsidRDefault="00000000">
      <w:pPr>
        <w:ind w:firstLineChars="200" w:firstLine="440"/>
      </w:pPr>
      <w:r>
        <w:t xml:space="preserve">4. </w:t>
      </w:r>
      <w:r>
        <w:t>质量校验：采用交叉校验方式完成质检</w:t>
      </w:r>
      <w:r>
        <w:t>——</w:t>
      </w:r>
      <w:r>
        <w:t>标注结果经多轮交叉校验确保一致性；箱号采用格式约束校验（正则规则）；封号采用长度与字符集约束校验；低置信度样本触发二次人工审核。经中认检科认证技术服务（深圳）有限公司第三方检验合格。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3.3 </w:t>
      </w:r>
      <w:r>
        <w:rPr>
          <w:rFonts w:eastAsia="SimHei"/>
          <w:b/>
          <w:sz w:val="28"/>
        </w:rPr>
        <w:t>标注规范</w:t>
      </w:r>
    </w:p>
    <w:p w:rsidR="00637C54" w:rsidRDefault="00000000">
      <w:pPr>
        <w:numPr>
          <w:ilvl w:val="0"/>
          <w:numId w:val="2"/>
        </w:numPr>
        <w:spacing w:after="40"/>
      </w:pPr>
      <w:r>
        <w:t>标注主体：专业数据标注团队，依据</w:t>
      </w:r>
      <w:r>
        <w:t xml:space="preserve"> GB/T 42758-2023 </w:t>
      </w:r>
      <w:r>
        <w:t>规范执行</w:t>
      </w:r>
    </w:p>
    <w:p w:rsidR="00637C54" w:rsidRDefault="00000000">
      <w:pPr>
        <w:numPr>
          <w:ilvl w:val="0"/>
          <w:numId w:val="2"/>
        </w:numPr>
        <w:spacing w:after="40"/>
      </w:pPr>
      <w:r>
        <w:t>标注工具：自研标注平台</w:t>
      </w:r>
    </w:p>
    <w:p w:rsidR="00637C54" w:rsidRDefault="00000000">
      <w:pPr>
        <w:numPr>
          <w:ilvl w:val="0"/>
          <w:numId w:val="2"/>
        </w:numPr>
        <w:spacing w:after="40"/>
      </w:pPr>
      <w:r>
        <w:t>核心规则：</w:t>
      </w:r>
    </w:p>
    <w:p w:rsidR="00637C54" w:rsidRDefault="00000000">
      <w:pPr>
        <w:numPr>
          <w:ilvl w:val="0"/>
          <w:numId w:val="2"/>
        </w:numPr>
        <w:spacing w:after="40"/>
      </w:pPr>
      <w:r>
        <w:t>字段级标注：字段内容完全匹配，大小写及特殊符号统一规范化</w:t>
      </w:r>
    </w:p>
    <w:p w:rsidR="00637C54" w:rsidRDefault="00000000">
      <w:pPr>
        <w:numPr>
          <w:ilvl w:val="0"/>
          <w:numId w:val="2"/>
        </w:numPr>
        <w:spacing w:after="40"/>
      </w:pPr>
      <w:r>
        <w:t>字符级标注：逐字符标注，不允许错字、漏字、多字</w:t>
      </w:r>
    </w:p>
    <w:p w:rsidR="00637C54" w:rsidRDefault="00000000">
      <w:pPr>
        <w:numPr>
          <w:ilvl w:val="0"/>
          <w:numId w:val="2"/>
        </w:numPr>
        <w:spacing w:after="40"/>
      </w:pPr>
      <w:r>
        <w:t>区域目标标注：检测框与真实目标区域</w:t>
      </w:r>
      <w:r>
        <w:t xml:space="preserve"> IoU ≥ 0.7</w:t>
      </w:r>
      <w:r>
        <w:t>，区域内字符完全匹配</w:t>
      </w:r>
    </w:p>
    <w:p w:rsidR="00637C54" w:rsidRDefault="00000000">
      <w:pPr>
        <w:numPr>
          <w:ilvl w:val="0"/>
          <w:numId w:val="2"/>
        </w:numPr>
        <w:spacing w:after="40"/>
      </w:pPr>
      <w:r>
        <w:t>歧义处理：低置信度样本触发二次人工审核</w:t>
      </w:r>
    </w:p>
    <w:p w:rsidR="00637C54" w:rsidRDefault="00000000">
      <w:pPr>
        <w:numPr>
          <w:ilvl w:val="0"/>
          <w:numId w:val="2"/>
        </w:numPr>
        <w:spacing w:after="40"/>
      </w:pPr>
      <w:r>
        <w:t>边界样本：污损字符、</w:t>
      </w:r>
      <w:r>
        <w:t>O/0</w:t>
      </w:r>
      <w:r>
        <w:t>混淆、</w:t>
      </w:r>
      <w:r>
        <w:t>1/I</w:t>
      </w:r>
      <w:r>
        <w:t>混淆等易错样本重点抽检</w:t>
      </w:r>
    </w:p>
    <w:p w:rsidR="00637C54" w:rsidRDefault="00637C54">
      <w:pPr>
        <w:spacing w:after="40"/>
      </w:pPr>
    </w:p>
    <w:p w:rsidR="00637C54" w:rsidRDefault="00637C54">
      <w:pPr>
        <w:spacing w:before="120" w:after="120"/>
      </w:pP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四、数据详细说明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4.1 </w:t>
      </w:r>
      <w:r>
        <w:rPr>
          <w:rFonts w:eastAsia="SimHei"/>
          <w:b/>
          <w:sz w:val="28"/>
        </w:rPr>
        <w:t>目录与文件结构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物流单证样本数据集</w:t>
      </w:r>
      <w:r>
        <w:rPr>
          <w:rFonts w:ascii="Courier New" w:hAnsi="Courier New"/>
          <w:sz w:val="18"/>
        </w:rPr>
        <w:t>/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订舱委托件</w:t>
      </w:r>
      <w:r>
        <w:rPr>
          <w:rFonts w:ascii="Courier New" w:hAnsi="Courier New"/>
          <w:sz w:val="18"/>
        </w:rPr>
        <w:t xml:space="preserve">/                 # </w:t>
      </w:r>
      <w:r>
        <w:rPr>
          <w:rFonts w:ascii="Courier New" w:hAnsi="Courier New"/>
          <w:sz w:val="18"/>
        </w:rPr>
        <w:t>订舱委托书结构化数据，按季度分文件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订舱确认件</w:t>
      </w:r>
      <w:r>
        <w:rPr>
          <w:rFonts w:ascii="Courier New" w:hAnsi="Courier New"/>
          <w:sz w:val="18"/>
        </w:rPr>
        <w:t xml:space="preserve">/                 # </w:t>
      </w:r>
      <w:r>
        <w:rPr>
          <w:rFonts w:ascii="Courier New" w:hAnsi="Courier New"/>
          <w:sz w:val="18"/>
        </w:rPr>
        <w:t>订舱确认件结构化数据，按季度分文件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提单数据</w:t>
      </w:r>
      <w:r>
        <w:rPr>
          <w:rFonts w:ascii="Courier New" w:hAnsi="Courier New"/>
          <w:sz w:val="18"/>
        </w:rPr>
        <w:t xml:space="preserve">/                   # </w:t>
      </w:r>
      <w:r>
        <w:rPr>
          <w:rFonts w:ascii="Courier New" w:hAnsi="Courier New"/>
          <w:sz w:val="18"/>
        </w:rPr>
        <w:t>提单结构化数据</w:t>
      </w:r>
      <w:r>
        <w:rPr>
          <w:rFonts w:ascii="Courier New" w:hAnsi="Courier New"/>
          <w:sz w:val="18"/>
        </w:rPr>
        <w:t xml:space="preserve"> + </w:t>
      </w:r>
      <w:r>
        <w:rPr>
          <w:rFonts w:ascii="Courier New" w:hAnsi="Courier New"/>
          <w:sz w:val="18"/>
        </w:rPr>
        <w:t>原始</w:t>
      </w:r>
      <w:r>
        <w:rPr>
          <w:rFonts w:ascii="Courier New" w:hAnsi="Courier New"/>
          <w:sz w:val="18"/>
        </w:rPr>
        <w:t>PDF</w:t>
      </w:r>
      <w:r>
        <w:rPr>
          <w:rFonts w:ascii="Courier New" w:hAnsi="Courier New"/>
          <w:sz w:val="18"/>
        </w:rPr>
        <w:t>文件</w:t>
      </w:r>
      <w:r>
        <w:rPr>
          <w:rFonts w:ascii="Courier New" w:hAnsi="Courier New"/>
          <w:sz w:val="18"/>
        </w:rPr>
        <w:t xml:space="preserve"> + 35</w:t>
      </w:r>
      <w:r>
        <w:rPr>
          <w:rFonts w:ascii="Courier New" w:hAnsi="Courier New"/>
          <w:sz w:val="18"/>
        </w:rPr>
        <w:t>家船公司提单样本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│   ├── PDF/                    # </w:t>
      </w:r>
      <w:r>
        <w:rPr>
          <w:rFonts w:ascii="Courier New" w:hAnsi="Courier New"/>
          <w:sz w:val="18"/>
        </w:rPr>
        <w:t>提单原始</w:t>
      </w:r>
      <w:r>
        <w:rPr>
          <w:rFonts w:ascii="Courier New" w:hAnsi="Courier New"/>
          <w:sz w:val="18"/>
        </w:rPr>
        <w:t>PDF</w:t>
      </w:r>
      <w:r>
        <w:rPr>
          <w:rFonts w:ascii="Courier New" w:hAnsi="Courier New"/>
          <w:sz w:val="18"/>
        </w:rPr>
        <w:t>扫描件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│   └── 35</w:t>
      </w:r>
      <w:r>
        <w:rPr>
          <w:rFonts w:ascii="Courier New" w:hAnsi="Courier New"/>
          <w:sz w:val="18"/>
        </w:rPr>
        <w:t>家船运公司的提单数据</w:t>
      </w:r>
      <w:r>
        <w:rPr>
          <w:rFonts w:ascii="Courier New" w:hAnsi="Courier New"/>
          <w:sz w:val="18"/>
        </w:rPr>
        <w:t xml:space="preserve">/ # </w:t>
      </w:r>
      <w:r>
        <w:rPr>
          <w:rFonts w:ascii="Courier New" w:hAnsi="Courier New"/>
          <w:sz w:val="18"/>
        </w:rPr>
        <w:t>按船公司分类的提单样本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├── </w:t>
      </w:r>
      <w:r>
        <w:rPr>
          <w:rFonts w:ascii="Courier New" w:hAnsi="Courier New"/>
          <w:sz w:val="18"/>
        </w:rPr>
        <w:t>铅封照</w:t>
      </w:r>
      <w:r>
        <w:rPr>
          <w:rFonts w:ascii="Courier New" w:hAnsi="Courier New"/>
          <w:sz w:val="18"/>
        </w:rPr>
        <w:t xml:space="preserve">/                    # </w:t>
      </w:r>
      <w:r>
        <w:rPr>
          <w:rFonts w:ascii="Courier New" w:hAnsi="Courier New"/>
          <w:sz w:val="18"/>
        </w:rPr>
        <w:t>集装箱铅封图像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│   ├── raw/                    # </w:t>
      </w:r>
      <w:r>
        <w:rPr>
          <w:rFonts w:ascii="Courier New" w:hAnsi="Courier New"/>
          <w:sz w:val="18"/>
        </w:rPr>
        <w:t>原始图像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│   └── annotated/              # </w:t>
      </w:r>
      <w:r>
        <w:rPr>
          <w:rFonts w:ascii="Courier New" w:hAnsi="Courier New"/>
          <w:sz w:val="18"/>
        </w:rPr>
        <w:t>标注图像（含字符标注与区域检测框）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└── </w:t>
      </w:r>
      <w:r>
        <w:rPr>
          <w:rFonts w:ascii="Courier New" w:hAnsi="Courier New"/>
          <w:sz w:val="18"/>
        </w:rPr>
        <w:t>箱门照</w:t>
      </w:r>
      <w:r>
        <w:rPr>
          <w:rFonts w:ascii="Courier New" w:hAnsi="Courier New"/>
          <w:sz w:val="18"/>
        </w:rPr>
        <w:t xml:space="preserve">/                    # </w:t>
      </w:r>
      <w:r>
        <w:rPr>
          <w:rFonts w:ascii="Courier New" w:hAnsi="Courier New"/>
          <w:sz w:val="18"/>
        </w:rPr>
        <w:t>集装箱箱门图像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├── daytime/                # </w:t>
      </w:r>
      <w:r>
        <w:rPr>
          <w:rFonts w:ascii="Courier New" w:hAnsi="Courier New"/>
          <w:sz w:val="18"/>
        </w:rPr>
        <w:t>白天场景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│   ├── raw/                # </w:t>
      </w:r>
      <w:r>
        <w:rPr>
          <w:rFonts w:ascii="Courier New" w:hAnsi="Courier New"/>
          <w:sz w:val="18"/>
        </w:rPr>
        <w:t>原始图像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│   └── annotated/          # </w:t>
      </w:r>
      <w:r>
        <w:rPr>
          <w:rFonts w:ascii="Courier New" w:hAnsi="Courier New"/>
          <w:sz w:val="18"/>
        </w:rPr>
        <w:t>标注图像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├── nighttime/              # </w:t>
      </w:r>
      <w:r>
        <w:rPr>
          <w:rFonts w:ascii="Courier New" w:hAnsi="Courier New"/>
          <w:sz w:val="18"/>
        </w:rPr>
        <w:t>夜间场景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│   ├── raw/                # </w:t>
      </w:r>
      <w:r>
        <w:rPr>
          <w:rFonts w:ascii="Courier New" w:hAnsi="Courier New"/>
          <w:sz w:val="18"/>
        </w:rPr>
        <w:t>原始图像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│   └── annotated/          # </w:t>
      </w:r>
      <w:r>
        <w:rPr>
          <w:rFonts w:ascii="Courier New" w:hAnsi="Courier New"/>
          <w:sz w:val="18"/>
        </w:rPr>
        <w:t>标注图像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└── rain_fog/               # </w:t>
      </w:r>
      <w:r>
        <w:rPr>
          <w:rFonts w:ascii="Courier New" w:hAnsi="Courier New"/>
          <w:sz w:val="18"/>
        </w:rPr>
        <w:t>雨雾天气场景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    ├── raw/                # </w:t>
      </w:r>
      <w:r>
        <w:rPr>
          <w:rFonts w:ascii="Courier New" w:hAnsi="Courier New"/>
          <w:sz w:val="18"/>
        </w:rPr>
        <w:t>原始图像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      └── annotated/          # </w:t>
      </w:r>
      <w:r>
        <w:rPr>
          <w:rFonts w:ascii="Courier New" w:hAnsi="Courier New"/>
          <w:sz w:val="18"/>
        </w:rPr>
        <w:t>标注图像</w:t>
      </w:r>
    </w:p>
    <w:p w:rsidR="00637C54" w:rsidRDefault="00637C54">
      <w:pPr>
        <w:spacing w:after="8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4.2 </w:t>
      </w:r>
      <w:r>
        <w:rPr>
          <w:rFonts w:eastAsia="SimHei"/>
          <w:b/>
          <w:sz w:val="28"/>
        </w:rPr>
        <w:t>字段</w:t>
      </w:r>
      <w:r>
        <w:rPr>
          <w:rFonts w:eastAsia="SimHei"/>
          <w:b/>
          <w:sz w:val="28"/>
        </w:rPr>
        <w:t>/</w:t>
      </w:r>
      <w:r>
        <w:rPr>
          <w:rFonts w:eastAsia="SimHei"/>
          <w:b/>
          <w:sz w:val="28"/>
        </w:rPr>
        <w:t>标签定义</w:t>
      </w:r>
    </w:p>
    <w:p w:rsidR="00637C54" w:rsidRDefault="00000000">
      <w:pPr>
        <w:spacing w:before="200" w:after="80"/>
      </w:pPr>
      <w:r>
        <w:rPr>
          <w:rFonts w:eastAsia="SimHei"/>
          <w:b/>
          <w:sz w:val="24"/>
        </w:rPr>
        <w:t>（</w:t>
      </w:r>
      <w:r>
        <w:rPr>
          <w:rFonts w:eastAsia="SimHei"/>
          <w:b/>
          <w:sz w:val="24"/>
        </w:rPr>
        <w:t>1</w:t>
      </w:r>
      <w:r>
        <w:rPr>
          <w:rFonts w:eastAsia="SimHei"/>
          <w:b/>
          <w:sz w:val="24"/>
        </w:rPr>
        <w:t>）订舱委托书字段表</w:t>
      </w:r>
    </w:p>
    <w:tbl>
      <w:tblPr>
        <w:tblW w:w="8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569"/>
        <w:gridCol w:w="1131"/>
        <w:gridCol w:w="2047"/>
        <w:gridCol w:w="2055"/>
        <w:gridCol w:w="709"/>
        <w:gridCol w:w="1074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数据类型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字段含义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取值范围</w:t>
            </w:r>
            <w:r>
              <w:rPr>
                <w:rFonts w:eastAsia="SimHei"/>
                <w:b/>
                <w:sz w:val="20"/>
              </w:rPr>
              <w:t>/</w:t>
            </w:r>
            <w:r>
              <w:rPr>
                <w:rFonts w:eastAsia="SimHei"/>
                <w:b/>
                <w:sz w:val="20"/>
              </w:rPr>
              <w:t>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示例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订舱委托唯一编号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数字组合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WT250946130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委托处理状态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委托受理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已放舱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已完成等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委托受理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承运人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承运船公司代码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船公司缩写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EVG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班名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承运船舶名称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COSCO EXCELLENCE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实际航班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航次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船舶航次编号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数字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字母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074W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箱型箱量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集装箱规格与数量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如</w:t>
            </w:r>
            <w:r>
              <w:rPr>
                <w:sz w:val="20"/>
              </w:rPr>
              <w:t xml:space="preserve"> 20GP×1, 40HQ×2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20GP×1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集装箱编号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4</w:t>
            </w:r>
            <w:r>
              <w:rPr>
                <w:sz w:val="20"/>
              </w:rPr>
              <w:t>字母</w:t>
            </w:r>
            <w:r>
              <w:rPr>
                <w:sz w:val="20"/>
              </w:rPr>
              <w:t>+7</w:t>
            </w:r>
            <w:r>
              <w:rPr>
                <w:sz w:val="20"/>
              </w:rPr>
              <w:t>数字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TLLU2012711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封号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铅封编号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数字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EMCSRK1294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发货人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发货方名称与地址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EXPORT TRADING COMMODITIES...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lastRenderedPageBreak/>
              <w:t>收货人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收货方名称与地址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TO ORDER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通知人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通知方名称与地址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HELIO S.A.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-POL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装货港代码与名称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VNSGN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HO CHI MINH CITY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-POD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卸货港代码与名称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PLGDY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GDYNIA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运输条款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运输责任条款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CY/CY, CY/DOOR</w:t>
            </w:r>
            <w:r>
              <w:rPr>
                <w:sz w:val="20"/>
              </w:rPr>
              <w:t>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CY/CY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付款方式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运费支付方式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FREIGHT PREPAID/COLLECT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FREIGHT COLLECT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英文品名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货物英文描述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CASHEW KERNELS WW320...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HS code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海关商品编码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6-10</w:t>
            </w:r>
            <w:r>
              <w:rPr>
                <w:sz w:val="20"/>
              </w:rPr>
              <w:t>位数字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08013200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委托件数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int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货物总件数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正整数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700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委托毛重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float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货物总毛重（</w:t>
            </w:r>
            <w:r>
              <w:rPr>
                <w:sz w:val="20"/>
              </w:rPr>
              <w:t>KG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正实数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16317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委托体积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float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货物总体积（</w:t>
            </w:r>
            <w:r>
              <w:rPr>
                <w:sz w:val="20"/>
              </w:rPr>
              <w:t>CBM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正实数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25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MB/L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主提单号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船公司提单号格式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235501496609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BKG NO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船公司订舱号格式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235501496609</w:t>
            </w:r>
          </w:p>
        </w:tc>
        <w:tc>
          <w:tcPr>
            <w:tcW w:w="0" w:type="auto"/>
          </w:tcPr>
          <w:p w:rsidR="00637C54" w:rsidRDefault="00637C54"/>
        </w:tc>
        <w:tc>
          <w:tcPr>
            <w:tcW w:w="0" w:type="auto"/>
          </w:tcPr>
          <w:p w:rsidR="00637C54" w:rsidRDefault="00637C54"/>
        </w:tc>
      </w:tr>
    </w:tbl>
    <w:p w:rsidR="00637C54" w:rsidRDefault="00637C54">
      <w:pPr>
        <w:spacing w:after="40"/>
      </w:pPr>
    </w:p>
    <w:p w:rsidR="00637C54" w:rsidRDefault="00000000">
      <w:pPr>
        <w:spacing w:before="200" w:after="80"/>
      </w:pPr>
      <w:r>
        <w:rPr>
          <w:rFonts w:eastAsia="SimHei"/>
          <w:b/>
          <w:sz w:val="24"/>
        </w:rPr>
        <w:t>（</w:t>
      </w:r>
      <w:r>
        <w:rPr>
          <w:rFonts w:eastAsia="SimHei"/>
          <w:b/>
          <w:sz w:val="24"/>
        </w:rPr>
        <w:t>2</w:t>
      </w:r>
      <w:r>
        <w:rPr>
          <w:rFonts w:eastAsia="SimHei"/>
          <w:b/>
          <w:sz w:val="24"/>
        </w:rPr>
        <w:t>）订舱确认件字段表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842"/>
        <w:gridCol w:w="2065"/>
        <w:gridCol w:w="1656"/>
        <w:gridCol w:w="1804"/>
        <w:gridCol w:w="225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数据类型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字段含义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取值范围</w:t>
            </w:r>
            <w:r>
              <w:rPr>
                <w:rFonts w:eastAsia="SimHei"/>
                <w:b/>
                <w:sz w:val="20"/>
              </w:rPr>
              <w:t>/</w:t>
            </w:r>
            <w:r>
              <w:rPr>
                <w:rFonts w:eastAsia="SimHei"/>
                <w:b/>
                <w:sz w:val="20"/>
              </w:rPr>
              <w:t>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示例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订单号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业务系统订单编号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系统生成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WLCSGN250924114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BKG NO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船公司订舱号格式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承运人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承运船公司代码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船公司缩写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EVG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班名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承运船舶名称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实际航班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航次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船舶航次编号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数字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字母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箱型箱量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集装箱规格与数量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如</w:t>
            </w:r>
            <w:r>
              <w:rPr>
                <w:sz w:val="20"/>
              </w:rPr>
              <w:t xml:space="preserve"> 20GP×1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集装箱编号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4</w:t>
            </w:r>
            <w:r>
              <w:rPr>
                <w:sz w:val="20"/>
              </w:rPr>
              <w:t>字母</w:t>
            </w:r>
            <w:r>
              <w:rPr>
                <w:sz w:val="20"/>
              </w:rPr>
              <w:t>+7</w:t>
            </w:r>
            <w:r>
              <w:rPr>
                <w:sz w:val="20"/>
              </w:rPr>
              <w:t>数字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封号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铅封编号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数字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MB/L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主提单号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船公司提单号格式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预计开船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起飞时间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预计开船时间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实际开船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起飞时间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实际开船时间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-POL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装货港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-POD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卸货港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港口代码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</w:t>
            </w:r>
            <w:r>
              <w:rPr>
                <w:sz w:val="20"/>
              </w:rPr>
              <w:t>-</w:t>
            </w:r>
            <w:r>
              <w:rPr>
                <w:sz w:val="20"/>
              </w:rPr>
              <w:t>运输条款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运输责任条款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CY/CY</w:t>
            </w:r>
            <w:r>
              <w:rPr>
                <w:sz w:val="20"/>
              </w:rPr>
              <w:t>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订舱确认时间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船公司确认订舱的时间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637C54"/>
        </w:tc>
      </w:tr>
    </w:tbl>
    <w:p w:rsidR="00637C54" w:rsidRDefault="00637C54">
      <w:pPr>
        <w:spacing w:after="40"/>
      </w:pPr>
    </w:p>
    <w:p w:rsidR="00637C54" w:rsidRDefault="00000000">
      <w:pPr>
        <w:spacing w:before="200" w:after="80"/>
      </w:pPr>
      <w:r>
        <w:rPr>
          <w:rFonts w:eastAsia="SimHei"/>
          <w:b/>
          <w:sz w:val="24"/>
        </w:rPr>
        <w:t>（</w:t>
      </w:r>
      <w:r>
        <w:rPr>
          <w:rFonts w:eastAsia="SimHei"/>
          <w:b/>
          <w:sz w:val="24"/>
        </w:rPr>
        <w:t>3</w:t>
      </w:r>
      <w:r>
        <w:rPr>
          <w:rFonts w:eastAsia="SimHei"/>
          <w:b/>
          <w:sz w:val="24"/>
        </w:rPr>
        <w:t>）提单数据字段表</w:t>
      </w:r>
    </w:p>
    <w:tbl>
      <w:tblPr>
        <w:tblW w:w="8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115"/>
        <w:gridCol w:w="1921"/>
        <w:gridCol w:w="2192"/>
        <w:gridCol w:w="571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数据类型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字段含义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取值范围</w:t>
            </w:r>
            <w:r>
              <w:rPr>
                <w:rFonts w:eastAsia="SimHei"/>
                <w:b/>
                <w:sz w:val="20"/>
              </w:rPr>
              <w:t>/</w:t>
            </w:r>
            <w:r>
              <w:rPr>
                <w:rFonts w:eastAsia="SimHei"/>
                <w:b/>
                <w:sz w:val="20"/>
              </w:rPr>
              <w:t>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示例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lastRenderedPageBreak/>
              <w:t>create_time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记录创建时间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modify_time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记录修改时间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file_name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提单文件名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file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文件路径或标识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bill_no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提单号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船公司提单号格式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carrier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承运人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船公司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pol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装货港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港口名称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dtp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etd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预计开船时间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ISO datetime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提单状态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ship_status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船期状态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send_biyun_status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壁运发送状态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identify_status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识别状态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comparison_status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比对状态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order_archive_status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订单归档状态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状态枚举值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archive_failure_reason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归档失败原因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自由文本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bkg_no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订舱号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船公司订舱号格式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charge_key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费用标识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record_id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记录唯一标识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系统生成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—</w:t>
            </w:r>
          </w:p>
        </w:tc>
      </w:tr>
    </w:tbl>
    <w:p w:rsidR="00637C54" w:rsidRDefault="00637C54">
      <w:pPr>
        <w:spacing w:after="40"/>
      </w:pPr>
    </w:p>
    <w:p w:rsidR="00637C54" w:rsidRDefault="00000000">
      <w:pPr>
        <w:spacing w:before="200" w:after="80"/>
      </w:pPr>
      <w:r>
        <w:rPr>
          <w:rFonts w:eastAsia="SimHei"/>
          <w:b/>
          <w:sz w:val="24"/>
        </w:rPr>
        <w:t>（</w:t>
      </w:r>
      <w:r>
        <w:rPr>
          <w:rFonts w:eastAsia="SimHei"/>
          <w:b/>
          <w:sz w:val="24"/>
        </w:rPr>
        <w:t>4</w:t>
      </w:r>
      <w:r>
        <w:rPr>
          <w:rFonts w:eastAsia="SimHei"/>
          <w:b/>
          <w:sz w:val="24"/>
        </w:rPr>
        <w:t>）非结构化数据标签体系</w:t>
      </w:r>
    </w:p>
    <w:p w:rsidR="00637C54" w:rsidRDefault="00000000">
      <w:pPr>
        <w:ind w:firstLineChars="200" w:firstLine="440"/>
      </w:pPr>
      <w:r>
        <w:t>图像标注内容：</w:t>
      </w:r>
    </w:p>
    <w:p w:rsidR="00637C54" w:rsidRDefault="00000000">
      <w:pPr>
        <w:ind w:firstLineChars="200" w:firstLine="440"/>
      </w:pPr>
      <w:r>
        <w:t>根据质检报告（</w:t>
      </w:r>
      <w:r>
        <w:t>ZR0611041809</w:t>
      </w:r>
      <w:r>
        <w:t>），图像数据的标注包含以下内容：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3612"/>
        <w:gridCol w:w="3299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标注类型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标注对象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说明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区域目标标注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铅封区域（</w:t>
            </w:r>
            <w:r>
              <w:rPr>
                <w:sz w:val="20"/>
              </w:rPr>
              <w:t>Seal Region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检测框标注，判定标准</w:t>
            </w:r>
            <w:r>
              <w:rPr>
                <w:sz w:val="20"/>
              </w:rPr>
              <w:t xml:space="preserve"> IoU ≥ 0.7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区域目标标注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箱门铭牌区域（</w:t>
            </w:r>
            <w:r>
              <w:rPr>
                <w:sz w:val="20"/>
              </w:rPr>
              <w:t>Door Label Region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检测框标注，判定标准</w:t>
            </w:r>
            <w:r>
              <w:rPr>
                <w:sz w:val="20"/>
              </w:rPr>
              <w:t xml:space="preserve"> IoU ≥ 0.7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字符级标注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箱号字符（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字母</w:t>
            </w:r>
            <w:r>
              <w:rPr>
                <w:sz w:val="20"/>
              </w:rPr>
              <w:t xml:space="preserve"> + 7</w:t>
            </w:r>
            <w:r>
              <w:rPr>
                <w:sz w:val="20"/>
              </w:rPr>
              <w:t>数字格式）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逐字符标注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字符级标注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封号字符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逐字符标注</w:t>
            </w:r>
          </w:p>
        </w:tc>
      </w:tr>
    </w:tbl>
    <w:p w:rsidR="00637C54" w:rsidRDefault="00637C54">
      <w:pPr>
        <w:spacing w:after="40"/>
      </w:pPr>
    </w:p>
    <w:p w:rsidR="00637C54" w:rsidRDefault="00000000">
      <w:pPr>
        <w:ind w:firstLineChars="200" w:firstLine="440"/>
      </w:pPr>
      <w:r>
        <w:t>场景分类：</w:t>
      </w:r>
    </w:p>
    <w:p w:rsidR="00637C54" w:rsidRDefault="00000000">
      <w:pPr>
        <w:ind w:firstLineChars="200" w:firstLine="440"/>
      </w:pPr>
      <w:r>
        <w:t>图像数据按采集场景分为以下类别（按目录组织）：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4483"/>
        <w:gridCol w:w="1855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场景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说明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目录路径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白天（</w:t>
            </w:r>
            <w:r>
              <w:rPr>
                <w:sz w:val="20"/>
              </w:rPr>
              <w:t>daytime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日间自然光照条件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箱门照</w:t>
            </w:r>
            <w:r>
              <w:rPr>
                <w:sz w:val="20"/>
              </w:rPr>
              <w:t>/daytime/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夜间（</w:t>
            </w:r>
            <w:r>
              <w:rPr>
                <w:sz w:val="20"/>
              </w:rPr>
              <w:t>nighttime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夜间低光照条件，含人工补光或码头灯光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箱门照</w:t>
            </w:r>
            <w:r>
              <w:rPr>
                <w:sz w:val="20"/>
              </w:rPr>
              <w:t>/nighttime/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雨雾（</w:t>
            </w:r>
            <w:r>
              <w:rPr>
                <w:sz w:val="20"/>
              </w:rPr>
              <w:t>rain_fog</w:t>
            </w:r>
            <w:r>
              <w:rPr>
                <w:sz w:val="20"/>
              </w:rPr>
              <w:t>）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雨雾天气条件，表面有水渍或雾气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箱门照</w:t>
            </w:r>
            <w:r>
              <w:rPr>
                <w:sz w:val="20"/>
              </w:rPr>
              <w:t>/rain_fog/</w:t>
            </w:r>
          </w:p>
        </w:tc>
      </w:tr>
    </w:tbl>
    <w:p w:rsidR="00637C54" w:rsidRDefault="00637C54">
      <w:pPr>
        <w:spacing w:after="4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4.3 </w:t>
      </w:r>
      <w:r>
        <w:rPr>
          <w:rFonts w:eastAsia="SimHei"/>
          <w:b/>
          <w:sz w:val="28"/>
        </w:rPr>
        <w:t>典型样本示例</w:t>
      </w:r>
    </w:p>
    <w:p w:rsidR="00637C54" w:rsidRDefault="00000000">
      <w:pPr>
        <w:ind w:firstLineChars="200" w:firstLine="440"/>
      </w:pPr>
      <w:r>
        <w:t>结构化数据示例（订舱委托书单行记录）：</w:t>
      </w:r>
    </w:p>
    <w:p w:rsidR="00637C54" w:rsidRDefault="00520316">
      <w:p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7702C3" wp14:editId="02B1D48D">
            <wp:simplePos x="0" y="0"/>
            <wp:positionH relativeFrom="column">
              <wp:posOffset>-945419</wp:posOffset>
            </wp:positionH>
            <wp:positionV relativeFrom="paragraph">
              <wp:posOffset>226695</wp:posOffset>
            </wp:positionV>
            <wp:extent cx="7240270" cy="3270885"/>
            <wp:effectExtent l="0" t="0" r="13970" b="5715"/>
            <wp:wrapTopAndBottom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27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37C54" w:rsidRDefault="00000000">
      <w:pPr>
        <w:ind w:firstLineChars="200" w:firstLine="440"/>
      </w:pPr>
      <w:r>
        <w:t>图像数据示例特征描述：</w:t>
      </w:r>
    </w:p>
    <w:p w:rsidR="00C61129" w:rsidRDefault="00000000" w:rsidP="00C61129">
      <w:pPr>
        <w:numPr>
          <w:ilvl w:val="0"/>
          <w:numId w:val="3"/>
        </w:numPr>
        <w:spacing w:after="40"/>
      </w:pPr>
      <w:r>
        <w:t>铅封照：近距离拍摄的集装箱铅封区域，铅封编号字符清晰可见，部分样本含污损、反光、遮挡等真实场景噪声</w:t>
      </w:r>
    </w:p>
    <w:p w:rsidR="00C61129" w:rsidRDefault="00C61129" w:rsidP="00C61129">
      <w:pPr>
        <w:spacing w:after="40"/>
        <w:ind w:left="720"/>
        <w:rPr>
          <w:rFonts w:hint="eastAsia"/>
        </w:rPr>
      </w:pPr>
      <w:r>
        <w:rPr>
          <w:rFonts w:ascii="SimSun" w:hAnsi="SimSun" w:cs="SimSun" w:hint="eastAsia"/>
          <w:noProof/>
          <w:color w:val="000000"/>
        </w:rPr>
        <w:drawing>
          <wp:inline distT="0" distB="0" distL="114300" distR="114300" wp14:anchorId="3883A849" wp14:editId="2DDBD4AF">
            <wp:extent cx="1153160" cy="1538605"/>
            <wp:effectExtent l="0" t="0" r="5080" b="635"/>
            <wp:docPr id="5" name="图片 5" descr="1001161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00116186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54" w:rsidRDefault="00000000">
      <w:pPr>
        <w:numPr>
          <w:ilvl w:val="0"/>
          <w:numId w:val="3"/>
        </w:numPr>
        <w:spacing w:after="40"/>
      </w:pPr>
      <w:r>
        <w:t>箱门照（白天）：日间自然光照下的集装箱箱门全景，箱号、箱门铭牌信息完整</w:t>
      </w:r>
    </w:p>
    <w:p w:rsidR="00C61129" w:rsidRDefault="00C61129" w:rsidP="00C61129">
      <w:pPr>
        <w:spacing w:after="40"/>
        <w:ind w:left="720"/>
        <w:rPr>
          <w:rFonts w:hint="eastAsia"/>
        </w:rPr>
      </w:pPr>
      <w:r>
        <w:rPr>
          <w:rFonts w:ascii="SimSun" w:hAnsi="SimSun" w:cs="SimSun" w:hint="eastAsia"/>
          <w:noProof/>
          <w:color w:val="000000"/>
        </w:rPr>
        <w:drawing>
          <wp:inline distT="0" distB="0" distL="114300" distR="114300" wp14:anchorId="35C940F6" wp14:editId="04CDDE7C">
            <wp:extent cx="958215" cy="2121535"/>
            <wp:effectExtent l="0" t="0" r="1905" b="12065"/>
            <wp:docPr id="42" name="图片 42" descr="3b9e7b0f25c72668d0a16d60b276a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3b9e7b0f25c72668d0a16d60b276a9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54" w:rsidRDefault="00000000">
      <w:pPr>
        <w:numPr>
          <w:ilvl w:val="0"/>
          <w:numId w:val="3"/>
        </w:numPr>
        <w:spacing w:after="40"/>
      </w:pPr>
      <w:r>
        <w:t>箱门照（夜间）：夜间低光照条件下的集装箱箱门，含人工补光或码头灯光环境</w:t>
      </w:r>
    </w:p>
    <w:p w:rsidR="005E0EFA" w:rsidRDefault="005E0EFA" w:rsidP="005E0EFA">
      <w:pPr>
        <w:spacing w:after="40"/>
        <w:ind w:left="720"/>
        <w:rPr>
          <w:rFonts w:hint="eastAsia"/>
        </w:rPr>
      </w:pPr>
      <w:r>
        <w:rPr>
          <w:rFonts w:ascii="SimSun" w:hAnsi="SimSun" w:cs="SimSun" w:hint="eastAsia"/>
          <w:noProof/>
          <w:color w:val="000000"/>
        </w:rPr>
        <w:lastRenderedPageBreak/>
        <w:drawing>
          <wp:inline distT="0" distB="0" distL="114300" distR="114300" wp14:anchorId="1198CD47" wp14:editId="2E07DB36">
            <wp:extent cx="1441450" cy="1441450"/>
            <wp:effectExtent l="0" t="0" r="6350" b="6350"/>
            <wp:docPr id="6" name="图片 6" descr="3b330325c197527377d7ae895f17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b330325c197527377d7ae895f175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54" w:rsidRDefault="00000000">
      <w:pPr>
        <w:numPr>
          <w:ilvl w:val="0"/>
          <w:numId w:val="3"/>
        </w:numPr>
        <w:spacing w:after="40"/>
      </w:pPr>
      <w:r>
        <w:t>箱门照（雨雾）：雨雾天气下的集装箱箱门，表面有水渍或雾气遮挡</w:t>
      </w:r>
    </w:p>
    <w:p w:rsidR="00BB3D5B" w:rsidRDefault="00BB3D5B" w:rsidP="00BB3D5B">
      <w:pPr>
        <w:spacing w:after="40"/>
        <w:ind w:left="720"/>
        <w:rPr>
          <w:rFonts w:hint="eastAsia"/>
        </w:rPr>
      </w:pPr>
      <w:r>
        <w:rPr>
          <w:noProof/>
        </w:rPr>
        <w:drawing>
          <wp:inline distT="0" distB="0" distL="114300" distR="114300" wp14:anchorId="2FB8D709" wp14:editId="611E3E86">
            <wp:extent cx="1379220" cy="1839595"/>
            <wp:effectExtent l="0" t="0" r="7620" b="4445"/>
            <wp:docPr id="57" name="图片 57" descr="_-192283916__121b6c6188d6658ed7fb7eab73d0d3c2_-307779585_mmexport1695042861388_0_wifi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_-192283916__121b6c6188d6658ed7fb7eab73d0d3c2_-307779585_mmexport1695042861388_0_wifi_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C54" w:rsidRDefault="00637C54">
      <w:pPr>
        <w:spacing w:after="40"/>
      </w:pPr>
    </w:p>
    <w:p w:rsidR="00637C54" w:rsidRDefault="00637C54">
      <w:pPr>
        <w:spacing w:before="120" w:after="120"/>
      </w:pP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五、数据质量评估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5.1 </w:t>
      </w:r>
      <w:r>
        <w:rPr>
          <w:rFonts w:eastAsia="SimHei"/>
          <w:b/>
          <w:sz w:val="28"/>
        </w:rPr>
        <w:t>质检方案</w:t>
      </w:r>
    </w:p>
    <w:p w:rsidR="00637C54" w:rsidRDefault="00000000">
      <w:pPr>
        <w:numPr>
          <w:ilvl w:val="0"/>
          <w:numId w:val="4"/>
        </w:numPr>
        <w:spacing w:after="40"/>
      </w:pPr>
      <w:r>
        <w:t>抽样方式：全量数据均经过质量检验流程</w:t>
      </w:r>
    </w:p>
    <w:p w:rsidR="00637C54" w:rsidRDefault="00000000">
      <w:pPr>
        <w:numPr>
          <w:ilvl w:val="0"/>
          <w:numId w:val="4"/>
        </w:numPr>
        <w:spacing w:after="40"/>
      </w:pPr>
      <w:r>
        <w:t>评估指标：字段级识别准确率、字符级识别准确率、区域目标识别准确率（</w:t>
      </w:r>
      <w:r>
        <w:t>IoU ≥ 0.7</w:t>
      </w:r>
      <w:r>
        <w:t>）</w:t>
      </w:r>
    </w:p>
    <w:p w:rsidR="00637C54" w:rsidRDefault="00000000">
      <w:pPr>
        <w:numPr>
          <w:ilvl w:val="0"/>
          <w:numId w:val="4"/>
        </w:numPr>
        <w:spacing w:after="40"/>
      </w:pPr>
      <w:r>
        <w:t>审核机制：多轮交叉标注校验</w:t>
      </w:r>
      <w:r>
        <w:t xml:space="preserve"> + </w:t>
      </w:r>
      <w:r>
        <w:t>格式约束自动校验</w:t>
      </w:r>
      <w:r>
        <w:t xml:space="preserve"> + </w:t>
      </w:r>
      <w:r>
        <w:t>第三方机构检验</w:t>
      </w:r>
    </w:p>
    <w:p w:rsidR="00637C54" w:rsidRDefault="00000000">
      <w:pPr>
        <w:numPr>
          <w:ilvl w:val="0"/>
          <w:numId w:val="4"/>
        </w:numPr>
        <w:spacing w:after="40"/>
      </w:pPr>
      <w:r>
        <w:t>检验机构：中认检科认证技术服务（深圳）有限公司（报告编号：</w:t>
      </w:r>
      <w:r>
        <w:t>ZR0611041809</w:t>
      </w:r>
      <w:r>
        <w:t>）</w:t>
      </w:r>
    </w:p>
    <w:p w:rsidR="00637C54" w:rsidRDefault="00637C54">
      <w:pPr>
        <w:spacing w:after="4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5.2 </w:t>
      </w:r>
      <w:r>
        <w:rPr>
          <w:rFonts w:eastAsia="SimHei"/>
          <w:b/>
          <w:sz w:val="28"/>
        </w:rPr>
        <w:t>质量指标结果</w:t>
      </w:r>
    </w:p>
    <w:tbl>
      <w:tblPr>
        <w:tblW w:w="8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764"/>
        <w:gridCol w:w="5359"/>
      </w:tblGrid>
      <w:tr w:rsidR="00637C54"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指标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数值</w:t>
            </w:r>
          </w:p>
        </w:tc>
        <w:tc>
          <w:tcPr>
            <w:tcW w:w="0" w:type="auto"/>
          </w:tcPr>
          <w:p w:rsidR="00637C54" w:rsidRDefault="00000000">
            <w:r>
              <w:rPr>
                <w:rFonts w:eastAsia="SimHei"/>
                <w:b/>
                <w:sz w:val="20"/>
              </w:rPr>
              <w:t>说明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字段级识别准确率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99.34%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10</w:t>
            </w:r>
            <w:r>
              <w:rPr>
                <w:sz w:val="20"/>
              </w:rPr>
              <w:t>轮测试平均值，核心业务字段识别与提取完整性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字符级识别准确率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99.39%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10</w:t>
            </w:r>
            <w:r>
              <w:rPr>
                <w:sz w:val="20"/>
              </w:rPr>
              <w:t>轮测试平均值，箱号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封号字符逐字识别准确性</w:t>
            </w:r>
          </w:p>
        </w:tc>
      </w:tr>
      <w:tr w:rsidR="00637C54">
        <w:tc>
          <w:tcPr>
            <w:tcW w:w="0" w:type="auto"/>
          </w:tcPr>
          <w:p w:rsidR="00637C54" w:rsidRDefault="00000000">
            <w:r>
              <w:rPr>
                <w:sz w:val="20"/>
              </w:rPr>
              <w:t>区域目标识别准确率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99.05%</w:t>
            </w:r>
          </w:p>
        </w:tc>
        <w:tc>
          <w:tcPr>
            <w:tcW w:w="0" w:type="auto"/>
          </w:tcPr>
          <w:p w:rsidR="00637C54" w:rsidRDefault="00000000">
            <w:r>
              <w:rPr>
                <w:sz w:val="20"/>
              </w:rPr>
              <w:t>检测框与真实目标区域</w:t>
            </w:r>
            <w:r>
              <w:rPr>
                <w:sz w:val="20"/>
              </w:rPr>
              <w:t xml:space="preserve"> IoU ≥ 0.7 </w:t>
            </w:r>
            <w:r>
              <w:rPr>
                <w:sz w:val="20"/>
              </w:rPr>
              <w:t>且字符完全匹配</w:t>
            </w:r>
          </w:p>
        </w:tc>
      </w:tr>
    </w:tbl>
    <w:p w:rsidR="00637C54" w:rsidRDefault="00637C54">
      <w:pPr>
        <w:spacing w:after="4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5.3 </w:t>
      </w:r>
      <w:r>
        <w:rPr>
          <w:rFonts w:eastAsia="SimHei"/>
          <w:b/>
          <w:sz w:val="28"/>
        </w:rPr>
        <w:t>已知偏差与局限性</w:t>
      </w:r>
    </w:p>
    <w:p w:rsidR="00C57168" w:rsidRDefault="00000000">
      <w:pPr>
        <w:ind w:firstLineChars="200" w:firstLine="440"/>
      </w:pPr>
      <w:r>
        <w:t xml:space="preserve">1. </w:t>
      </w:r>
      <w:r>
        <w:t>字符识别偏差：字符级识别主要误差来源于</w:t>
      </w:r>
      <w:r>
        <w:t xml:space="preserve"> O/0 </w:t>
      </w:r>
      <w:r>
        <w:t>混淆、</w:t>
      </w:r>
      <w:r>
        <w:t xml:space="preserve">1/I </w:t>
      </w:r>
      <w:r>
        <w:t>混淆及污损字符导致的识别偏差。通过正则约束与结构校验可基本消除。</w:t>
      </w:r>
    </w:p>
    <w:p w:rsidR="00C57168" w:rsidRDefault="00000000">
      <w:pPr>
        <w:ind w:firstLineChars="200" w:firstLine="440"/>
      </w:pPr>
      <w:r>
        <w:lastRenderedPageBreak/>
        <w:t xml:space="preserve">2. </w:t>
      </w:r>
      <w:r>
        <w:t>场景覆盖偏差：箱号</w:t>
      </w:r>
      <w:r>
        <w:t>/</w:t>
      </w:r>
      <w:r>
        <w:t>封号图像主要采集自码头和堆场环境，极端天气（如暴雪、沙尘暴）样本覆盖有限。</w:t>
      </w:r>
    </w:p>
    <w:p w:rsidR="00637C54" w:rsidRDefault="006F6B95">
      <w:pPr>
        <w:ind w:firstLineChars="200" w:firstLine="440"/>
      </w:pPr>
      <w:r>
        <w:rPr>
          <w:rFonts w:hint="eastAsia"/>
        </w:rPr>
        <w:t>3</w:t>
      </w:r>
      <w:r>
        <w:t xml:space="preserve">. </w:t>
      </w:r>
      <w:r>
        <w:t>船公司覆盖：当前覆盖</w:t>
      </w:r>
      <w:r>
        <w:t>35</w:t>
      </w:r>
      <w:r>
        <w:t>家主流船公司及货代，仍存在少数区域性小型船公司单证模板未收录。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5.4 </w:t>
      </w:r>
      <w:r>
        <w:rPr>
          <w:rFonts w:eastAsia="SimHei"/>
          <w:b/>
          <w:sz w:val="28"/>
        </w:rPr>
        <w:t>缺失与异常处理说明</w:t>
      </w:r>
    </w:p>
    <w:p w:rsidR="00637C54" w:rsidRDefault="00000000">
      <w:pPr>
        <w:numPr>
          <w:ilvl w:val="0"/>
          <w:numId w:val="5"/>
        </w:numPr>
        <w:spacing w:after="40"/>
      </w:pPr>
      <w:r>
        <w:t>缺失值：对于核心业务字段（如箱号、封号、船名航次等）存在缺失的记录，在数据清洗阶段已标记并排除；非核心字段的缺失值予以保留，供模型训练时学习缺失模式。</w:t>
      </w:r>
    </w:p>
    <w:p w:rsidR="00637C54" w:rsidRDefault="00000000">
      <w:pPr>
        <w:numPr>
          <w:ilvl w:val="0"/>
          <w:numId w:val="5"/>
        </w:numPr>
        <w:spacing w:after="40"/>
      </w:pPr>
      <w:r>
        <w:t>异常值：格式不符合约束规则的箱号（非</w:t>
      </w:r>
      <w:r>
        <w:t>4</w:t>
      </w:r>
      <w:r>
        <w:t>字母</w:t>
      </w:r>
      <w:r>
        <w:t>+7</w:t>
      </w:r>
      <w:r>
        <w:t>数字格式）、封号自动标记为异常，触发人工复核。</w:t>
      </w:r>
    </w:p>
    <w:p w:rsidR="00637C54" w:rsidRDefault="00000000">
      <w:pPr>
        <w:numPr>
          <w:ilvl w:val="0"/>
          <w:numId w:val="5"/>
        </w:numPr>
        <w:spacing w:after="40"/>
      </w:pPr>
      <w:r>
        <w:t>污损图像：图像中字符因污损、遮挡等原因无法辨认的样本，在标注阶段标记为低置信度，经二次人工审核后决定是否保留。</w:t>
      </w:r>
    </w:p>
    <w:p w:rsidR="00637C54" w:rsidRDefault="00637C54">
      <w:pPr>
        <w:spacing w:after="40"/>
      </w:pPr>
    </w:p>
    <w:p w:rsidR="00637C54" w:rsidRDefault="00637C54">
      <w:pPr>
        <w:spacing w:before="120" w:after="120"/>
      </w:pP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六、使用说明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6.1 </w:t>
      </w:r>
      <w:r>
        <w:rPr>
          <w:rFonts w:eastAsia="SimHei"/>
          <w:b/>
          <w:sz w:val="28"/>
        </w:rPr>
        <w:t>运行环境与依赖</w:t>
      </w:r>
    </w:p>
    <w:p w:rsidR="00637C54" w:rsidRDefault="00000000">
      <w:pPr>
        <w:numPr>
          <w:ilvl w:val="0"/>
          <w:numId w:val="6"/>
        </w:numPr>
        <w:spacing w:after="40"/>
      </w:pPr>
      <w:r>
        <w:t>结构化数据：支持</w:t>
      </w:r>
      <w:r>
        <w:t xml:space="preserve"> Excel </w:t>
      </w:r>
      <w:r>
        <w:t>读取的任意环境（</w:t>
      </w:r>
      <w:r>
        <w:t>Microsoft Excel</w:t>
      </w:r>
      <w:r>
        <w:t>、</w:t>
      </w:r>
      <w:r>
        <w:t>WPS</w:t>
      </w:r>
      <w:r>
        <w:t>、</w:t>
      </w:r>
      <w:r>
        <w:t xml:space="preserve">Python pandas/openpyxl </w:t>
      </w:r>
      <w:r>
        <w:t>等）</w:t>
      </w:r>
    </w:p>
    <w:p w:rsidR="00637C54" w:rsidRDefault="00000000">
      <w:pPr>
        <w:numPr>
          <w:ilvl w:val="0"/>
          <w:numId w:val="6"/>
        </w:numPr>
        <w:spacing w:after="40"/>
      </w:pPr>
      <w:r>
        <w:t>图像数据：标准</w:t>
      </w:r>
      <w:r>
        <w:t xml:space="preserve"> JPG/PNG </w:t>
      </w:r>
      <w:r>
        <w:t>格式，任意图像处理库即可读取</w:t>
      </w:r>
    </w:p>
    <w:p w:rsidR="00637C54" w:rsidRDefault="00000000">
      <w:pPr>
        <w:numPr>
          <w:ilvl w:val="0"/>
          <w:numId w:val="6"/>
        </w:numPr>
        <w:spacing w:after="40"/>
      </w:pPr>
      <w:r>
        <w:t>推荐</w:t>
      </w:r>
      <w:r>
        <w:t xml:space="preserve"> Python </w:t>
      </w:r>
      <w:r>
        <w:t>环境：</w:t>
      </w:r>
      <w:r>
        <w:t>Python ≥ 3.8</w:t>
      </w:r>
      <w:r>
        <w:t>，依赖库：</w:t>
      </w:r>
      <w:r>
        <w:t>pandas ≥ 1.3.0, openpyxl, Pillow</w:t>
      </w:r>
    </w:p>
    <w:p w:rsidR="00637C54" w:rsidRDefault="00637C54">
      <w:pPr>
        <w:spacing w:after="4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6.2 </w:t>
      </w:r>
      <w:r>
        <w:rPr>
          <w:rFonts w:eastAsia="SimHei"/>
          <w:b/>
          <w:sz w:val="28"/>
        </w:rPr>
        <w:t>数据加载示例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import pandas as pd</w:t>
      </w:r>
    </w:p>
    <w:p w:rsidR="00637C54" w:rsidRDefault="00637C54">
      <w:pPr>
        <w:spacing w:after="20"/>
      </w:pP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加载订舱委托书数据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df_booking = pd.read_excel("./</w:t>
      </w:r>
      <w:r>
        <w:rPr>
          <w:rFonts w:ascii="Courier New" w:hAnsi="Courier New"/>
          <w:sz w:val="18"/>
        </w:rPr>
        <w:t>订舱委托件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订舱委托件</w:t>
      </w:r>
      <w:r>
        <w:rPr>
          <w:rFonts w:ascii="Courier New" w:hAnsi="Courier New"/>
          <w:sz w:val="18"/>
        </w:rPr>
        <w:t>2025Q3.xlsx")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z w:val="18"/>
        </w:rPr>
        <w:t>订舱委托书样本量</w:t>
      </w:r>
      <w:r>
        <w:rPr>
          <w:rFonts w:ascii="Courier New" w:hAnsi="Courier New"/>
          <w:sz w:val="18"/>
        </w:rPr>
        <w:t>: {len(df_booking)}")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z w:val="18"/>
        </w:rPr>
        <w:t>字段列表</w:t>
      </w:r>
      <w:r>
        <w:rPr>
          <w:rFonts w:ascii="Courier New" w:hAnsi="Courier New"/>
          <w:sz w:val="18"/>
        </w:rPr>
        <w:t>: {list(df_booking.columns)[:10]}...")</w:t>
      </w:r>
    </w:p>
    <w:p w:rsidR="00637C54" w:rsidRDefault="00637C54">
      <w:pPr>
        <w:spacing w:after="20"/>
      </w:pP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加载提单数据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df_bl = pd.read_excel("./</w:t>
      </w:r>
      <w:r>
        <w:rPr>
          <w:rFonts w:ascii="Courier New" w:hAnsi="Courier New"/>
          <w:sz w:val="18"/>
        </w:rPr>
        <w:t>提单数据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提单数据</w:t>
      </w:r>
      <w:r>
        <w:rPr>
          <w:rFonts w:ascii="Courier New" w:hAnsi="Courier New"/>
          <w:sz w:val="18"/>
        </w:rPr>
        <w:t>.xlsx")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z w:val="18"/>
        </w:rPr>
        <w:t>提单数据样本量</w:t>
      </w:r>
      <w:r>
        <w:rPr>
          <w:rFonts w:ascii="Courier New" w:hAnsi="Courier New"/>
          <w:sz w:val="18"/>
        </w:rPr>
        <w:t>: {len(df_bl)}")</w:t>
      </w:r>
    </w:p>
    <w:p w:rsidR="00637C54" w:rsidRDefault="00637C54">
      <w:pPr>
        <w:spacing w:after="80"/>
      </w:pP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from PIL import Image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import os</w:t>
      </w:r>
    </w:p>
    <w:p w:rsidR="00637C54" w:rsidRDefault="00637C54">
      <w:pPr>
        <w:spacing w:after="20"/>
      </w:pP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加载铅封照图像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seal_dir = "./</w:t>
      </w:r>
      <w:r>
        <w:rPr>
          <w:rFonts w:ascii="Courier New" w:hAnsi="Courier New"/>
          <w:sz w:val="18"/>
        </w:rPr>
        <w:t>铅封照</w:t>
      </w:r>
      <w:r>
        <w:rPr>
          <w:rFonts w:ascii="Courier New" w:hAnsi="Courier New"/>
          <w:sz w:val="18"/>
        </w:rPr>
        <w:t>/raw/"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images = [f for f in os.listdir(seal_dir) if f.endswith('.jpg')]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z w:val="18"/>
        </w:rPr>
        <w:t>铅封照数量</w:t>
      </w:r>
      <w:r>
        <w:rPr>
          <w:rFonts w:ascii="Courier New" w:hAnsi="Courier New"/>
          <w:sz w:val="18"/>
        </w:rPr>
        <w:t>: {len(images)}")</w:t>
      </w:r>
    </w:p>
    <w:p w:rsidR="00637C54" w:rsidRDefault="00637C54">
      <w:pPr>
        <w:spacing w:after="20"/>
      </w:pP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加载并显示第一张图像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img = Image.open(os.path.join(seal_dir, images[0]))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print(f"</w:t>
      </w:r>
      <w:r>
        <w:rPr>
          <w:rFonts w:ascii="Courier New" w:hAnsi="Courier New"/>
          <w:sz w:val="18"/>
        </w:rPr>
        <w:t>图像尺寸</w:t>
      </w:r>
      <w:r>
        <w:rPr>
          <w:rFonts w:ascii="Courier New" w:hAnsi="Courier New"/>
          <w:sz w:val="18"/>
        </w:rPr>
        <w:t>: {img.size}")</w:t>
      </w:r>
    </w:p>
    <w:p w:rsidR="00637C54" w:rsidRDefault="00637C54">
      <w:pPr>
        <w:spacing w:after="80"/>
      </w:pP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6.3 </w:t>
      </w:r>
      <w:r>
        <w:rPr>
          <w:rFonts w:eastAsia="SimHei"/>
          <w:b/>
          <w:sz w:val="28"/>
        </w:rPr>
        <w:t>使用规范与限制</w:t>
      </w:r>
    </w:p>
    <w:p w:rsidR="00897A30" w:rsidRDefault="00000000">
      <w:pPr>
        <w:ind w:firstLineChars="200" w:firstLine="440"/>
      </w:pPr>
      <w:r>
        <w:t xml:space="preserve">1. </w:t>
      </w:r>
      <w:r>
        <w:t>本数据集为宁波市第一批高质量数据集建设揭榜挂帅项目成果，使用需遵循项目相关规定。</w:t>
      </w:r>
    </w:p>
    <w:p w:rsidR="00897A30" w:rsidRDefault="00000000">
      <w:pPr>
        <w:ind w:firstLineChars="200" w:firstLine="440"/>
      </w:pPr>
      <w:r>
        <w:t xml:space="preserve">2. </w:t>
      </w:r>
      <w:r>
        <w:t>商用需提前向宁波大掌柜物流科技有限公司申请授权。</w:t>
      </w:r>
    </w:p>
    <w:p w:rsidR="00897A30" w:rsidRDefault="00000000">
      <w:pPr>
        <w:ind w:firstLineChars="200" w:firstLine="440"/>
      </w:pPr>
      <w:r>
        <w:t xml:space="preserve">3. </w:t>
      </w:r>
      <w:r>
        <w:t>禁止对数据集进行二次分发、转售或用于非法场景。</w:t>
      </w:r>
    </w:p>
    <w:p w:rsidR="00897A30" w:rsidRDefault="00000000">
      <w:pPr>
        <w:ind w:firstLineChars="200" w:firstLine="440"/>
      </w:pPr>
      <w:r>
        <w:t xml:space="preserve">4. </w:t>
      </w:r>
      <w:r>
        <w:t>使用时请遵守数据伦理规范，数据中所有敏感信息均已完成脱敏处理。</w:t>
      </w:r>
    </w:p>
    <w:p w:rsidR="00637C54" w:rsidRDefault="00000000">
      <w:pPr>
        <w:ind w:firstLineChars="200" w:firstLine="440"/>
      </w:pPr>
      <w:r>
        <w:t xml:space="preserve">5. </w:t>
      </w:r>
      <w:r>
        <w:t>数据集中的船公司名称、单证模板等涉及第三方知识产权的内容，仅供模型训练用途。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6.4 </w:t>
      </w:r>
      <w:r>
        <w:rPr>
          <w:rFonts w:eastAsia="SimHei"/>
          <w:b/>
          <w:sz w:val="28"/>
        </w:rPr>
        <w:t>学术引用格式</w:t>
      </w:r>
    </w:p>
    <w:p w:rsidR="00637C54" w:rsidRDefault="00000000">
      <w:pPr>
        <w:ind w:firstLineChars="200" w:firstLine="440"/>
      </w:pPr>
      <w:r>
        <w:t>如用于学术论文，请按以下格式引用：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@dataset{logistics_document_2026,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author       = {</w:t>
      </w:r>
      <w:r>
        <w:rPr>
          <w:rFonts w:ascii="Courier New" w:hAnsi="Courier New"/>
          <w:sz w:val="18"/>
        </w:rPr>
        <w:t>宁波大掌柜物流科技有限公司</w:t>
      </w:r>
      <w:r>
        <w:rPr>
          <w:rFonts w:ascii="Courier New" w:hAnsi="Courier New"/>
          <w:sz w:val="18"/>
        </w:rPr>
        <w:t>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title        = {</w:t>
      </w:r>
      <w:r>
        <w:rPr>
          <w:rFonts w:ascii="Courier New" w:hAnsi="Courier New"/>
          <w:sz w:val="18"/>
        </w:rPr>
        <w:t>物流单证样本数据集</w:t>
      </w:r>
      <w:r>
        <w:rPr>
          <w:rFonts w:ascii="Courier New" w:hAnsi="Courier New"/>
          <w:sz w:val="18"/>
        </w:rPr>
        <w:t>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year         = {2026},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publisher    = {</w:t>
      </w:r>
      <w:r>
        <w:rPr>
          <w:rFonts w:ascii="Courier New" w:hAnsi="Courier New"/>
          <w:sz w:val="18"/>
        </w:rPr>
        <w:t>宁波大掌柜物流科技有限公司</w:t>
      </w:r>
      <w:r>
        <w:rPr>
          <w:rFonts w:ascii="Courier New" w:hAnsi="Courier New"/>
          <w:sz w:val="18"/>
        </w:rPr>
        <w:t>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version      = {V1.0},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 xml:space="preserve">  note         = {</w:t>
      </w:r>
      <w:r>
        <w:rPr>
          <w:rFonts w:ascii="Courier New" w:hAnsi="Courier New"/>
          <w:sz w:val="18"/>
        </w:rPr>
        <w:t>宁波市第一批高质量数据集建设揭榜挂帅项目成果</w:t>
      </w:r>
      <w:r>
        <w:rPr>
          <w:rFonts w:ascii="Courier New" w:hAnsi="Courier New"/>
          <w:sz w:val="18"/>
        </w:rPr>
        <w:t>},</w:t>
      </w:r>
    </w:p>
    <w:p w:rsidR="00637C54" w:rsidRDefault="00000000">
      <w:pPr>
        <w:spacing w:after="20"/>
      </w:pPr>
      <w:r>
        <w:rPr>
          <w:rFonts w:ascii="Courier New" w:hAnsi="Courier New"/>
          <w:sz w:val="18"/>
        </w:rPr>
        <w:t>}</w:t>
      </w:r>
    </w:p>
    <w:p w:rsidR="00637C54" w:rsidRDefault="00637C54">
      <w:pPr>
        <w:spacing w:after="80"/>
      </w:pPr>
    </w:p>
    <w:p w:rsidR="00637C54" w:rsidRDefault="00637C54">
      <w:pPr>
        <w:spacing w:before="120" w:after="120"/>
      </w:pPr>
    </w:p>
    <w:p w:rsidR="00637C54" w:rsidRDefault="00000000">
      <w:pPr>
        <w:spacing w:before="360" w:after="160"/>
      </w:pPr>
      <w:r>
        <w:rPr>
          <w:rFonts w:eastAsia="SimHei"/>
          <w:b/>
          <w:sz w:val="32"/>
        </w:rPr>
        <w:t>七、版权与免责声明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7.1 </w:t>
      </w:r>
      <w:r>
        <w:rPr>
          <w:rFonts w:eastAsia="SimHei"/>
          <w:b/>
          <w:sz w:val="28"/>
        </w:rPr>
        <w:t>许可协议</w:t>
      </w:r>
    </w:p>
    <w:p w:rsidR="00637C54" w:rsidRDefault="00000000">
      <w:pPr>
        <w:ind w:firstLineChars="200" w:firstLine="440"/>
      </w:pPr>
      <w:r>
        <w:t>本数据集为宁波市第一批高质量数据集建设揭榜挂帅项目成果，版权归宁波大掌柜物流科技有限公司所有。使用本数据集需遵守：</w:t>
      </w:r>
    </w:p>
    <w:p w:rsidR="00637C54" w:rsidRDefault="00000000">
      <w:pPr>
        <w:numPr>
          <w:ilvl w:val="0"/>
          <w:numId w:val="7"/>
        </w:numPr>
        <w:spacing w:after="40"/>
      </w:pPr>
      <w:r>
        <w:t>署名：必须注明数据来源为</w:t>
      </w:r>
      <w:r>
        <w:t>"</w:t>
      </w:r>
      <w:r>
        <w:t>宁波大掌柜物流科技有限公司</w:t>
      </w:r>
      <w:r>
        <w:t>"</w:t>
      </w:r>
    </w:p>
    <w:p w:rsidR="00637C54" w:rsidRDefault="00000000">
      <w:pPr>
        <w:numPr>
          <w:ilvl w:val="0"/>
          <w:numId w:val="7"/>
        </w:numPr>
        <w:spacing w:after="40"/>
      </w:pPr>
      <w:r>
        <w:t>非商业性：未经授权不得将本数据集用于商业目的</w:t>
      </w:r>
    </w:p>
    <w:p w:rsidR="00637C54" w:rsidRDefault="00000000" w:rsidP="00FA1570">
      <w:pPr>
        <w:numPr>
          <w:ilvl w:val="0"/>
          <w:numId w:val="7"/>
        </w:numPr>
        <w:spacing w:after="40"/>
      </w:pPr>
      <w:r>
        <w:t>项目合规：使用时需遵守宁波市高质量数据集建设揭榜挂帅项目相关规定</w:t>
      </w:r>
    </w:p>
    <w:p w:rsidR="00637C54" w:rsidRDefault="00000000">
      <w:pPr>
        <w:spacing w:before="240" w:after="120"/>
      </w:pPr>
      <w:r>
        <w:rPr>
          <w:rFonts w:eastAsia="SimHei"/>
          <w:b/>
          <w:sz w:val="28"/>
        </w:rPr>
        <w:t xml:space="preserve">7.2 </w:t>
      </w:r>
      <w:r>
        <w:rPr>
          <w:rFonts w:eastAsia="SimHei"/>
          <w:b/>
          <w:sz w:val="28"/>
        </w:rPr>
        <w:t>免责声明</w:t>
      </w:r>
    </w:p>
    <w:p w:rsidR="000F74FF" w:rsidRDefault="00000000" w:rsidP="00B076AE">
      <w:pPr>
        <w:ind w:firstLineChars="200" w:firstLine="440"/>
      </w:pPr>
      <w:r>
        <w:t xml:space="preserve">1. </w:t>
      </w:r>
      <w:r>
        <w:t>本数据集依据</w:t>
      </w:r>
      <w:r>
        <w:t xml:space="preserve"> GB/T 42758-2023 </w:t>
      </w:r>
      <w:r>
        <w:t>等标准建设，经第三方机构检验合格，但不构成对数据适用于任何特定场景的保证。</w:t>
      </w:r>
      <w:r>
        <w:t xml:space="preserve"> </w:t>
      </w:r>
    </w:p>
    <w:p w:rsidR="000F74FF" w:rsidRDefault="00000000" w:rsidP="00B076AE">
      <w:pPr>
        <w:ind w:firstLineChars="200" w:firstLine="440"/>
      </w:pPr>
      <w:r>
        <w:t xml:space="preserve">2. </w:t>
      </w:r>
      <w:r>
        <w:t>因使用本数据集产生的任何直接或间接损失，发布方在法律允许的范围内不承担责任。</w:t>
      </w:r>
    </w:p>
    <w:p w:rsidR="000F74FF" w:rsidRDefault="00000000" w:rsidP="00B076AE">
      <w:pPr>
        <w:ind w:firstLineChars="200" w:firstLine="440"/>
      </w:pPr>
      <w:r>
        <w:t xml:space="preserve">3. </w:t>
      </w:r>
      <w:r>
        <w:t>数据中所有敏感信息均已完成脱敏处理，不得尝试反向识别个体信息。</w:t>
      </w:r>
    </w:p>
    <w:p w:rsidR="00637C54" w:rsidRDefault="00000000" w:rsidP="00B076AE">
      <w:pPr>
        <w:ind w:firstLineChars="200" w:firstLine="440"/>
      </w:pPr>
      <w:r>
        <w:t xml:space="preserve">4. </w:t>
      </w:r>
      <w:r>
        <w:t>数据集中的船公司单证模板等第三方内容，其知识产权归各自权利人所有。</w:t>
      </w:r>
    </w:p>
    <w:sectPr w:rsidR="00637C54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0A5E"/>
    <w:multiLevelType w:val="hybridMultilevel"/>
    <w:tmpl w:val="C59443E6"/>
    <w:lvl w:ilvl="0" w:tplc="65841020">
      <w:start w:val="1"/>
      <w:numFmt w:val="bullet"/>
      <w:lvlText w:val="•"/>
      <w:lvlJc w:val="left"/>
      <w:pPr>
        <w:ind w:left="720" w:hanging="360"/>
      </w:pPr>
    </w:lvl>
    <w:lvl w:ilvl="1" w:tplc="DE529FB0">
      <w:start w:val="1"/>
      <w:numFmt w:val="bullet"/>
      <w:lvlText w:val="◦"/>
      <w:lvlJc w:val="left"/>
      <w:pPr>
        <w:ind w:left="1440" w:hanging="360"/>
      </w:pPr>
    </w:lvl>
    <w:lvl w:ilvl="2" w:tplc="A16AF30A">
      <w:start w:val="1"/>
      <w:numFmt w:val="bullet"/>
      <w:lvlText w:val="▪"/>
      <w:lvlJc w:val="left"/>
      <w:pPr>
        <w:ind w:left="2160" w:hanging="360"/>
      </w:pPr>
    </w:lvl>
    <w:lvl w:ilvl="3" w:tplc="8DC2BEC0">
      <w:start w:val="1"/>
      <w:numFmt w:val="bullet"/>
      <w:lvlText w:val="•"/>
      <w:lvlJc w:val="left"/>
      <w:pPr>
        <w:ind w:left="2880" w:hanging="360"/>
      </w:pPr>
    </w:lvl>
    <w:lvl w:ilvl="4" w:tplc="68562F22">
      <w:start w:val="1"/>
      <w:numFmt w:val="bullet"/>
      <w:lvlText w:val="◦"/>
      <w:lvlJc w:val="left"/>
      <w:pPr>
        <w:ind w:left="3600" w:hanging="360"/>
      </w:pPr>
    </w:lvl>
    <w:lvl w:ilvl="5" w:tplc="B83E9F96">
      <w:start w:val="1"/>
      <w:numFmt w:val="bullet"/>
      <w:lvlText w:val="▪"/>
      <w:lvlJc w:val="left"/>
      <w:pPr>
        <w:ind w:left="4320" w:hanging="360"/>
      </w:pPr>
    </w:lvl>
    <w:lvl w:ilvl="6" w:tplc="EB3AB5E0">
      <w:start w:val="1"/>
      <w:numFmt w:val="bullet"/>
      <w:lvlText w:val="•"/>
      <w:lvlJc w:val="left"/>
      <w:pPr>
        <w:ind w:left="5040" w:hanging="360"/>
      </w:pPr>
    </w:lvl>
    <w:lvl w:ilvl="7" w:tplc="ECDEAF7A">
      <w:start w:val="1"/>
      <w:numFmt w:val="bullet"/>
      <w:lvlText w:val="◦"/>
      <w:lvlJc w:val="left"/>
      <w:pPr>
        <w:ind w:left="5760" w:hanging="360"/>
      </w:pPr>
    </w:lvl>
    <w:lvl w:ilvl="8" w:tplc="532E8AF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2015808"/>
    <w:multiLevelType w:val="hybridMultilevel"/>
    <w:tmpl w:val="03BA75C2"/>
    <w:lvl w:ilvl="0" w:tplc="018CADFE">
      <w:start w:val="1"/>
      <w:numFmt w:val="bullet"/>
      <w:lvlText w:val="•"/>
      <w:lvlJc w:val="left"/>
      <w:pPr>
        <w:ind w:left="720" w:hanging="360"/>
      </w:pPr>
    </w:lvl>
    <w:lvl w:ilvl="1" w:tplc="85267B76">
      <w:start w:val="1"/>
      <w:numFmt w:val="bullet"/>
      <w:lvlText w:val="◦"/>
      <w:lvlJc w:val="left"/>
      <w:pPr>
        <w:ind w:left="1440" w:hanging="360"/>
      </w:pPr>
    </w:lvl>
    <w:lvl w:ilvl="2" w:tplc="D6AAC2E2">
      <w:start w:val="1"/>
      <w:numFmt w:val="bullet"/>
      <w:lvlText w:val="▪"/>
      <w:lvlJc w:val="left"/>
      <w:pPr>
        <w:ind w:left="2160" w:hanging="360"/>
      </w:pPr>
    </w:lvl>
    <w:lvl w:ilvl="3" w:tplc="EE56D7B8">
      <w:start w:val="1"/>
      <w:numFmt w:val="bullet"/>
      <w:lvlText w:val="•"/>
      <w:lvlJc w:val="left"/>
      <w:pPr>
        <w:ind w:left="2880" w:hanging="360"/>
      </w:pPr>
    </w:lvl>
    <w:lvl w:ilvl="4" w:tplc="5FA2400A">
      <w:start w:val="1"/>
      <w:numFmt w:val="bullet"/>
      <w:lvlText w:val="◦"/>
      <w:lvlJc w:val="left"/>
      <w:pPr>
        <w:ind w:left="3600" w:hanging="360"/>
      </w:pPr>
    </w:lvl>
    <w:lvl w:ilvl="5" w:tplc="2C7ACA56">
      <w:start w:val="1"/>
      <w:numFmt w:val="bullet"/>
      <w:lvlText w:val="▪"/>
      <w:lvlJc w:val="left"/>
      <w:pPr>
        <w:ind w:left="4320" w:hanging="360"/>
      </w:pPr>
    </w:lvl>
    <w:lvl w:ilvl="6" w:tplc="E60ACA7C">
      <w:start w:val="1"/>
      <w:numFmt w:val="bullet"/>
      <w:lvlText w:val="•"/>
      <w:lvlJc w:val="left"/>
      <w:pPr>
        <w:ind w:left="5040" w:hanging="360"/>
      </w:pPr>
    </w:lvl>
    <w:lvl w:ilvl="7" w:tplc="7CD0D584">
      <w:start w:val="1"/>
      <w:numFmt w:val="bullet"/>
      <w:lvlText w:val="◦"/>
      <w:lvlJc w:val="left"/>
      <w:pPr>
        <w:ind w:left="5760" w:hanging="360"/>
      </w:pPr>
    </w:lvl>
    <w:lvl w:ilvl="8" w:tplc="C2F6F3DA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22891DC8"/>
    <w:multiLevelType w:val="hybridMultilevel"/>
    <w:tmpl w:val="7C986B5E"/>
    <w:lvl w:ilvl="0" w:tplc="6A6C26AA">
      <w:start w:val="1"/>
      <w:numFmt w:val="bullet"/>
      <w:lvlText w:val="•"/>
      <w:lvlJc w:val="left"/>
      <w:pPr>
        <w:ind w:left="720" w:hanging="360"/>
      </w:pPr>
    </w:lvl>
    <w:lvl w:ilvl="1" w:tplc="BA780D10">
      <w:start w:val="1"/>
      <w:numFmt w:val="bullet"/>
      <w:lvlText w:val="◦"/>
      <w:lvlJc w:val="left"/>
      <w:pPr>
        <w:ind w:left="1440" w:hanging="360"/>
      </w:pPr>
    </w:lvl>
    <w:lvl w:ilvl="2" w:tplc="76B812C2">
      <w:start w:val="1"/>
      <w:numFmt w:val="bullet"/>
      <w:lvlText w:val="▪"/>
      <w:lvlJc w:val="left"/>
      <w:pPr>
        <w:ind w:left="2160" w:hanging="360"/>
      </w:pPr>
    </w:lvl>
    <w:lvl w:ilvl="3" w:tplc="EA08DC26">
      <w:start w:val="1"/>
      <w:numFmt w:val="bullet"/>
      <w:lvlText w:val="•"/>
      <w:lvlJc w:val="left"/>
      <w:pPr>
        <w:ind w:left="2880" w:hanging="360"/>
      </w:pPr>
    </w:lvl>
    <w:lvl w:ilvl="4" w:tplc="1766E23C">
      <w:start w:val="1"/>
      <w:numFmt w:val="bullet"/>
      <w:lvlText w:val="◦"/>
      <w:lvlJc w:val="left"/>
      <w:pPr>
        <w:ind w:left="3600" w:hanging="360"/>
      </w:pPr>
    </w:lvl>
    <w:lvl w:ilvl="5" w:tplc="C566960E">
      <w:start w:val="1"/>
      <w:numFmt w:val="bullet"/>
      <w:lvlText w:val="▪"/>
      <w:lvlJc w:val="left"/>
      <w:pPr>
        <w:ind w:left="4320" w:hanging="360"/>
      </w:pPr>
    </w:lvl>
    <w:lvl w:ilvl="6" w:tplc="126280C6">
      <w:start w:val="1"/>
      <w:numFmt w:val="bullet"/>
      <w:lvlText w:val="•"/>
      <w:lvlJc w:val="left"/>
      <w:pPr>
        <w:ind w:left="5040" w:hanging="360"/>
      </w:pPr>
    </w:lvl>
    <w:lvl w:ilvl="7" w:tplc="98C073B0">
      <w:start w:val="1"/>
      <w:numFmt w:val="bullet"/>
      <w:lvlText w:val="◦"/>
      <w:lvlJc w:val="left"/>
      <w:pPr>
        <w:ind w:left="5760" w:hanging="360"/>
      </w:pPr>
    </w:lvl>
    <w:lvl w:ilvl="8" w:tplc="9140BA10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32AF2CD4"/>
    <w:multiLevelType w:val="hybridMultilevel"/>
    <w:tmpl w:val="E9305DFC"/>
    <w:lvl w:ilvl="0" w:tplc="0FD4A7B0">
      <w:start w:val="1"/>
      <w:numFmt w:val="bullet"/>
      <w:lvlText w:val="•"/>
      <w:lvlJc w:val="left"/>
      <w:pPr>
        <w:ind w:left="720" w:hanging="360"/>
      </w:pPr>
    </w:lvl>
    <w:lvl w:ilvl="1" w:tplc="77821E6C">
      <w:start w:val="1"/>
      <w:numFmt w:val="bullet"/>
      <w:lvlText w:val="◦"/>
      <w:lvlJc w:val="left"/>
      <w:pPr>
        <w:ind w:left="1440" w:hanging="360"/>
      </w:pPr>
    </w:lvl>
    <w:lvl w:ilvl="2" w:tplc="9F74CF5A">
      <w:start w:val="1"/>
      <w:numFmt w:val="bullet"/>
      <w:lvlText w:val="▪"/>
      <w:lvlJc w:val="left"/>
      <w:pPr>
        <w:ind w:left="2160" w:hanging="360"/>
      </w:pPr>
    </w:lvl>
    <w:lvl w:ilvl="3" w:tplc="4292307A">
      <w:start w:val="1"/>
      <w:numFmt w:val="bullet"/>
      <w:lvlText w:val="•"/>
      <w:lvlJc w:val="left"/>
      <w:pPr>
        <w:ind w:left="2880" w:hanging="360"/>
      </w:pPr>
    </w:lvl>
    <w:lvl w:ilvl="4" w:tplc="11FC3792">
      <w:start w:val="1"/>
      <w:numFmt w:val="bullet"/>
      <w:lvlText w:val="◦"/>
      <w:lvlJc w:val="left"/>
      <w:pPr>
        <w:ind w:left="3600" w:hanging="360"/>
      </w:pPr>
    </w:lvl>
    <w:lvl w:ilvl="5" w:tplc="5EF8ACD4">
      <w:start w:val="1"/>
      <w:numFmt w:val="bullet"/>
      <w:lvlText w:val="▪"/>
      <w:lvlJc w:val="left"/>
      <w:pPr>
        <w:ind w:left="4320" w:hanging="360"/>
      </w:pPr>
    </w:lvl>
    <w:lvl w:ilvl="6" w:tplc="EE76E1B2">
      <w:start w:val="1"/>
      <w:numFmt w:val="bullet"/>
      <w:lvlText w:val="•"/>
      <w:lvlJc w:val="left"/>
      <w:pPr>
        <w:ind w:left="5040" w:hanging="360"/>
      </w:pPr>
    </w:lvl>
    <w:lvl w:ilvl="7" w:tplc="01C89E7E">
      <w:start w:val="1"/>
      <w:numFmt w:val="bullet"/>
      <w:lvlText w:val="◦"/>
      <w:lvlJc w:val="left"/>
      <w:pPr>
        <w:ind w:left="5760" w:hanging="360"/>
      </w:pPr>
    </w:lvl>
    <w:lvl w:ilvl="8" w:tplc="E5C679BC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520C5045"/>
    <w:multiLevelType w:val="hybridMultilevel"/>
    <w:tmpl w:val="6F429A82"/>
    <w:lvl w:ilvl="0" w:tplc="1AB28F70">
      <w:start w:val="1"/>
      <w:numFmt w:val="bullet"/>
      <w:lvlText w:val="•"/>
      <w:lvlJc w:val="left"/>
      <w:pPr>
        <w:ind w:left="720" w:hanging="360"/>
      </w:pPr>
    </w:lvl>
    <w:lvl w:ilvl="1" w:tplc="398E8136">
      <w:start w:val="1"/>
      <w:numFmt w:val="bullet"/>
      <w:lvlText w:val="◦"/>
      <w:lvlJc w:val="left"/>
      <w:pPr>
        <w:ind w:left="1440" w:hanging="360"/>
      </w:pPr>
    </w:lvl>
    <w:lvl w:ilvl="2" w:tplc="629800F4">
      <w:start w:val="1"/>
      <w:numFmt w:val="bullet"/>
      <w:lvlText w:val="▪"/>
      <w:lvlJc w:val="left"/>
      <w:pPr>
        <w:ind w:left="2160" w:hanging="360"/>
      </w:pPr>
    </w:lvl>
    <w:lvl w:ilvl="3" w:tplc="F0660E84">
      <w:start w:val="1"/>
      <w:numFmt w:val="bullet"/>
      <w:lvlText w:val="•"/>
      <w:lvlJc w:val="left"/>
      <w:pPr>
        <w:ind w:left="2880" w:hanging="360"/>
      </w:pPr>
    </w:lvl>
    <w:lvl w:ilvl="4" w:tplc="54281606">
      <w:start w:val="1"/>
      <w:numFmt w:val="bullet"/>
      <w:lvlText w:val="◦"/>
      <w:lvlJc w:val="left"/>
      <w:pPr>
        <w:ind w:left="3600" w:hanging="360"/>
      </w:pPr>
    </w:lvl>
    <w:lvl w:ilvl="5" w:tplc="3E5E026E">
      <w:start w:val="1"/>
      <w:numFmt w:val="bullet"/>
      <w:lvlText w:val="▪"/>
      <w:lvlJc w:val="left"/>
      <w:pPr>
        <w:ind w:left="4320" w:hanging="360"/>
      </w:pPr>
    </w:lvl>
    <w:lvl w:ilvl="6" w:tplc="9E6E82D2">
      <w:start w:val="1"/>
      <w:numFmt w:val="bullet"/>
      <w:lvlText w:val="•"/>
      <w:lvlJc w:val="left"/>
      <w:pPr>
        <w:ind w:left="5040" w:hanging="360"/>
      </w:pPr>
    </w:lvl>
    <w:lvl w:ilvl="7" w:tplc="32C2C98A">
      <w:start w:val="1"/>
      <w:numFmt w:val="bullet"/>
      <w:lvlText w:val="◦"/>
      <w:lvlJc w:val="left"/>
      <w:pPr>
        <w:ind w:left="5760" w:hanging="360"/>
      </w:pPr>
    </w:lvl>
    <w:lvl w:ilvl="8" w:tplc="71F4F8D2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6C5D7284"/>
    <w:multiLevelType w:val="hybridMultilevel"/>
    <w:tmpl w:val="1A28CEF0"/>
    <w:lvl w:ilvl="0" w:tplc="5FC0AEA4">
      <w:start w:val="1"/>
      <w:numFmt w:val="bullet"/>
      <w:lvlText w:val="•"/>
      <w:lvlJc w:val="left"/>
      <w:pPr>
        <w:ind w:left="720" w:hanging="360"/>
      </w:pPr>
    </w:lvl>
    <w:lvl w:ilvl="1" w:tplc="7360C74C">
      <w:start w:val="1"/>
      <w:numFmt w:val="bullet"/>
      <w:lvlText w:val="◦"/>
      <w:lvlJc w:val="left"/>
      <w:pPr>
        <w:ind w:left="1440" w:hanging="360"/>
      </w:pPr>
    </w:lvl>
    <w:lvl w:ilvl="2" w:tplc="29AC1CEC">
      <w:start w:val="1"/>
      <w:numFmt w:val="bullet"/>
      <w:lvlText w:val="▪"/>
      <w:lvlJc w:val="left"/>
      <w:pPr>
        <w:ind w:left="2160" w:hanging="360"/>
      </w:pPr>
    </w:lvl>
    <w:lvl w:ilvl="3" w:tplc="E970164A">
      <w:start w:val="1"/>
      <w:numFmt w:val="bullet"/>
      <w:lvlText w:val="•"/>
      <w:lvlJc w:val="left"/>
      <w:pPr>
        <w:ind w:left="2880" w:hanging="360"/>
      </w:pPr>
    </w:lvl>
    <w:lvl w:ilvl="4" w:tplc="70586954">
      <w:start w:val="1"/>
      <w:numFmt w:val="bullet"/>
      <w:lvlText w:val="◦"/>
      <w:lvlJc w:val="left"/>
      <w:pPr>
        <w:ind w:left="3600" w:hanging="360"/>
      </w:pPr>
    </w:lvl>
    <w:lvl w:ilvl="5" w:tplc="40A8CB9C">
      <w:start w:val="1"/>
      <w:numFmt w:val="bullet"/>
      <w:lvlText w:val="▪"/>
      <w:lvlJc w:val="left"/>
      <w:pPr>
        <w:ind w:left="4320" w:hanging="360"/>
      </w:pPr>
    </w:lvl>
    <w:lvl w:ilvl="6" w:tplc="CD44263C">
      <w:start w:val="1"/>
      <w:numFmt w:val="bullet"/>
      <w:lvlText w:val="•"/>
      <w:lvlJc w:val="left"/>
      <w:pPr>
        <w:ind w:left="5040" w:hanging="360"/>
      </w:pPr>
    </w:lvl>
    <w:lvl w:ilvl="7" w:tplc="22E612FC">
      <w:start w:val="1"/>
      <w:numFmt w:val="bullet"/>
      <w:lvlText w:val="◦"/>
      <w:lvlJc w:val="left"/>
      <w:pPr>
        <w:ind w:left="5760" w:hanging="360"/>
      </w:pPr>
    </w:lvl>
    <w:lvl w:ilvl="8" w:tplc="D0A6F7E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7261369F"/>
    <w:multiLevelType w:val="hybridMultilevel"/>
    <w:tmpl w:val="58FE8DD8"/>
    <w:lvl w:ilvl="0" w:tplc="42B811D2">
      <w:start w:val="1"/>
      <w:numFmt w:val="bullet"/>
      <w:lvlText w:val="•"/>
      <w:lvlJc w:val="left"/>
      <w:pPr>
        <w:ind w:left="720" w:hanging="360"/>
      </w:pPr>
    </w:lvl>
    <w:lvl w:ilvl="1" w:tplc="04B86F88">
      <w:start w:val="1"/>
      <w:numFmt w:val="bullet"/>
      <w:lvlText w:val="◦"/>
      <w:lvlJc w:val="left"/>
      <w:pPr>
        <w:ind w:left="1440" w:hanging="360"/>
      </w:pPr>
    </w:lvl>
    <w:lvl w:ilvl="2" w:tplc="20F26266">
      <w:start w:val="1"/>
      <w:numFmt w:val="bullet"/>
      <w:lvlText w:val="▪"/>
      <w:lvlJc w:val="left"/>
      <w:pPr>
        <w:ind w:left="2160" w:hanging="360"/>
      </w:pPr>
    </w:lvl>
    <w:lvl w:ilvl="3" w:tplc="5986CB5E">
      <w:start w:val="1"/>
      <w:numFmt w:val="bullet"/>
      <w:lvlText w:val="•"/>
      <w:lvlJc w:val="left"/>
      <w:pPr>
        <w:ind w:left="2880" w:hanging="360"/>
      </w:pPr>
    </w:lvl>
    <w:lvl w:ilvl="4" w:tplc="80C46CDC">
      <w:start w:val="1"/>
      <w:numFmt w:val="bullet"/>
      <w:lvlText w:val="◦"/>
      <w:lvlJc w:val="left"/>
      <w:pPr>
        <w:ind w:left="3600" w:hanging="360"/>
      </w:pPr>
    </w:lvl>
    <w:lvl w:ilvl="5" w:tplc="D1541E12">
      <w:start w:val="1"/>
      <w:numFmt w:val="bullet"/>
      <w:lvlText w:val="▪"/>
      <w:lvlJc w:val="left"/>
      <w:pPr>
        <w:ind w:left="4320" w:hanging="360"/>
      </w:pPr>
    </w:lvl>
    <w:lvl w:ilvl="6" w:tplc="ECB68BBA">
      <w:start w:val="1"/>
      <w:numFmt w:val="bullet"/>
      <w:lvlText w:val="•"/>
      <w:lvlJc w:val="left"/>
      <w:pPr>
        <w:ind w:left="5040" w:hanging="360"/>
      </w:pPr>
    </w:lvl>
    <w:lvl w:ilvl="7" w:tplc="E1A2AA8E">
      <w:start w:val="1"/>
      <w:numFmt w:val="bullet"/>
      <w:lvlText w:val="◦"/>
      <w:lvlJc w:val="left"/>
      <w:pPr>
        <w:ind w:left="5760" w:hanging="360"/>
      </w:pPr>
    </w:lvl>
    <w:lvl w:ilvl="8" w:tplc="B6961E94">
      <w:start w:val="1"/>
      <w:numFmt w:val="bullet"/>
      <w:lvlText w:val="▪"/>
      <w:lvlJc w:val="left"/>
      <w:pPr>
        <w:ind w:left="6480" w:hanging="360"/>
      </w:pPr>
    </w:lvl>
  </w:abstractNum>
  <w:num w:numId="1" w16cid:durableId="1693191366">
    <w:abstractNumId w:val="2"/>
  </w:num>
  <w:num w:numId="2" w16cid:durableId="57747172">
    <w:abstractNumId w:val="4"/>
  </w:num>
  <w:num w:numId="3" w16cid:durableId="2114279995">
    <w:abstractNumId w:val="0"/>
  </w:num>
  <w:num w:numId="4" w16cid:durableId="733240269">
    <w:abstractNumId w:val="3"/>
  </w:num>
  <w:num w:numId="5" w16cid:durableId="168566805">
    <w:abstractNumId w:val="5"/>
  </w:num>
  <w:num w:numId="6" w16cid:durableId="34475739">
    <w:abstractNumId w:val="1"/>
  </w:num>
  <w:num w:numId="7" w16cid:durableId="237982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C54"/>
    <w:rsid w:val="000F74FF"/>
    <w:rsid w:val="00142F7C"/>
    <w:rsid w:val="001746E9"/>
    <w:rsid w:val="00227563"/>
    <w:rsid w:val="00520316"/>
    <w:rsid w:val="005E0EFA"/>
    <w:rsid w:val="00637C54"/>
    <w:rsid w:val="00652964"/>
    <w:rsid w:val="00673937"/>
    <w:rsid w:val="006F6B95"/>
    <w:rsid w:val="007350E2"/>
    <w:rsid w:val="00854E1E"/>
    <w:rsid w:val="00897A30"/>
    <w:rsid w:val="008E49CB"/>
    <w:rsid w:val="00925F3F"/>
    <w:rsid w:val="00982B38"/>
    <w:rsid w:val="00B076AE"/>
    <w:rsid w:val="00BB3D5B"/>
    <w:rsid w:val="00BF7C71"/>
    <w:rsid w:val="00C4200E"/>
    <w:rsid w:val="00C57168"/>
    <w:rsid w:val="00C61129"/>
    <w:rsid w:val="00C745FD"/>
    <w:rsid w:val="00D4794A"/>
    <w:rsid w:val="00D513D0"/>
    <w:rsid w:val="00DD4A02"/>
    <w:rsid w:val="00FA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B0115"/>
  <w15:docId w15:val="{1A498E76-FC44-A44E-8F1B-D5C8075D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 w:val="22"/>
        <w:szCs w:val="22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1113</Words>
  <Characters>6349</Characters>
  <Application>Microsoft Office Word</Application>
  <DocSecurity>0</DocSecurity>
  <Lines>52</Lines>
  <Paragraphs>14</Paragraphs>
  <ScaleCrop>false</ScaleCrop>
  <Company/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Chen</cp:lastModifiedBy>
  <cp:revision>30</cp:revision>
  <dcterms:created xsi:type="dcterms:W3CDTF">2026-06-24T11:02:00Z</dcterms:created>
  <dcterms:modified xsi:type="dcterms:W3CDTF">2026-07-02T07:38:00Z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1.0.119</vt:lpwstr>
  </property>
  <property fmtid="{D5CDD505-2E9C-101B-9397-08002B2CF9AE}" pid="3" name="OfficeCLI.LastModified">
    <vt:lpwstr>2026-06-24T11:02:42Z</vt:lpwstr>
  </property>
</Properties>
</file>