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36EF8" w14:textId="77777777" w:rsidR="00FD29A6" w:rsidRPr="00DC22CF" w:rsidRDefault="00DC22CF" w:rsidP="00DC22CF">
      <w:pPr>
        <w:jc w:val="center"/>
        <w:rPr>
          <w:rFonts w:ascii="Arial" w:hAnsi="Arial"/>
          <w:b/>
          <w:sz w:val="52"/>
          <w:szCs w:val="52"/>
        </w:rPr>
      </w:pPr>
      <w:r w:rsidRPr="00DC22CF">
        <w:rPr>
          <w:rFonts w:ascii="Arial" w:hAnsi="Arial"/>
          <w:b/>
          <w:sz w:val="52"/>
          <w:szCs w:val="52"/>
        </w:rPr>
        <w:t>ASEN 5070-Statistical Orbit Determination</w:t>
      </w:r>
    </w:p>
    <w:p w14:paraId="21F5276B" w14:textId="77777777" w:rsidR="00DC22CF" w:rsidRPr="00DC22CF" w:rsidRDefault="00DC22CF" w:rsidP="00DC22CF">
      <w:pPr>
        <w:jc w:val="center"/>
        <w:rPr>
          <w:rFonts w:ascii="Arial" w:hAnsi="Arial"/>
          <w:b/>
          <w:sz w:val="40"/>
          <w:szCs w:val="40"/>
        </w:rPr>
      </w:pPr>
      <w:r w:rsidRPr="00DC22CF">
        <w:rPr>
          <w:rFonts w:ascii="Arial" w:hAnsi="Arial"/>
          <w:b/>
          <w:sz w:val="40"/>
          <w:szCs w:val="40"/>
        </w:rPr>
        <w:t>Homework 1</w:t>
      </w:r>
    </w:p>
    <w:p w14:paraId="54F5E925" w14:textId="77777777" w:rsidR="00DC22CF" w:rsidRPr="00DC22CF" w:rsidRDefault="00DC22CF" w:rsidP="00DC22CF">
      <w:pPr>
        <w:jc w:val="center"/>
        <w:rPr>
          <w:rFonts w:ascii="Arial" w:hAnsi="Arial"/>
          <w:b/>
          <w:sz w:val="40"/>
          <w:szCs w:val="40"/>
        </w:rPr>
      </w:pPr>
      <w:r w:rsidRPr="00DC22CF">
        <w:rPr>
          <w:rFonts w:ascii="Arial" w:hAnsi="Arial"/>
          <w:b/>
          <w:sz w:val="40"/>
          <w:szCs w:val="40"/>
        </w:rPr>
        <w:t>Zach Dischner</w:t>
      </w:r>
    </w:p>
    <w:p w14:paraId="78FE0FE6" w14:textId="77777777" w:rsidR="00DC22CF" w:rsidRPr="00DC22CF" w:rsidRDefault="00DC22CF" w:rsidP="00DC22CF">
      <w:pPr>
        <w:jc w:val="center"/>
        <w:rPr>
          <w:rFonts w:ascii="Arial" w:hAnsi="Arial"/>
          <w:b/>
          <w:sz w:val="40"/>
          <w:szCs w:val="40"/>
        </w:rPr>
      </w:pPr>
      <w:r w:rsidRPr="00DC22CF">
        <w:rPr>
          <w:rFonts w:ascii="Arial" w:hAnsi="Arial"/>
          <w:b/>
          <w:sz w:val="40"/>
          <w:szCs w:val="40"/>
        </w:rPr>
        <w:t>September 4, 2012</w:t>
      </w:r>
    </w:p>
    <w:p w14:paraId="45B4D421" w14:textId="77777777" w:rsidR="00DC22CF" w:rsidRDefault="00DC22CF" w:rsidP="00DC22CF">
      <w:pPr>
        <w:jc w:val="center"/>
        <w:rPr>
          <w:b/>
          <w:sz w:val="40"/>
          <w:szCs w:val="40"/>
        </w:rPr>
      </w:pPr>
    </w:p>
    <w:p w14:paraId="453ACD48" w14:textId="77777777" w:rsidR="00DC22CF" w:rsidRDefault="00DC22CF" w:rsidP="00DC22CF">
      <w:pPr>
        <w:jc w:val="center"/>
        <w:rPr>
          <w:b/>
          <w:sz w:val="40"/>
          <w:szCs w:val="40"/>
        </w:rPr>
      </w:pPr>
    </w:p>
    <w:p w14:paraId="7BE20E15" w14:textId="77777777" w:rsidR="00DC22CF" w:rsidRPr="00DC22CF" w:rsidRDefault="00DC22CF" w:rsidP="00DC22CF">
      <w:pPr>
        <w:pStyle w:val="ListParagraph"/>
        <w:numPr>
          <w:ilvl w:val="0"/>
          <w:numId w:val="1"/>
        </w:numPr>
        <w:rPr>
          <w:b/>
          <w:sz w:val="24"/>
          <w:szCs w:val="24"/>
          <w:u w:val="single"/>
        </w:rPr>
      </w:pPr>
      <w:r w:rsidRPr="00DC22CF">
        <w:rPr>
          <w:b/>
          <w:sz w:val="24"/>
          <w:szCs w:val="24"/>
          <w:u w:val="single"/>
        </w:rPr>
        <w:t>Cartesian Coordinates to Keplarian Elements</w:t>
      </w:r>
    </w:p>
    <w:p w14:paraId="2A432E0C" w14:textId="77777777" w:rsidR="00DC22CF" w:rsidRDefault="00DC22CF" w:rsidP="00DC22CF">
      <w:pPr>
        <w:rPr>
          <w:sz w:val="24"/>
          <w:szCs w:val="24"/>
        </w:rPr>
      </w:pPr>
      <w:r>
        <w:rPr>
          <w:sz w:val="24"/>
          <w:szCs w:val="24"/>
        </w:rPr>
        <w:tab/>
        <w:t>For this problem</w:t>
      </w:r>
      <w:r w:rsidR="006950D3">
        <w:rPr>
          <w:sz w:val="24"/>
          <w:szCs w:val="24"/>
        </w:rPr>
        <w:t xml:space="preserve">, we had to convert Cartesian position and velocity vectors into Keplarian elements. To do this, I simply followed the handout included in the assignment and wrote a conversion script in MATLAB. </w:t>
      </w:r>
    </w:p>
    <w:p w14:paraId="6E4A43EB" w14:textId="77777777" w:rsidR="006950D3" w:rsidRDefault="006950D3" w:rsidP="00DC22CF">
      <w:pPr>
        <w:rPr>
          <w:sz w:val="24"/>
          <w:szCs w:val="24"/>
        </w:rPr>
      </w:pPr>
    </w:p>
    <w:p w14:paraId="321C8C1A" w14:textId="77777777" w:rsidR="006950D3" w:rsidRDefault="006950D3" w:rsidP="00DC22CF">
      <w:pPr>
        <w:rPr>
          <w:sz w:val="24"/>
          <w:szCs w:val="24"/>
        </w:rPr>
      </w:pPr>
      <w:r>
        <w:rPr>
          <w:sz w:val="24"/>
          <w:szCs w:val="24"/>
        </w:rPr>
        <w:t>Using the following initial conditions:</w:t>
      </w:r>
    </w:p>
    <w:p w14:paraId="0C37937F" w14:textId="77777777" w:rsidR="006950D3" w:rsidRDefault="006950D3" w:rsidP="00DC22CF">
      <w:pPr>
        <w:rPr>
          <w:sz w:val="24"/>
          <w:szCs w:val="24"/>
        </w:rPr>
      </w:pPr>
    </w:p>
    <w:p w14:paraId="4B221EA4" w14:textId="77777777" w:rsidR="006950D3" w:rsidRDefault="006950D3" w:rsidP="006950D3">
      <w:pPr>
        <w:widowControl w:val="0"/>
        <w:autoSpaceDE w:val="0"/>
        <w:autoSpaceDN w:val="0"/>
        <w:adjustRightInd w:val="0"/>
        <w:spacing w:after="240"/>
        <w:jc w:val="center"/>
        <w:rPr>
          <w:rFonts w:ascii="Cambria Math" w:eastAsiaTheme="minorEastAsia" w:hAnsi="Cambria Math" w:cs="Cambria Math"/>
          <w:sz w:val="32"/>
          <w:szCs w:val="32"/>
        </w:rPr>
      </w:pPr>
      <w:r>
        <w:rPr>
          <w:rFonts w:ascii="Cambria Math" w:eastAsiaTheme="minorEastAsia" w:hAnsi="Cambria Math" w:cs="Cambria Math"/>
          <w:sz w:val="32"/>
          <w:szCs w:val="32"/>
        </w:rPr>
        <w:t>𝑅 = −2436.45𝚤 − 2436.45𝚥 + 6891.037𝑘 km</w:t>
      </w:r>
    </w:p>
    <w:p w14:paraId="76FE598F" w14:textId="77777777" w:rsidR="006950D3" w:rsidRDefault="006950D3" w:rsidP="006950D3">
      <w:pPr>
        <w:widowControl w:val="0"/>
        <w:autoSpaceDE w:val="0"/>
        <w:autoSpaceDN w:val="0"/>
        <w:adjustRightInd w:val="0"/>
        <w:spacing w:after="240"/>
        <w:jc w:val="center"/>
        <w:rPr>
          <w:rFonts w:eastAsiaTheme="minorEastAsia" w:cs="Times"/>
          <w:sz w:val="24"/>
          <w:szCs w:val="24"/>
        </w:rPr>
      </w:pPr>
      <w:r>
        <w:rPr>
          <w:rFonts w:ascii="Cambria Math" w:eastAsiaTheme="minorEastAsia" w:hAnsi="Cambria Math" w:cs="Cambria Math"/>
          <w:sz w:val="32"/>
          <w:szCs w:val="32"/>
        </w:rPr>
        <w:t>𝑉 = 𝑅’ = 5.088611𝚤 − 5.088611𝚥 + 0.0𝑘 km/s</w:t>
      </w:r>
    </w:p>
    <w:p w14:paraId="16BEB6F1" w14:textId="77777777" w:rsidR="006950D3" w:rsidRPr="00DC22CF" w:rsidRDefault="006950D3" w:rsidP="00DC22CF">
      <w:pPr>
        <w:rPr>
          <w:sz w:val="24"/>
          <w:szCs w:val="24"/>
        </w:rPr>
      </w:pPr>
    </w:p>
    <w:p w14:paraId="2D7CF5EC" w14:textId="77777777" w:rsidR="006950D3" w:rsidRDefault="006950D3" w:rsidP="006950D3">
      <w:r>
        <w:t xml:space="preserve">I was able to get the following Keplarian orbit elements: </w:t>
      </w:r>
    </w:p>
    <w:p w14:paraId="6319F3BE" w14:textId="77777777" w:rsidR="002D3420" w:rsidRDefault="002D3420" w:rsidP="006950D3"/>
    <w:p w14:paraId="37910DB4" w14:textId="75A8AE77" w:rsidR="002D3420" w:rsidRDefault="002D3420" w:rsidP="002D3420">
      <w:pPr>
        <w:pStyle w:val="Caption"/>
        <w:keepNext/>
      </w:pPr>
      <w:bookmarkStart w:id="0" w:name="_Ref208468295"/>
      <w:r>
        <w:t xml:space="preserve">Table </w:t>
      </w:r>
      <w:fldSimple w:instr=" SEQ Table \* ARABIC ">
        <w:r>
          <w:rPr>
            <w:noProof/>
          </w:rPr>
          <w:t>1</w:t>
        </w:r>
      </w:fldSimple>
      <w:bookmarkEnd w:id="0"/>
      <w:r>
        <w:t xml:space="preserve">: Problem 1 Solutions </w:t>
      </w:r>
    </w:p>
    <w:tbl>
      <w:tblPr>
        <w:tblStyle w:val="TableGrid"/>
        <w:tblW w:w="0" w:type="auto"/>
        <w:tblLook w:val="04A0" w:firstRow="1" w:lastRow="0" w:firstColumn="1" w:lastColumn="0" w:noHBand="0" w:noVBand="1"/>
      </w:tblPr>
      <w:tblGrid>
        <w:gridCol w:w="2991"/>
        <w:gridCol w:w="3144"/>
        <w:gridCol w:w="2721"/>
      </w:tblGrid>
      <w:tr w:rsidR="0001543C" w:rsidRPr="00791479" w14:paraId="75ACAA5B" w14:textId="77777777" w:rsidTr="0001543C">
        <w:tc>
          <w:tcPr>
            <w:tcW w:w="2991" w:type="dxa"/>
          </w:tcPr>
          <w:p w14:paraId="2DF32551" w14:textId="77777777" w:rsidR="0001543C" w:rsidRPr="002D3420" w:rsidRDefault="0001543C" w:rsidP="0087628E">
            <w:pPr>
              <w:jc w:val="center"/>
              <w:rPr>
                <w:rFonts w:ascii="Cambria Math" w:hAnsi="Cambria Math"/>
                <w:b/>
              </w:rPr>
            </w:pPr>
            <w:r w:rsidRPr="002D3420">
              <w:rPr>
                <w:rFonts w:ascii="Cambria Math" w:hAnsi="Cambria Math"/>
                <w:b/>
              </w:rPr>
              <w:t>a</w:t>
            </w:r>
          </w:p>
        </w:tc>
        <w:tc>
          <w:tcPr>
            <w:tcW w:w="3144" w:type="dxa"/>
          </w:tcPr>
          <w:p w14:paraId="63EB724F" w14:textId="77777777" w:rsidR="0001543C" w:rsidRPr="002D3420" w:rsidRDefault="0001543C" w:rsidP="0087628E">
            <w:pPr>
              <w:jc w:val="center"/>
              <w:rPr>
                <w:rFonts w:ascii="Cambria Math" w:hAnsi="Cambria Math"/>
                <w:b/>
              </w:rPr>
            </w:pPr>
            <w:r w:rsidRPr="002D3420">
              <w:rPr>
                <w:rFonts w:ascii="Cambria Math" w:hAnsi="Cambria Math"/>
                <w:b/>
              </w:rPr>
              <w:t xml:space="preserve">7.7122e+03 </w:t>
            </w:r>
          </w:p>
        </w:tc>
        <w:tc>
          <w:tcPr>
            <w:tcW w:w="2721" w:type="dxa"/>
          </w:tcPr>
          <w:p w14:paraId="5A8D3164" w14:textId="77777777" w:rsidR="0001543C" w:rsidRPr="002D3420" w:rsidRDefault="0001543C" w:rsidP="0087628E">
            <w:pPr>
              <w:jc w:val="center"/>
              <w:rPr>
                <w:rFonts w:ascii="Cambria Math" w:hAnsi="Cambria Math"/>
              </w:rPr>
            </w:pPr>
            <w:r w:rsidRPr="002D3420">
              <w:rPr>
                <w:rFonts w:ascii="Cambria Math" w:hAnsi="Cambria Math"/>
              </w:rPr>
              <w:t>[Km]</w:t>
            </w:r>
          </w:p>
        </w:tc>
      </w:tr>
      <w:tr w:rsidR="0001543C" w:rsidRPr="00791479" w14:paraId="03AC48E2" w14:textId="77777777" w:rsidTr="0001543C">
        <w:tc>
          <w:tcPr>
            <w:tcW w:w="2991" w:type="dxa"/>
          </w:tcPr>
          <w:p w14:paraId="7C106DE0" w14:textId="77777777" w:rsidR="0001543C" w:rsidRPr="002D3420" w:rsidRDefault="0001543C" w:rsidP="0087628E">
            <w:pPr>
              <w:jc w:val="center"/>
              <w:rPr>
                <w:rFonts w:ascii="Cambria Math" w:hAnsi="Cambria Math"/>
                <w:b/>
              </w:rPr>
            </w:pPr>
            <w:r w:rsidRPr="002D3420">
              <w:rPr>
                <w:rFonts w:ascii="Cambria Math" w:hAnsi="Cambria Math"/>
                <w:b/>
              </w:rPr>
              <w:t>e</w:t>
            </w:r>
          </w:p>
        </w:tc>
        <w:tc>
          <w:tcPr>
            <w:tcW w:w="3144" w:type="dxa"/>
          </w:tcPr>
          <w:p w14:paraId="1D541E4B" w14:textId="77777777" w:rsidR="0001543C" w:rsidRPr="002D3420" w:rsidRDefault="0001543C" w:rsidP="0087628E">
            <w:pPr>
              <w:jc w:val="center"/>
              <w:rPr>
                <w:rFonts w:ascii="Cambria Math" w:hAnsi="Cambria Math"/>
                <w:b/>
              </w:rPr>
            </w:pPr>
            <w:r w:rsidRPr="002D3420">
              <w:rPr>
                <w:rFonts w:ascii="Cambria Math" w:hAnsi="Cambria Math"/>
                <w:b/>
              </w:rPr>
              <w:t>9.9944e-04</w:t>
            </w:r>
          </w:p>
        </w:tc>
        <w:tc>
          <w:tcPr>
            <w:tcW w:w="2721" w:type="dxa"/>
          </w:tcPr>
          <w:p w14:paraId="3F1AD6B9" w14:textId="77777777" w:rsidR="0001543C" w:rsidRPr="002D3420" w:rsidRDefault="0001543C" w:rsidP="0087628E">
            <w:pPr>
              <w:jc w:val="center"/>
              <w:rPr>
                <w:rFonts w:ascii="Cambria Math" w:hAnsi="Cambria Math"/>
              </w:rPr>
            </w:pPr>
            <w:r w:rsidRPr="002D3420">
              <w:rPr>
                <w:rFonts w:ascii="Cambria Math" w:hAnsi="Cambria Math"/>
              </w:rPr>
              <w:t>[]</w:t>
            </w:r>
          </w:p>
        </w:tc>
      </w:tr>
      <w:tr w:rsidR="0001543C" w:rsidRPr="00791479" w14:paraId="69A29A46" w14:textId="77777777" w:rsidTr="0001543C">
        <w:tc>
          <w:tcPr>
            <w:tcW w:w="2991" w:type="dxa"/>
          </w:tcPr>
          <w:p w14:paraId="0374B922" w14:textId="77777777" w:rsidR="0001543C" w:rsidRPr="002D3420" w:rsidRDefault="0001543C" w:rsidP="0087628E">
            <w:pPr>
              <w:jc w:val="center"/>
              <w:rPr>
                <w:rFonts w:ascii="Cambria Math" w:hAnsi="Cambria Math"/>
                <w:b/>
              </w:rPr>
            </w:pPr>
            <w:r w:rsidRPr="002D3420">
              <w:rPr>
                <w:rFonts w:ascii="Cambria Math" w:hAnsi="Cambria Math"/>
                <w:b/>
              </w:rPr>
              <w:t>i</w:t>
            </w:r>
          </w:p>
        </w:tc>
        <w:tc>
          <w:tcPr>
            <w:tcW w:w="3144" w:type="dxa"/>
          </w:tcPr>
          <w:p w14:paraId="2FEEF537" w14:textId="77777777" w:rsidR="0001543C" w:rsidRPr="002D3420" w:rsidRDefault="0001543C" w:rsidP="0087628E">
            <w:pPr>
              <w:jc w:val="center"/>
              <w:rPr>
                <w:rFonts w:ascii="Cambria Math" w:hAnsi="Cambria Math"/>
                <w:b/>
              </w:rPr>
            </w:pPr>
            <w:r w:rsidRPr="002D3420">
              <w:rPr>
                <w:rFonts w:ascii="Cambria Math" w:hAnsi="Cambria Math"/>
                <w:b/>
              </w:rPr>
              <w:t>1.1071</w:t>
            </w:r>
          </w:p>
        </w:tc>
        <w:tc>
          <w:tcPr>
            <w:tcW w:w="2721" w:type="dxa"/>
          </w:tcPr>
          <w:p w14:paraId="7D420ABB" w14:textId="77777777" w:rsidR="0001543C" w:rsidRPr="002D3420" w:rsidRDefault="0001543C" w:rsidP="0001543C">
            <w:pPr>
              <w:jc w:val="center"/>
              <w:rPr>
                <w:rFonts w:ascii="Cambria Math" w:hAnsi="Cambria Math"/>
              </w:rPr>
            </w:pPr>
            <w:r w:rsidRPr="002D3420">
              <w:rPr>
                <w:rFonts w:ascii="Cambria Math" w:hAnsi="Cambria Math"/>
              </w:rPr>
              <w:t xml:space="preserve">[Rad] </w:t>
            </w:r>
          </w:p>
        </w:tc>
      </w:tr>
      <w:tr w:rsidR="0001543C" w:rsidRPr="00791479" w14:paraId="6A02A569" w14:textId="77777777" w:rsidTr="0001543C">
        <w:tc>
          <w:tcPr>
            <w:tcW w:w="2991" w:type="dxa"/>
          </w:tcPr>
          <w:p w14:paraId="1E055077" w14:textId="77777777" w:rsidR="0001543C" w:rsidRPr="002D3420" w:rsidRDefault="0001543C" w:rsidP="0087628E">
            <w:pPr>
              <w:jc w:val="center"/>
              <w:rPr>
                <w:rFonts w:ascii="Cambria Math" w:hAnsi="Cambria Math"/>
                <w:b/>
              </w:rPr>
            </w:pPr>
            <w:r w:rsidRPr="002D3420">
              <w:rPr>
                <w:rFonts w:ascii="Cambria Math" w:hAnsi="Cambria Math"/>
                <w:b/>
              </w:rPr>
              <w:t xml:space="preserve">Omega </w:t>
            </w:r>
          </w:p>
        </w:tc>
        <w:tc>
          <w:tcPr>
            <w:tcW w:w="3144" w:type="dxa"/>
          </w:tcPr>
          <w:p w14:paraId="4CECA153" w14:textId="77777777" w:rsidR="0001543C" w:rsidRPr="002D3420" w:rsidRDefault="0001543C" w:rsidP="0087628E">
            <w:pPr>
              <w:jc w:val="center"/>
              <w:rPr>
                <w:rFonts w:ascii="Cambria Math" w:hAnsi="Cambria Math"/>
                <w:b/>
              </w:rPr>
            </w:pPr>
            <w:r w:rsidRPr="002D3420">
              <w:rPr>
                <w:rFonts w:ascii="Cambria Math" w:hAnsi="Cambria Math"/>
                <w:b/>
              </w:rPr>
              <w:t>2.3562</w:t>
            </w:r>
          </w:p>
        </w:tc>
        <w:tc>
          <w:tcPr>
            <w:tcW w:w="2721" w:type="dxa"/>
          </w:tcPr>
          <w:p w14:paraId="2CF5BA8E" w14:textId="77777777" w:rsidR="0001543C" w:rsidRPr="002D3420" w:rsidRDefault="0001543C" w:rsidP="0087628E">
            <w:pPr>
              <w:jc w:val="center"/>
              <w:rPr>
                <w:rFonts w:ascii="Cambria Math" w:hAnsi="Cambria Math"/>
              </w:rPr>
            </w:pPr>
            <w:r w:rsidRPr="002D3420">
              <w:rPr>
                <w:rFonts w:ascii="Cambria Math" w:hAnsi="Cambria Math"/>
              </w:rPr>
              <w:t>[Rad]</w:t>
            </w:r>
          </w:p>
        </w:tc>
      </w:tr>
      <w:tr w:rsidR="0001543C" w:rsidRPr="00791479" w14:paraId="475C6AAF" w14:textId="77777777" w:rsidTr="0001543C">
        <w:tc>
          <w:tcPr>
            <w:tcW w:w="2991" w:type="dxa"/>
          </w:tcPr>
          <w:p w14:paraId="0290A675" w14:textId="77777777" w:rsidR="0001543C" w:rsidRPr="002D3420" w:rsidRDefault="0001543C" w:rsidP="0087628E">
            <w:pPr>
              <w:jc w:val="center"/>
              <w:rPr>
                <w:rFonts w:ascii="Cambria Math" w:hAnsi="Cambria Math"/>
                <w:b/>
              </w:rPr>
            </w:pPr>
            <w:r w:rsidRPr="002D3420">
              <w:rPr>
                <w:rFonts w:ascii="Cambria Math" w:hAnsi="Cambria Math"/>
                <w:b/>
              </w:rPr>
              <w:t>w</w:t>
            </w:r>
          </w:p>
        </w:tc>
        <w:tc>
          <w:tcPr>
            <w:tcW w:w="3144" w:type="dxa"/>
          </w:tcPr>
          <w:p w14:paraId="024E8CE8" w14:textId="77777777" w:rsidR="0001543C" w:rsidRPr="002D3420" w:rsidRDefault="0001543C" w:rsidP="0087628E">
            <w:pPr>
              <w:jc w:val="center"/>
              <w:rPr>
                <w:rFonts w:ascii="Cambria Math" w:hAnsi="Cambria Math"/>
                <w:b/>
              </w:rPr>
            </w:pPr>
            <w:r w:rsidRPr="002D3420">
              <w:rPr>
                <w:rFonts w:ascii="Cambria Math" w:hAnsi="Cambria Math"/>
                <w:b/>
              </w:rPr>
              <w:t>1.5708</w:t>
            </w:r>
          </w:p>
        </w:tc>
        <w:tc>
          <w:tcPr>
            <w:tcW w:w="2721" w:type="dxa"/>
          </w:tcPr>
          <w:p w14:paraId="1A804ED1" w14:textId="77777777" w:rsidR="0001543C" w:rsidRPr="002D3420" w:rsidRDefault="0001543C" w:rsidP="0087628E">
            <w:pPr>
              <w:jc w:val="center"/>
              <w:rPr>
                <w:rFonts w:ascii="Cambria Math" w:hAnsi="Cambria Math"/>
              </w:rPr>
            </w:pPr>
            <w:r w:rsidRPr="002D3420">
              <w:rPr>
                <w:rFonts w:ascii="Cambria Math" w:hAnsi="Cambria Math"/>
              </w:rPr>
              <w:t>[Rad]</w:t>
            </w:r>
          </w:p>
        </w:tc>
      </w:tr>
      <w:tr w:rsidR="0001543C" w:rsidRPr="00791479" w14:paraId="38461B25" w14:textId="77777777" w:rsidTr="0001543C">
        <w:tc>
          <w:tcPr>
            <w:tcW w:w="2991" w:type="dxa"/>
          </w:tcPr>
          <w:p w14:paraId="3F7587B8" w14:textId="77777777" w:rsidR="0001543C" w:rsidRPr="002D3420" w:rsidRDefault="0001543C" w:rsidP="0087628E">
            <w:pPr>
              <w:jc w:val="center"/>
              <w:rPr>
                <w:rFonts w:ascii="Cambria Math" w:hAnsi="Cambria Math"/>
                <w:b/>
              </w:rPr>
            </w:pPr>
            <w:r w:rsidRPr="002D3420">
              <w:rPr>
                <w:rFonts w:ascii="Cambria Math" w:hAnsi="Cambria Math"/>
                <w:b/>
              </w:rPr>
              <w:t>nu</w:t>
            </w:r>
          </w:p>
        </w:tc>
        <w:tc>
          <w:tcPr>
            <w:tcW w:w="3144" w:type="dxa"/>
          </w:tcPr>
          <w:p w14:paraId="1AE484CC" w14:textId="77777777" w:rsidR="0001543C" w:rsidRPr="002D3420" w:rsidRDefault="0001543C" w:rsidP="0087628E">
            <w:pPr>
              <w:jc w:val="center"/>
              <w:rPr>
                <w:rFonts w:ascii="Cambria Math" w:hAnsi="Cambria Math"/>
                <w:b/>
              </w:rPr>
            </w:pPr>
            <w:r w:rsidRPr="002D3420">
              <w:rPr>
                <w:rFonts w:ascii="Cambria Math" w:hAnsi="Cambria Math"/>
                <w:b/>
              </w:rPr>
              <w:t>0</w:t>
            </w:r>
          </w:p>
        </w:tc>
        <w:tc>
          <w:tcPr>
            <w:tcW w:w="2721" w:type="dxa"/>
          </w:tcPr>
          <w:p w14:paraId="4BC74F9D" w14:textId="77777777" w:rsidR="0001543C" w:rsidRPr="002D3420" w:rsidRDefault="0001543C" w:rsidP="0087628E">
            <w:pPr>
              <w:jc w:val="center"/>
              <w:rPr>
                <w:rFonts w:ascii="Cambria Math" w:hAnsi="Cambria Math"/>
              </w:rPr>
            </w:pPr>
            <w:r w:rsidRPr="002D3420">
              <w:rPr>
                <w:rFonts w:ascii="Cambria Math" w:hAnsi="Cambria Math"/>
              </w:rPr>
              <w:t>[Rad]</w:t>
            </w:r>
          </w:p>
        </w:tc>
      </w:tr>
    </w:tbl>
    <w:p w14:paraId="748C1D80" w14:textId="77777777" w:rsidR="006950D3" w:rsidRDefault="006950D3" w:rsidP="0087628E"/>
    <w:p w14:paraId="3E54A725" w14:textId="77777777" w:rsidR="006640D7" w:rsidRDefault="006640D7" w:rsidP="0087628E"/>
    <w:p w14:paraId="5476E62E" w14:textId="77777777" w:rsidR="002D3420" w:rsidRDefault="002D3420" w:rsidP="0087628E"/>
    <w:p w14:paraId="7069656C" w14:textId="77777777" w:rsidR="002D3420" w:rsidRDefault="002D3420" w:rsidP="0087628E"/>
    <w:p w14:paraId="1664E3F6" w14:textId="77777777" w:rsidR="002D3420" w:rsidRDefault="002D3420" w:rsidP="0087628E"/>
    <w:p w14:paraId="509D02CB" w14:textId="77777777" w:rsidR="006640D7" w:rsidRDefault="006640D7" w:rsidP="0087628E"/>
    <w:p w14:paraId="3281031C" w14:textId="77777777" w:rsidR="006640D7" w:rsidRPr="00894083" w:rsidRDefault="006640D7" w:rsidP="00894083">
      <w:pPr>
        <w:pStyle w:val="ListParagraph"/>
        <w:numPr>
          <w:ilvl w:val="0"/>
          <w:numId w:val="1"/>
        </w:numPr>
        <w:rPr>
          <w:b/>
          <w:sz w:val="24"/>
          <w:szCs w:val="24"/>
          <w:u w:val="single"/>
        </w:rPr>
      </w:pPr>
      <w:r w:rsidRPr="00894083">
        <w:rPr>
          <w:b/>
          <w:sz w:val="24"/>
          <w:szCs w:val="24"/>
          <w:u w:val="single"/>
        </w:rPr>
        <w:t>Keplarian Elements</w:t>
      </w:r>
      <w:r w:rsidR="00894083" w:rsidRPr="00894083">
        <w:rPr>
          <w:b/>
          <w:sz w:val="24"/>
          <w:szCs w:val="24"/>
          <w:u w:val="single"/>
        </w:rPr>
        <w:t xml:space="preserve"> to Cartesian Coordinates</w:t>
      </w:r>
    </w:p>
    <w:p w14:paraId="1A610917" w14:textId="1D6332A4" w:rsidR="00894083" w:rsidRDefault="00894083" w:rsidP="00894083">
      <w:r>
        <w:tab/>
        <w:t xml:space="preserve">This problem is the opposite procedure as in problem 1.0. </w:t>
      </w:r>
      <w:r w:rsidR="00791479">
        <w:t xml:space="preserve">Again, for this problem I followed the procedure given in a course handout to write a MATLAB script to perform the conversion. Using </w:t>
      </w:r>
      <w:r w:rsidR="002D3420">
        <w:t xml:space="preserve">the Keplarian elements listed in </w:t>
      </w:r>
      <w:r w:rsidR="002D3420">
        <w:fldChar w:fldCharType="begin"/>
      </w:r>
      <w:r w:rsidR="002D3420">
        <w:instrText xml:space="preserve"> REF _Ref208468295 \h </w:instrText>
      </w:r>
      <w:r w:rsidR="002D3420">
        <w:fldChar w:fldCharType="separate"/>
      </w:r>
      <w:r w:rsidR="002D3420">
        <w:t xml:space="preserve">Table </w:t>
      </w:r>
      <w:r w:rsidR="002D3420">
        <w:rPr>
          <w:noProof/>
        </w:rPr>
        <w:t>1</w:t>
      </w:r>
      <w:r w:rsidR="002D3420">
        <w:fldChar w:fldCharType="end"/>
      </w:r>
      <w:r w:rsidR="002D3420">
        <w:t>, the following Cartesian position and velocity vectors were solved for:</w:t>
      </w:r>
    </w:p>
    <w:p w14:paraId="21898D2C" w14:textId="77777777" w:rsidR="002D3420" w:rsidRDefault="002D3420" w:rsidP="00894083"/>
    <w:p w14:paraId="34F9A056" w14:textId="77777777" w:rsidR="002D3420" w:rsidRDefault="002D3420" w:rsidP="00894083"/>
    <w:p w14:paraId="6788C46D" w14:textId="77777777" w:rsidR="002D3420" w:rsidRDefault="002D3420" w:rsidP="00894083"/>
    <w:p w14:paraId="04E48ADA" w14:textId="77777777" w:rsidR="002D3420" w:rsidRDefault="002D3420" w:rsidP="00894083"/>
    <w:p w14:paraId="4AD66165" w14:textId="77777777" w:rsidR="002D3420" w:rsidRDefault="002D3420" w:rsidP="00894083"/>
    <w:p w14:paraId="495CAB19" w14:textId="1154CE66" w:rsidR="002D3420" w:rsidRDefault="002D3420" w:rsidP="002D3420">
      <w:pPr>
        <w:pStyle w:val="Caption"/>
        <w:keepNext/>
      </w:pPr>
      <w:r>
        <w:t xml:space="preserve">Table </w:t>
      </w:r>
      <w:fldSimple w:instr=" SEQ Table \* ARABIC ">
        <w:r>
          <w:rPr>
            <w:noProof/>
          </w:rPr>
          <w:t>2</w:t>
        </w:r>
      </w:fldSimple>
      <w:r>
        <w:t>: Problem 2 Solutions</w:t>
      </w:r>
    </w:p>
    <w:tbl>
      <w:tblPr>
        <w:tblStyle w:val="TableGrid"/>
        <w:tblW w:w="0" w:type="auto"/>
        <w:tblLook w:val="04A0" w:firstRow="1" w:lastRow="0" w:firstColumn="1" w:lastColumn="0" w:noHBand="0" w:noVBand="1"/>
      </w:tblPr>
      <w:tblGrid>
        <w:gridCol w:w="701"/>
        <w:gridCol w:w="5203"/>
        <w:gridCol w:w="2952"/>
      </w:tblGrid>
      <w:tr w:rsidR="002D3420" w:rsidRPr="002D3420" w14:paraId="34E5D912" w14:textId="77777777" w:rsidTr="002D3420">
        <w:tc>
          <w:tcPr>
            <w:tcW w:w="701" w:type="dxa"/>
          </w:tcPr>
          <w:p w14:paraId="5721910F" w14:textId="1AE06A10" w:rsidR="002D3420" w:rsidRPr="002D3420" w:rsidRDefault="002D3420" w:rsidP="002D3420">
            <w:pPr>
              <w:widowControl w:val="0"/>
              <w:autoSpaceDE w:val="0"/>
              <w:autoSpaceDN w:val="0"/>
              <w:adjustRightInd w:val="0"/>
              <w:spacing w:after="240"/>
              <w:jc w:val="center"/>
              <w:rPr>
                <w:rFonts w:ascii="Cambria Math" w:eastAsiaTheme="minorEastAsia" w:hAnsi="Cambria Math" w:cs="Cambria Math"/>
                <w:sz w:val="32"/>
                <w:szCs w:val="32"/>
              </w:rPr>
            </w:pPr>
            <w:r w:rsidRPr="002D3420">
              <w:rPr>
                <w:rFonts w:ascii="Cambria Math" w:eastAsiaTheme="minorEastAsia" w:hAnsi="Cambria Math" w:cs="Cambria Math"/>
                <w:sz w:val="32"/>
                <w:szCs w:val="32"/>
              </w:rPr>
              <w:t xml:space="preserve">𝑅 </w:t>
            </w:r>
          </w:p>
        </w:tc>
        <w:tc>
          <w:tcPr>
            <w:tcW w:w="5203" w:type="dxa"/>
          </w:tcPr>
          <w:p w14:paraId="3DC6E1A3" w14:textId="0CAAECF4" w:rsidR="002D3420" w:rsidRPr="002D3420" w:rsidRDefault="002D3420" w:rsidP="00F23C08">
            <w:pPr>
              <w:widowControl w:val="0"/>
              <w:autoSpaceDE w:val="0"/>
              <w:autoSpaceDN w:val="0"/>
              <w:adjustRightInd w:val="0"/>
              <w:spacing w:after="240"/>
              <w:jc w:val="center"/>
              <w:rPr>
                <w:rFonts w:eastAsiaTheme="minorEastAsia" w:cs="Times"/>
                <w:sz w:val="24"/>
                <w:szCs w:val="24"/>
              </w:rPr>
            </w:pPr>
            <w:r w:rsidRPr="002D3420">
              <w:rPr>
                <w:rFonts w:ascii="Cambria Math" w:eastAsiaTheme="minorEastAsia" w:hAnsi="Cambria Math" w:cs="Cambria Math"/>
                <w:sz w:val="32"/>
                <w:szCs w:val="32"/>
              </w:rPr>
              <w:t xml:space="preserve">−2436.45𝚤 − 2436.45𝚥 + 6891.037𝑘 </w:t>
            </w:r>
          </w:p>
        </w:tc>
        <w:tc>
          <w:tcPr>
            <w:tcW w:w="2952" w:type="dxa"/>
          </w:tcPr>
          <w:p w14:paraId="11CB075B" w14:textId="14510703" w:rsidR="002D3420" w:rsidRPr="002D3420" w:rsidRDefault="002D3420" w:rsidP="00F23C08">
            <w:pPr>
              <w:widowControl w:val="0"/>
              <w:autoSpaceDE w:val="0"/>
              <w:autoSpaceDN w:val="0"/>
              <w:adjustRightInd w:val="0"/>
              <w:spacing w:after="240"/>
              <w:jc w:val="center"/>
              <w:rPr>
                <w:rFonts w:eastAsiaTheme="minorEastAsia" w:cs="Times"/>
                <w:sz w:val="24"/>
                <w:szCs w:val="24"/>
              </w:rPr>
            </w:pPr>
            <w:r>
              <w:rPr>
                <w:rFonts w:eastAsiaTheme="minorEastAsia" w:cs="Times"/>
                <w:sz w:val="24"/>
                <w:szCs w:val="24"/>
              </w:rPr>
              <w:t>[Km]</w:t>
            </w:r>
          </w:p>
        </w:tc>
      </w:tr>
      <w:tr w:rsidR="002D3420" w:rsidRPr="002D3420" w14:paraId="241B846E" w14:textId="77777777" w:rsidTr="002D3420">
        <w:tc>
          <w:tcPr>
            <w:tcW w:w="701" w:type="dxa"/>
          </w:tcPr>
          <w:p w14:paraId="04BE8F6E" w14:textId="2672D5AD" w:rsidR="002D3420" w:rsidRPr="002D3420" w:rsidRDefault="002D3420" w:rsidP="002D3420">
            <w:pPr>
              <w:widowControl w:val="0"/>
              <w:autoSpaceDE w:val="0"/>
              <w:autoSpaceDN w:val="0"/>
              <w:adjustRightInd w:val="0"/>
              <w:spacing w:after="240"/>
              <w:jc w:val="center"/>
              <w:rPr>
                <w:rFonts w:ascii="Cambria Math" w:eastAsiaTheme="minorEastAsia" w:hAnsi="Cambria Math" w:cs="Cambria Math"/>
                <w:sz w:val="32"/>
                <w:szCs w:val="32"/>
              </w:rPr>
            </w:pPr>
            <w:r w:rsidRPr="002D3420">
              <w:rPr>
                <w:rFonts w:ascii="Cambria Math" w:eastAsiaTheme="minorEastAsia" w:hAnsi="Cambria Math" w:cs="Cambria Math"/>
                <w:sz w:val="32"/>
                <w:szCs w:val="32"/>
              </w:rPr>
              <w:t xml:space="preserve">𝑉 </w:t>
            </w:r>
          </w:p>
        </w:tc>
        <w:tc>
          <w:tcPr>
            <w:tcW w:w="5203" w:type="dxa"/>
          </w:tcPr>
          <w:p w14:paraId="1D913326" w14:textId="4D83C307" w:rsidR="002D3420" w:rsidRPr="002D3420" w:rsidRDefault="002D3420" w:rsidP="00F23C08">
            <w:pPr>
              <w:widowControl w:val="0"/>
              <w:autoSpaceDE w:val="0"/>
              <w:autoSpaceDN w:val="0"/>
              <w:adjustRightInd w:val="0"/>
              <w:spacing w:after="240"/>
              <w:jc w:val="center"/>
              <w:rPr>
                <w:rFonts w:ascii="Cambria Math" w:eastAsiaTheme="minorEastAsia" w:hAnsi="Cambria Math" w:cs="Cambria Math"/>
                <w:sz w:val="32"/>
                <w:szCs w:val="32"/>
              </w:rPr>
            </w:pPr>
            <w:r w:rsidRPr="002D3420">
              <w:rPr>
                <w:rFonts w:ascii="Cambria Math" w:eastAsiaTheme="minorEastAsia" w:hAnsi="Cambria Math" w:cs="Cambria Math"/>
                <w:sz w:val="32"/>
                <w:szCs w:val="32"/>
              </w:rPr>
              <w:t>5.088611𝚤 − 5.088611𝚥</w:t>
            </w:r>
            <w:r>
              <w:rPr>
                <w:rFonts w:ascii="Cambria Math" w:eastAsiaTheme="minorEastAsia" w:hAnsi="Cambria Math" w:cs="Cambria Math"/>
                <w:sz w:val="32"/>
                <w:szCs w:val="32"/>
              </w:rPr>
              <w:t xml:space="preserve"> – 1.</w:t>
            </w:r>
            <w:r w:rsidRPr="002D3420">
              <w:rPr>
                <w:rFonts w:ascii="Cambria Math" w:eastAsiaTheme="minorEastAsia" w:hAnsi="Cambria Math" w:cs="Cambria Math"/>
                <w:sz w:val="32"/>
                <w:szCs w:val="32"/>
              </w:rPr>
              <w:t>053e</w:t>
            </w:r>
            <w:r>
              <w:rPr>
                <w:rFonts w:ascii="Cambria Math" w:eastAsiaTheme="minorEastAsia" w:hAnsi="Cambria Math" w:cs="Cambria Math"/>
                <w:sz w:val="32"/>
                <w:szCs w:val="32"/>
                <w:vertAlign w:val="superscript"/>
              </w:rPr>
              <w:t>-15</w:t>
            </w:r>
            <w:r w:rsidRPr="002D3420">
              <w:rPr>
                <w:rFonts w:ascii="Cambria Math" w:eastAsiaTheme="minorEastAsia" w:hAnsi="Cambria Math" w:cs="Cambria Math"/>
                <w:sz w:val="32"/>
                <w:szCs w:val="32"/>
              </w:rPr>
              <w:t>𝑘</w:t>
            </w:r>
          </w:p>
        </w:tc>
        <w:tc>
          <w:tcPr>
            <w:tcW w:w="2952" w:type="dxa"/>
          </w:tcPr>
          <w:p w14:paraId="6663F785" w14:textId="6FB61A83" w:rsidR="002D3420" w:rsidRDefault="002D3420" w:rsidP="00F23C08">
            <w:pPr>
              <w:widowControl w:val="0"/>
              <w:autoSpaceDE w:val="0"/>
              <w:autoSpaceDN w:val="0"/>
              <w:adjustRightInd w:val="0"/>
              <w:spacing w:after="240"/>
              <w:jc w:val="center"/>
              <w:rPr>
                <w:rFonts w:eastAsiaTheme="minorEastAsia" w:cs="Times"/>
                <w:sz w:val="24"/>
                <w:szCs w:val="24"/>
              </w:rPr>
            </w:pPr>
            <w:r>
              <w:rPr>
                <w:rFonts w:eastAsiaTheme="minorEastAsia" w:cs="Times"/>
                <w:sz w:val="24"/>
                <w:szCs w:val="24"/>
              </w:rPr>
              <w:t>[Km/s]</w:t>
            </w:r>
          </w:p>
        </w:tc>
      </w:tr>
    </w:tbl>
    <w:p w14:paraId="019A73FB" w14:textId="77777777" w:rsidR="002D3420" w:rsidRDefault="002D3420" w:rsidP="002D3420"/>
    <w:p w14:paraId="52DDB464" w14:textId="77777777" w:rsidR="002D3420" w:rsidRDefault="002D3420" w:rsidP="002D3420"/>
    <w:p w14:paraId="1E5E39CB" w14:textId="1FDBF5F1" w:rsidR="002D3420" w:rsidRDefault="002D3420" w:rsidP="002D3420">
      <w:r>
        <w:tab/>
        <w:t xml:space="preserve">The results match the initial conditions given in Problem 1 to around 8 decimals working with the units given. </w:t>
      </w:r>
    </w:p>
    <w:p w14:paraId="12B19F64" w14:textId="77777777" w:rsidR="00A21BDD" w:rsidRDefault="00A21BDD" w:rsidP="002D3420"/>
    <w:p w14:paraId="433C6CBC" w14:textId="77777777" w:rsidR="00A21BDD" w:rsidRDefault="00A21BDD" w:rsidP="002D3420"/>
    <w:p w14:paraId="4EBAD45D" w14:textId="0F3F931B" w:rsidR="00A21BDD" w:rsidRDefault="00A21BDD" w:rsidP="00A21BDD">
      <w:pPr>
        <w:pStyle w:val="ListParagraph"/>
        <w:numPr>
          <w:ilvl w:val="0"/>
          <w:numId w:val="1"/>
        </w:numPr>
        <w:rPr>
          <w:b/>
          <w:sz w:val="24"/>
          <w:szCs w:val="24"/>
          <w:u w:val="single"/>
        </w:rPr>
      </w:pPr>
      <w:r>
        <w:rPr>
          <w:b/>
          <w:sz w:val="24"/>
          <w:szCs w:val="24"/>
          <w:u w:val="single"/>
        </w:rPr>
        <w:t>2-Body Acceleration Due to Gravity Alone</w:t>
      </w:r>
    </w:p>
    <w:p w14:paraId="48D41E82" w14:textId="6D49E5B3" w:rsidR="00F23C08" w:rsidRDefault="00A21BDD" w:rsidP="00A21BDD">
      <w:pPr>
        <w:rPr>
          <w:sz w:val="24"/>
          <w:szCs w:val="24"/>
        </w:rPr>
      </w:pPr>
      <w:r>
        <w:rPr>
          <w:sz w:val="24"/>
          <w:szCs w:val="24"/>
        </w:rPr>
        <w:tab/>
        <w:t>Given the gravity potential function, I was able to successfully differentiate the gravity potential fun</w:t>
      </w:r>
      <w:r w:rsidR="00F23C08">
        <w:rPr>
          <w:sz w:val="24"/>
          <w:szCs w:val="24"/>
        </w:rPr>
        <w:t>ction in a manner that follows.</w:t>
      </w:r>
    </w:p>
    <w:p w14:paraId="6AD2316F" w14:textId="77777777" w:rsidR="00E20419" w:rsidRDefault="00E20419" w:rsidP="00A21BDD">
      <w:pPr>
        <w:rPr>
          <w:sz w:val="24"/>
          <w:szCs w:val="24"/>
        </w:rPr>
      </w:pPr>
    </w:p>
    <w:p w14:paraId="40B71DFA" w14:textId="77777777" w:rsidR="00E20419" w:rsidRDefault="00E20419" w:rsidP="00A21BDD">
      <w:pPr>
        <w:rPr>
          <w:sz w:val="24"/>
          <w:szCs w:val="24"/>
        </w:rPr>
      </w:pPr>
      <w:r>
        <w:rPr>
          <w:sz w:val="24"/>
          <w:szCs w:val="24"/>
        </w:rPr>
        <w:t xml:space="preserve">Given: </w:t>
      </w:r>
    </w:p>
    <w:tbl>
      <w:tblPr>
        <w:tblStyle w:val="TableGrid"/>
        <w:tblW w:w="0" w:type="auto"/>
        <w:tblLook w:val="04A0" w:firstRow="1" w:lastRow="0" w:firstColumn="1" w:lastColumn="0" w:noHBand="0" w:noVBand="1"/>
      </w:tblPr>
      <w:tblGrid>
        <w:gridCol w:w="1424"/>
        <w:gridCol w:w="3416"/>
        <w:gridCol w:w="4016"/>
      </w:tblGrid>
      <w:tr w:rsidR="00E20419" w14:paraId="5B8330F3" w14:textId="77777777" w:rsidTr="00E20419">
        <w:tc>
          <w:tcPr>
            <w:tcW w:w="2952" w:type="dxa"/>
          </w:tcPr>
          <w:p w14:paraId="278F9B5E" w14:textId="2014DF76" w:rsidR="00E20419" w:rsidRDefault="00E20419" w:rsidP="00A21BDD">
            <w:pPr>
              <w:rPr>
                <w:sz w:val="24"/>
                <w:szCs w:val="24"/>
              </w:rPr>
            </w:pPr>
            <w:r>
              <w:rPr>
                <w:noProof/>
                <w:sz w:val="24"/>
                <w:szCs w:val="24"/>
                <w:lang w:eastAsia="en-US"/>
              </w:rPr>
              <w:drawing>
                <wp:inline distT="0" distB="0" distL="0" distR="0" wp14:anchorId="52D8798A" wp14:editId="34AE5C3A">
                  <wp:extent cx="762000" cy="419100"/>
                  <wp:effectExtent l="0" t="0" r="0" b="12700"/>
                  <wp:docPr id="1" name="Picture 1" descr="Macintosh HD:Users:zachdischner:Desktop:Screen Shot 2012-09-06 at 12.04.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dischner:Desktop:Screen Shot 2012-09-06 at 12.04.02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419100"/>
                          </a:xfrm>
                          <a:prstGeom prst="rect">
                            <a:avLst/>
                          </a:prstGeom>
                          <a:noFill/>
                          <a:ln>
                            <a:noFill/>
                          </a:ln>
                        </pic:spPr>
                      </pic:pic>
                    </a:graphicData>
                  </a:graphic>
                </wp:inline>
              </w:drawing>
            </w:r>
          </w:p>
        </w:tc>
        <w:tc>
          <w:tcPr>
            <w:tcW w:w="2952" w:type="dxa"/>
          </w:tcPr>
          <w:p w14:paraId="4B483519" w14:textId="767C38DD" w:rsidR="00E20419" w:rsidRDefault="00E20419" w:rsidP="00A21BDD">
            <w:pPr>
              <w:rPr>
                <w:sz w:val="24"/>
                <w:szCs w:val="24"/>
              </w:rPr>
            </w:pPr>
            <w:r>
              <w:rPr>
                <w:noProof/>
                <w:sz w:val="24"/>
                <w:szCs w:val="24"/>
                <w:lang w:eastAsia="en-US"/>
              </w:rPr>
              <w:drawing>
                <wp:inline distT="0" distB="0" distL="0" distR="0" wp14:anchorId="7153F709" wp14:editId="3B70EE8C">
                  <wp:extent cx="2019300" cy="406400"/>
                  <wp:effectExtent l="0" t="0" r="12700" b="0"/>
                  <wp:docPr id="2" name="Picture 2" descr="Macintosh HD:Users:zachdischner:Desktop:Screen Shot 2012-09-06 at 12.04.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achdischner:Desktop:Screen Shot 2012-09-06 at 12.04.27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406400"/>
                          </a:xfrm>
                          <a:prstGeom prst="rect">
                            <a:avLst/>
                          </a:prstGeom>
                          <a:noFill/>
                          <a:ln>
                            <a:noFill/>
                          </a:ln>
                        </pic:spPr>
                      </pic:pic>
                    </a:graphicData>
                  </a:graphic>
                </wp:inline>
              </w:drawing>
            </w:r>
          </w:p>
        </w:tc>
        <w:tc>
          <w:tcPr>
            <w:tcW w:w="2952" w:type="dxa"/>
          </w:tcPr>
          <w:p w14:paraId="2C29D2A8" w14:textId="291CC764" w:rsidR="00E20419" w:rsidRDefault="00E20419" w:rsidP="00A21BDD">
            <w:pPr>
              <w:rPr>
                <w:sz w:val="24"/>
                <w:szCs w:val="24"/>
              </w:rPr>
            </w:pPr>
            <w:r>
              <w:rPr>
                <w:noProof/>
                <w:sz w:val="24"/>
                <w:szCs w:val="24"/>
                <w:lang w:eastAsia="en-US"/>
              </w:rPr>
              <w:drawing>
                <wp:inline distT="0" distB="0" distL="0" distR="0" wp14:anchorId="55A7E870" wp14:editId="405C1EF7">
                  <wp:extent cx="2413000" cy="558800"/>
                  <wp:effectExtent l="0" t="0" r="0" b="0"/>
                  <wp:docPr id="3" name="Picture 3" descr="Macintosh HD:Users:zachdischner:Desktop:Screen Shot 2012-09-06 at 12.04.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achdischner:Desktop:Screen Shot 2012-09-06 at 12.04.1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0" cy="558800"/>
                          </a:xfrm>
                          <a:prstGeom prst="rect">
                            <a:avLst/>
                          </a:prstGeom>
                          <a:noFill/>
                          <a:ln>
                            <a:noFill/>
                          </a:ln>
                        </pic:spPr>
                      </pic:pic>
                    </a:graphicData>
                  </a:graphic>
                </wp:inline>
              </w:drawing>
            </w:r>
          </w:p>
        </w:tc>
      </w:tr>
    </w:tbl>
    <w:p w14:paraId="1CBF51EF" w14:textId="1E91214C" w:rsidR="00E20419" w:rsidRDefault="00E20419" w:rsidP="00A21BDD">
      <w:pPr>
        <w:rPr>
          <w:sz w:val="24"/>
          <w:szCs w:val="24"/>
        </w:rPr>
      </w:pPr>
    </w:p>
    <w:p w14:paraId="3A01ACAB" w14:textId="77777777" w:rsidR="00F23C08" w:rsidRDefault="00F23C08" w:rsidP="00A21BDD">
      <w:pPr>
        <w:rPr>
          <w:sz w:val="24"/>
          <w:szCs w:val="24"/>
        </w:rPr>
      </w:pPr>
    </w:p>
    <w:p w14:paraId="1E24E089" w14:textId="15C1FCEF" w:rsidR="00F23C08" w:rsidRDefault="00E20419" w:rsidP="00F23C08">
      <w:pPr>
        <w:rPr>
          <w:sz w:val="24"/>
          <w:szCs w:val="24"/>
        </w:rPr>
      </w:pPr>
      <w:r>
        <w:rPr>
          <w:sz w:val="24"/>
          <w:szCs w:val="24"/>
        </w:rPr>
        <w:t>The partial derivative of each vector component can be treated as follows:</w:t>
      </w:r>
    </w:p>
    <w:p w14:paraId="501A231D" w14:textId="77777777" w:rsidR="00E20419" w:rsidRDefault="00E20419" w:rsidP="00F23C08">
      <w:pPr>
        <w:rPr>
          <w:sz w:val="24"/>
          <w:szCs w:val="24"/>
        </w:rPr>
      </w:pPr>
    </w:p>
    <w:p w14:paraId="4E1117CB" w14:textId="19D90786" w:rsidR="00E20419" w:rsidRPr="00E20419" w:rsidRDefault="00E20419" w:rsidP="00F23C08">
      <w:pPr>
        <w:rPr>
          <w:rFonts w:eastAsiaTheme="minorEastAsia"/>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dU</m:t>
              </m:r>
            </m:num>
            <m:den>
              <m:r>
                <w:rPr>
                  <w:rFonts w:ascii="Cambria Math" w:hAnsi="Cambria Math"/>
                  <w:sz w:val="24"/>
                  <w:szCs w:val="24"/>
                </w:rPr>
                <m:t>dX</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dU</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dX</m:t>
              </m:r>
            </m:den>
          </m:f>
          <m:r>
            <w:rPr>
              <w:rFonts w:ascii="Cambria Math" w:hAnsi="Cambria Math"/>
              <w:sz w:val="24"/>
              <w:szCs w:val="24"/>
            </w:rPr>
            <m:t xml:space="preserve"> ==&gt;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*u</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z</m:t>
                      </m:r>
                    </m:e>
                    <m:sup>
                      <m:r>
                        <w:rPr>
                          <w:rFonts w:ascii="Cambria Math" w:eastAsiaTheme="minorEastAsia" w:hAnsi="Cambria Math"/>
                          <w:sz w:val="24"/>
                          <w:szCs w:val="24"/>
                        </w:rPr>
                        <m:t>2</m:t>
                      </m:r>
                    </m:sup>
                  </m:sSup>
                </m:e>
              </m:rad>
            </m:e>
            <m:sup>
              <m:r>
                <w:rPr>
                  <w:rFonts w:ascii="Cambria Math" w:eastAsiaTheme="minorEastAsia" w:hAnsi="Cambria Math"/>
                  <w:sz w:val="24"/>
                  <w:szCs w:val="24"/>
                </w:rPr>
                <m:t>3</m:t>
              </m:r>
            </m:sup>
          </m:sSup>
          <m:r>
            <w:rPr>
              <w:rFonts w:ascii="Cambria Math" w:eastAsiaTheme="minorEastAsia" w:hAnsi="Cambria Math"/>
              <w:sz w:val="24"/>
              <w:szCs w:val="24"/>
            </w:rPr>
            <m:t>)*2*x</m:t>
          </m:r>
        </m:oMath>
      </m:oMathPara>
    </w:p>
    <w:p w14:paraId="39042DA6" w14:textId="77777777" w:rsidR="00E20419" w:rsidRDefault="00E20419" w:rsidP="00F23C08">
      <w:pPr>
        <w:rPr>
          <w:rFonts w:eastAsiaTheme="minorEastAsia"/>
          <w:sz w:val="24"/>
          <w:szCs w:val="24"/>
        </w:rPr>
      </w:pPr>
    </w:p>
    <w:p w14:paraId="06D5E565" w14:textId="142E40D5" w:rsidR="00E20419" w:rsidRDefault="00E20419" w:rsidP="00F23C08">
      <w:pPr>
        <w:rPr>
          <w:rFonts w:eastAsiaTheme="minorEastAsia"/>
          <w:sz w:val="24"/>
          <w:szCs w:val="24"/>
        </w:rPr>
      </w:pPr>
      <w:r>
        <w:rPr>
          <w:rFonts w:eastAsiaTheme="minorEastAsia"/>
          <w:sz w:val="24"/>
          <w:szCs w:val="24"/>
        </w:rPr>
        <w:t>When done for each component, the resulting acceleration due to gravity in this simple 2-body problem becomes:</w:t>
      </w:r>
    </w:p>
    <w:p w14:paraId="3602601E" w14:textId="77777777" w:rsidR="00E20419" w:rsidRDefault="00E20419" w:rsidP="00E20419">
      <w:pPr>
        <w:jc w:val="center"/>
        <w:rPr>
          <w:rFonts w:eastAsiaTheme="minorEastAsia"/>
          <w:sz w:val="24"/>
          <w:szCs w:val="24"/>
        </w:rPr>
      </w:pPr>
    </w:p>
    <w:p w14:paraId="3CFB115D" w14:textId="531A5C04" w:rsidR="00E20419" w:rsidRPr="00F23C08" w:rsidRDefault="00E20419" w:rsidP="00E20419">
      <w:pPr>
        <w:jc w:val="center"/>
        <w:rPr>
          <w:sz w:val="24"/>
          <w:szCs w:val="24"/>
        </w:rPr>
      </w:pPr>
      <m:oMathPara>
        <m:oMath>
          <m:r>
            <w:rPr>
              <w:rFonts w:ascii="Cambria Math" w:hAnsi="Cambria Math"/>
              <w:sz w:val="24"/>
              <w:szCs w:val="24"/>
            </w:rPr>
            <m:t>ΔU= -</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*u</m:t>
              </m:r>
            </m:num>
            <m:den>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e>
              </m:acc>
              <m:r>
                <w:rPr>
                  <w:rFonts w:ascii="Cambria Math" w:hAnsi="Cambria Math"/>
                  <w:sz w:val="24"/>
                  <w:szCs w:val="24"/>
                </w:rPr>
                <m:t xml:space="preserve">   </m:t>
              </m:r>
            </m:den>
          </m:f>
        </m:oMath>
      </m:oMathPara>
    </w:p>
    <w:p w14:paraId="2346EB41" w14:textId="2B16D78E" w:rsidR="00F23C08" w:rsidRDefault="00F23C08" w:rsidP="00F23C08">
      <w:pPr>
        <w:widowControl w:val="0"/>
        <w:autoSpaceDE w:val="0"/>
        <w:autoSpaceDN w:val="0"/>
        <w:adjustRightInd w:val="0"/>
        <w:spacing w:after="240"/>
        <w:rPr>
          <w:rFonts w:eastAsiaTheme="minorEastAsia" w:cs="Times"/>
          <w:sz w:val="24"/>
          <w:szCs w:val="24"/>
        </w:rPr>
      </w:pPr>
    </w:p>
    <w:p w14:paraId="165786D3" w14:textId="77777777" w:rsidR="00F23C08" w:rsidRDefault="00F23C08" w:rsidP="00A21BDD">
      <w:pPr>
        <w:rPr>
          <w:sz w:val="24"/>
          <w:szCs w:val="24"/>
        </w:rPr>
      </w:pPr>
    </w:p>
    <w:p w14:paraId="46FBB9CF" w14:textId="7536766B" w:rsidR="00E20419" w:rsidRDefault="00E20419" w:rsidP="00E20419">
      <w:pPr>
        <w:pStyle w:val="ListParagraph"/>
        <w:numPr>
          <w:ilvl w:val="0"/>
          <w:numId w:val="1"/>
        </w:numPr>
        <w:rPr>
          <w:b/>
          <w:sz w:val="24"/>
          <w:szCs w:val="24"/>
          <w:u w:val="single"/>
        </w:rPr>
      </w:pPr>
      <w:r>
        <w:rPr>
          <w:b/>
          <w:sz w:val="24"/>
          <w:szCs w:val="24"/>
          <w:u w:val="single"/>
        </w:rPr>
        <w:t>Integration of Equations of motion</w:t>
      </w:r>
    </w:p>
    <w:p w14:paraId="7AD9C6C0" w14:textId="77777777" w:rsidR="005306BE" w:rsidRDefault="00E20419" w:rsidP="00E20419">
      <w:pPr>
        <w:rPr>
          <w:sz w:val="24"/>
          <w:szCs w:val="24"/>
        </w:rPr>
      </w:pPr>
      <w:r>
        <w:rPr>
          <w:sz w:val="24"/>
          <w:szCs w:val="24"/>
        </w:rPr>
        <w:tab/>
        <w:t xml:space="preserve">For this problem, I used the above relation to craft a function that returned the derivative of </w:t>
      </w:r>
      <w:r w:rsidR="0041741E">
        <w:rPr>
          <w:sz w:val="24"/>
          <w:szCs w:val="24"/>
        </w:rPr>
        <w:t xml:space="preserve">position and velocity vector inputs. I.E. Given R and V, it returns V and A. </w:t>
      </w:r>
      <w:r w:rsidR="005306BE">
        <w:rPr>
          <w:sz w:val="24"/>
          <w:szCs w:val="24"/>
        </w:rPr>
        <w:t xml:space="preserve">This function was integrated over using MATLAB’s ode45. The numerical integration was carried out over 2 orbit periods, with a 20-second interval. </w:t>
      </w:r>
    </w:p>
    <w:p w14:paraId="21EBF338" w14:textId="77777777" w:rsidR="005306BE" w:rsidRDefault="005306BE" w:rsidP="00E20419">
      <w:pPr>
        <w:rPr>
          <w:sz w:val="24"/>
          <w:szCs w:val="24"/>
        </w:rPr>
      </w:pPr>
    </w:p>
    <w:p w14:paraId="27753FE6" w14:textId="77777777" w:rsidR="007D0926" w:rsidRDefault="007D0926" w:rsidP="00E20419">
      <w:pPr>
        <w:rPr>
          <w:sz w:val="24"/>
          <w:szCs w:val="24"/>
        </w:rPr>
      </w:pPr>
    </w:p>
    <w:p w14:paraId="58212D93" w14:textId="77777777" w:rsidR="007D0926" w:rsidRDefault="007D0926" w:rsidP="00E20419">
      <w:pPr>
        <w:rPr>
          <w:sz w:val="24"/>
          <w:szCs w:val="24"/>
        </w:rPr>
      </w:pPr>
    </w:p>
    <w:p w14:paraId="0BDE4423" w14:textId="77777777" w:rsidR="007D0926" w:rsidRDefault="007D0926" w:rsidP="00E20419">
      <w:pPr>
        <w:rPr>
          <w:sz w:val="24"/>
          <w:szCs w:val="24"/>
        </w:rPr>
      </w:pPr>
    </w:p>
    <w:p w14:paraId="68E89D1F" w14:textId="77777777" w:rsidR="007D0926" w:rsidRDefault="007D0926" w:rsidP="00E20419">
      <w:pPr>
        <w:rPr>
          <w:sz w:val="24"/>
          <w:szCs w:val="24"/>
        </w:rPr>
      </w:pPr>
    </w:p>
    <w:p w14:paraId="73DE6BA1" w14:textId="7D24C522" w:rsidR="005306BE" w:rsidRDefault="005306BE" w:rsidP="005306BE">
      <w:pPr>
        <w:pStyle w:val="ListParagraph"/>
        <w:numPr>
          <w:ilvl w:val="0"/>
          <w:numId w:val="1"/>
        </w:numPr>
        <w:rPr>
          <w:b/>
          <w:sz w:val="24"/>
          <w:szCs w:val="24"/>
          <w:u w:val="single"/>
        </w:rPr>
      </w:pPr>
      <w:r>
        <w:rPr>
          <w:b/>
          <w:sz w:val="24"/>
          <w:szCs w:val="24"/>
          <w:u w:val="single"/>
        </w:rPr>
        <w:t>Numerical Integration Results</w:t>
      </w:r>
    </w:p>
    <w:p w14:paraId="71554721" w14:textId="040D1B55" w:rsidR="0032022C" w:rsidRPr="0032022C" w:rsidRDefault="0032022C" w:rsidP="0032022C">
      <w:pPr>
        <w:rPr>
          <w:sz w:val="24"/>
          <w:szCs w:val="24"/>
        </w:rPr>
      </w:pPr>
      <w:r>
        <w:rPr>
          <w:sz w:val="24"/>
          <w:szCs w:val="24"/>
        </w:rPr>
        <w:tab/>
        <w:t xml:space="preserve">The results of the previous numerical integration are shown in the </w:t>
      </w:r>
      <w:r w:rsidR="00786CBD">
        <w:rPr>
          <w:sz w:val="24"/>
          <w:szCs w:val="24"/>
        </w:rPr>
        <w:t>radius</w:t>
      </w:r>
      <w:r>
        <w:rPr>
          <w:sz w:val="24"/>
          <w:szCs w:val="24"/>
        </w:rPr>
        <w:t xml:space="preserve">, velocity, and acceleration magnitudes over the integration period. </w:t>
      </w:r>
    </w:p>
    <w:p w14:paraId="14AE13B3" w14:textId="0FAAAE43" w:rsidR="00E20419" w:rsidRPr="00E20419" w:rsidRDefault="00E20419" w:rsidP="00E20419">
      <w:pPr>
        <w:rPr>
          <w:sz w:val="24"/>
          <w:szCs w:val="24"/>
        </w:rPr>
      </w:pPr>
      <w:r>
        <w:rPr>
          <w:sz w:val="24"/>
          <w:szCs w:val="24"/>
        </w:rPr>
        <w:t xml:space="preserve"> </w:t>
      </w:r>
    </w:p>
    <w:p w14:paraId="6EFAF761" w14:textId="77777777" w:rsidR="00F23C08" w:rsidRDefault="00F23C08" w:rsidP="00A21BDD">
      <w:pPr>
        <w:rPr>
          <w:sz w:val="24"/>
          <w:szCs w:val="24"/>
        </w:rPr>
      </w:pPr>
    </w:p>
    <w:p w14:paraId="60F76DE3" w14:textId="0CA34782" w:rsidR="00A21BDD" w:rsidRPr="00A21BDD" w:rsidRDefault="00A21BDD" w:rsidP="00A21BDD">
      <w:pPr>
        <w:rPr>
          <w:sz w:val="24"/>
          <w:szCs w:val="24"/>
        </w:rPr>
      </w:pPr>
      <w:r>
        <w:rPr>
          <w:sz w:val="24"/>
          <w:szCs w:val="24"/>
        </w:rPr>
        <w:t xml:space="preserve"> </w:t>
      </w:r>
    </w:p>
    <w:p w14:paraId="5E9C85F7" w14:textId="77777777" w:rsidR="00786CBD" w:rsidRDefault="007D0926" w:rsidP="00786CBD">
      <w:pPr>
        <w:keepNext/>
      </w:pPr>
      <w:r>
        <w:rPr>
          <w:noProof/>
          <w:lang w:eastAsia="en-US"/>
        </w:rPr>
        <w:drawing>
          <wp:inline distT="0" distB="0" distL="0" distR="0" wp14:anchorId="4B782993" wp14:editId="66B503B4">
            <wp:extent cx="5486400" cy="4114800"/>
            <wp:effectExtent l="0" t="0" r="0" b="0"/>
            <wp:docPr id="4" name="Picture 4" descr="Macintosh HD:Users:zachdischner:Desktop:Dropbox:ASEN 5070-Statistical Orbit Determination:HW:HW1:pl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achdischner:Desktop:Dropbox:ASEN 5070-Statistical Orbit Determination:HW:HW1:plot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02444FD" w14:textId="6C96B84E" w:rsidR="00A21BDD" w:rsidRDefault="00786CBD" w:rsidP="00786CBD">
      <w:pPr>
        <w:pStyle w:val="Caption"/>
      </w:pPr>
      <w:r>
        <w:t xml:space="preserve">Figure </w:t>
      </w:r>
      <w:fldSimple w:instr=" SEQ Figure \* ARABIC ">
        <w:r>
          <w:rPr>
            <w:noProof/>
          </w:rPr>
          <w:t>1</w:t>
        </w:r>
      </w:fldSimple>
      <w:r>
        <w:t>: Orbit Radius, Velocity, and Acceleration with Time</w:t>
      </w:r>
    </w:p>
    <w:p w14:paraId="66A2E630" w14:textId="77777777" w:rsidR="007D0926" w:rsidRDefault="007D0926" w:rsidP="002D3420"/>
    <w:p w14:paraId="1892C6AE" w14:textId="77777777" w:rsidR="00786CBD" w:rsidRDefault="007D0926" w:rsidP="002D3420">
      <w:r>
        <w:tab/>
      </w:r>
    </w:p>
    <w:p w14:paraId="1265BC0C" w14:textId="51DCB536" w:rsidR="007D0926" w:rsidRDefault="007D0926" w:rsidP="002D3420">
      <w:r>
        <w:t xml:space="preserve">As is to be expected in an orbit integration plot, the position and velocities are orthogonal in nature. </w:t>
      </w:r>
    </w:p>
    <w:p w14:paraId="23996C9A" w14:textId="77777777" w:rsidR="007D0926" w:rsidRDefault="007D0926" w:rsidP="002D3420"/>
    <w:p w14:paraId="05DE4F51" w14:textId="77777777" w:rsidR="00786CBD" w:rsidRDefault="00786CBD" w:rsidP="002D3420"/>
    <w:p w14:paraId="3C959C2F" w14:textId="77777777" w:rsidR="00786CBD" w:rsidRDefault="00786CBD" w:rsidP="002D3420"/>
    <w:p w14:paraId="52959509" w14:textId="77777777" w:rsidR="00786CBD" w:rsidRDefault="00786CBD" w:rsidP="002D3420"/>
    <w:p w14:paraId="4F834B91" w14:textId="77777777" w:rsidR="00786CBD" w:rsidRDefault="00786CBD" w:rsidP="002D3420"/>
    <w:p w14:paraId="7AF6D695" w14:textId="77777777" w:rsidR="00786CBD" w:rsidRDefault="00786CBD" w:rsidP="002D3420"/>
    <w:p w14:paraId="6A931B52" w14:textId="77777777" w:rsidR="00786CBD" w:rsidRDefault="00786CBD" w:rsidP="002D3420"/>
    <w:p w14:paraId="288C091C" w14:textId="77777777" w:rsidR="00786CBD" w:rsidRDefault="00786CBD" w:rsidP="002D3420"/>
    <w:p w14:paraId="1F46355D" w14:textId="77777777" w:rsidR="00786CBD" w:rsidRDefault="00786CBD" w:rsidP="002D3420"/>
    <w:p w14:paraId="637A017B" w14:textId="77777777" w:rsidR="00786CBD" w:rsidRDefault="00786CBD" w:rsidP="002D3420"/>
    <w:p w14:paraId="5A97BD93" w14:textId="77777777" w:rsidR="00786CBD" w:rsidRDefault="00786CBD" w:rsidP="002D3420"/>
    <w:p w14:paraId="1675AE44" w14:textId="77777777" w:rsidR="007D0926" w:rsidRDefault="007D0926" w:rsidP="002D3420"/>
    <w:p w14:paraId="30628E00" w14:textId="344EA97B" w:rsidR="007D0926" w:rsidRDefault="007D0926" w:rsidP="007D0926">
      <w:pPr>
        <w:pStyle w:val="ListParagraph"/>
        <w:numPr>
          <w:ilvl w:val="0"/>
          <w:numId w:val="1"/>
        </w:numPr>
        <w:rPr>
          <w:b/>
          <w:sz w:val="24"/>
          <w:szCs w:val="24"/>
          <w:u w:val="single"/>
        </w:rPr>
      </w:pPr>
      <w:r>
        <w:rPr>
          <w:b/>
          <w:sz w:val="24"/>
          <w:szCs w:val="24"/>
          <w:u w:val="single"/>
        </w:rPr>
        <w:t>Total Energy Chec</w:t>
      </w:r>
      <w:r w:rsidR="00786CBD">
        <w:rPr>
          <w:b/>
          <w:sz w:val="24"/>
          <w:szCs w:val="24"/>
          <w:u w:val="single"/>
        </w:rPr>
        <w:t>k</w:t>
      </w:r>
    </w:p>
    <w:p w14:paraId="09B9B483" w14:textId="37B79318" w:rsidR="00786CBD" w:rsidRDefault="00786CBD" w:rsidP="00786CBD">
      <w:pPr>
        <w:rPr>
          <w:sz w:val="24"/>
          <w:szCs w:val="24"/>
        </w:rPr>
      </w:pPr>
      <w:r>
        <w:rPr>
          <w:sz w:val="24"/>
          <w:szCs w:val="24"/>
        </w:rPr>
        <w:tab/>
        <w:t xml:space="preserve">To check the validity of the integration, I computed total energy over the orbit periods. </w:t>
      </w:r>
    </w:p>
    <w:p w14:paraId="6D29688B" w14:textId="77777777" w:rsidR="00786CBD" w:rsidRPr="00786CBD" w:rsidRDefault="00786CBD" w:rsidP="00786CBD">
      <w:pPr>
        <w:rPr>
          <w:sz w:val="24"/>
          <w:szCs w:val="24"/>
        </w:rPr>
      </w:pPr>
    </w:p>
    <w:p w14:paraId="505689CB" w14:textId="77777777" w:rsidR="00786CBD" w:rsidRDefault="00786CBD" w:rsidP="00786CBD">
      <w:pPr>
        <w:keepNext/>
      </w:pPr>
      <w:r>
        <w:rPr>
          <w:noProof/>
          <w:lang w:eastAsia="en-US"/>
        </w:rPr>
        <w:drawing>
          <wp:inline distT="0" distB="0" distL="0" distR="0" wp14:anchorId="56C203FC" wp14:editId="29C5D7E6">
            <wp:extent cx="5486400" cy="4114800"/>
            <wp:effectExtent l="0" t="0" r="0" b="0"/>
            <wp:docPr id="5" name="Picture 5" descr="Macintosh HD:Users:zachdischner:Desktop:Dropbox:ASEN 5070-Statistical Orbit Determination:HW:HW1:pl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zachdischner:Desktop:Dropbox:ASEN 5070-Statistical Orbit Determination:HW:HW1:plot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BAB2977" w14:textId="3629BB02" w:rsidR="007D0926" w:rsidRDefault="00786CBD" w:rsidP="00786CBD">
      <w:pPr>
        <w:pStyle w:val="Caption"/>
      </w:pPr>
      <w:r>
        <w:t xml:space="preserve">Figure </w:t>
      </w:r>
      <w:fldSimple w:instr=" SEQ Figure \* ARABIC ">
        <w:r>
          <w:rPr>
            <w:noProof/>
          </w:rPr>
          <w:t>2</w:t>
        </w:r>
      </w:fldSimple>
      <w:r>
        <w:t>: Orbit Total Energy</w:t>
      </w:r>
    </w:p>
    <w:p w14:paraId="79F81D94" w14:textId="77777777" w:rsidR="00786CBD" w:rsidRDefault="00786CBD" w:rsidP="00786CBD"/>
    <w:p w14:paraId="3E93BF83" w14:textId="7305C5E9" w:rsidR="00786CBD" w:rsidRDefault="00786CBD" w:rsidP="00786CBD">
      <w:r>
        <w:tab/>
        <w:t>As can be seen above, the orbit total energy was nearly zero throughout the orbit. Its value remains slightly larger than zero due to integration errors. Lowering the integration tolerance on ode45 will change the shape of the above plot, and lower the magnitude of total energy. See below, where the integration tolerance was cut by 3 orders of magnitude.</w:t>
      </w:r>
    </w:p>
    <w:p w14:paraId="1099B01B" w14:textId="44601BAD" w:rsidR="00786CBD" w:rsidRDefault="00847AE8" w:rsidP="00786CBD">
      <w:r>
        <w:rPr>
          <w:noProof/>
          <w:lang w:eastAsia="en-US"/>
        </w:rPr>
        <w:drawing>
          <wp:inline distT="0" distB="0" distL="0" distR="0" wp14:anchorId="361298AF" wp14:editId="56DC1126">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C9EF804" w14:textId="77777777" w:rsidR="00847AE8" w:rsidRPr="00786CBD" w:rsidRDefault="00847AE8" w:rsidP="00847AE8">
      <w:pPr>
        <w:pStyle w:val="Caption"/>
      </w:pPr>
      <w:r>
        <w:t xml:space="preserve">Figure </w:t>
      </w:r>
      <w:r>
        <w:fldChar w:fldCharType="begin"/>
      </w:r>
      <w:r>
        <w:instrText xml:space="preserve"> SEQ Figure \* ARABIC </w:instrText>
      </w:r>
      <w:r>
        <w:fldChar w:fldCharType="separate"/>
      </w:r>
      <w:r>
        <w:rPr>
          <w:noProof/>
        </w:rPr>
        <w:t>3</w:t>
      </w:r>
      <w:r>
        <w:fldChar w:fldCharType="end"/>
      </w:r>
      <w:r>
        <w:t>: Total Energy Vs Time</w:t>
      </w:r>
    </w:p>
    <w:p w14:paraId="0B61A90C" w14:textId="77777777" w:rsidR="00847AE8" w:rsidRDefault="00847AE8" w:rsidP="00786CBD"/>
    <w:p w14:paraId="21AFCC1C" w14:textId="77777777" w:rsidR="007E007E" w:rsidRDefault="007E007E" w:rsidP="00786CBD"/>
    <w:p w14:paraId="70361E31" w14:textId="77777777" w:rsidR="007E007E" w:rsidRDefault="007E007E" w:rsidP="00786CBD"/>
    <w:p w14:paraId="6718FEA0" w14:textId="70E3473D" w:rsidR="007E007E" w:rsidRDefault="007E007E" w:rsidP="007E007E">
      <w:pPr>
        <w:pStyle w:val="ListParagraph"/>
        <w:numPr>
          <w:ilvl w:val="0"/>
          <w:numId w:val="1"/>
        </w:numPr>
        <w:rPr>
          <w:b/>
          <w:sz w:val="24"/>
          <w:szCs w:val="24"/>
          <w:u w:val="single"/>
        </w:rPr>
      </w:pPr>
      <w:r>
        <w:rPr>
          <w:b/>
          <w:sz w:val="24"/>
          <w:szCs w:val="24"/>
          <w:u w:val="single"/>
        </w:rPr>
        <w:t>Book Problem</w:t>
      </w:r>
    </w:p>
    <w:p w14:paraId="7B58D083" w14:textId="77777777" w:rsidR="007E007E" w:rsidRDefault="007E007E" w:rsidP="007E007E">
      <w:pPr>
        <w:rPr>
          <w:sz w:val="24"/>
          <w:szCs w:val="24"/>
        </w:rPr>
      </w:pPr>
      <w:r>
        <w:rPr>
          <w:sz w:val="24"/>
          <w:szCs w:val="24"/>
        </w:rPr>
        <w:tab/>
        <w:t>Problem 1, chapter 1 was a book problem, where I used the Newton iteration scheme to determine the initial conditions for a perturbed satellite observation. The iteration was written up in MATLAB, so that initial perturbed conditions were used to determine true initial conditions as:</w:t>
      </w:r>
    </w:p>
    <w:p w14:paraId="6890268E" w14:textId="77777777" w:rsidR="007E007E" w:rsidRDefault="007E007E" w:rsidP="007E007E">
      <w:pPr>
        <w:rPr>
          <w:sz w:val="24"/>
          <w:szCs w:val="24"/>
        </w:rPr>
      </w:pPr>
    </w:p>
    <w:tbl>
      <w:tblPr>
        <w:tblStyle w:val="TableGrid"/>
        <w:tblW w:w="0" w:type="auto"/>
        <w:tblLook w:val="04A0" w:firstRow="1" w:lastRow="0" w:firstColumn="1" w:lastColumn="0" w:noHBand="0" w:noVBand="1"/>
      </w:tblPr>
      <w:tblGrid>
        <w:gridCol w:w="2952"/>
        <w:gridCol w:w="2952"/>
        <w:gridCol w:w="2952"/>
      </w:tblGrid>
      <w:tr w:rsidR="007E007E" w14:paraId="53D0B23E" w14:textId="77777777" w:rsidTr="007E007E">
        <w:tc>
          <w:tcPr>
            <w:tcW w:w="2952" w:type="dxa"/>
          </w:tcPr>
          <w:p w14:paraId="0AAFCABA" w14:textId="284AF3C4" w:rsidR="007E007E" w:rsidRPr="00847AE8" w:rsidRDefault="00847AE8" w:rsidP="00847AE8">
            <w:pPr>
              <w:jc w:val="center"/>
              <w:rPr>
                <w:b/>
                <w:sz w:val="24"/>
                <w:szCs w:val="24"/>
              </w:rPr>
            </w:pPr>
            <w:r>
              <w:rPr>
                <w:b/>
                <w:sz w:val="24"/>
                <w:szCs w:val="24"/>
              </w:rPr>
              <w:t>Parameter</w:t>
            </w:r>
          </w:p>
        </w:tc>
        <w:tc>
          <w:tcPr>
            <w:tcW w:w="2952" w:type="dxa"/>
          </w:tcPr>
          <w:p w14:paraId="1500E96F" w14:textId="507AE8E6" w:rsidR="007E007E" w:rsidRPr="00847AE8" w:rsidRDefault="00847AE8" w:rsidP="00847AE8">
            <w:pPr>
              <w:jc w:val="center"/>
              <w:rPr>
                <w:b/>
                <w:sz w:val="24"/>
                <w:szCs w:val="24"/>
              </w:rPr>
            </w:pPr>
            <w:r>
              <w:rPr>
                <w:b/>
                <w:sz w:val="24"/>
                <w:szCs w:val="24"/>
              </w:rPr>
              <w:t>Initial Value</w:t>
            </w:r>
          </w:p>
        </w:tc>
        <w:tc>
          <w:tcPr>
            <w:tcW w:w="2952" w:type="dxa"/>
          </w:tcPr>
          <w:p w14:paraId="5F081313" w14:textId="1645908F" w:rsidR="007E007E" w:rsidRPr="00847AE8" w:rsidRDefault="00847AE8" w:rsidP="00847AE8">
            <w:pPr>
              <w:jc w:val="center"/>
              <w:rPr>
                <w:b/>
                <w:sz w:val="24"/>
                <w:szCs w:val="24"/>
              </w:rPr>
            </w:pPr>
            <w:r>
              <w:rPr>
                <w:b/>
                <w:sz w:val="24"/>
                <w:szCs w:val="24"/>
              </w:rPr>
              <w:t>Final Value</w:t>
            </w:r>
          </w:p>
        </w:tc>
      </w:tr>
      <w:tr w:rsidR="00847AE8" w14:paraId="59B05E8D" w14:textId="77777777" w:rsidTr="007E007E">
        <w:tc>
          <w:tcPr>
            <w:tcW w:w="2952" w:type="dxa"/>
          </w:tcPr>
          <w:p w14:paraId="0852D569" w14:textId="3C87839A" w:rsidR="00847AE8" w:rsidRDefault="00847AE8" w:rsidP="00847AE8">
            <w:pPr>
              <w:jc w:val="center"/>
              <w:rPr>
                <w:sz w:val="24"/>
                <w:szCs w:val="24"/>
              </w:rPr>
            </w:pPr>
            <w:r>
              <w:rPr>
                <w:sz w:val="24"/>
                <w:szCs w:val="24"/>
              </w:rPr>
              <w:t>X0</w:t>
            </w:r>
          </w:p>
        </w:tc>
        <w:tc>
          <w:tcPr>
            <w:tcW w:w="2952" w:type="dxa"/>
          </w:tcPr>
          <w:p w14:paraId="6CD1CB4C" w14:textId="399D964F" w:rsidR="00847AE8" w:rsidRDefault="00847AE8" w:rsidP="00847AE8">
            <w:pPr>
              <w:jc w:val="center"/>
              <w:rPr>
                <w:sz w:val="24"/>
                <w:szCs w:val="24"/>
              </w:rPr>
            </w:pPr>
            <w:r>
              <w:rPr>
                <w:sz w:val="24"/>
                <w:szCs w:val="24"/>
              </w:rPr>
              <w:t>1.5</w:t>
            </w:r>
          </w:p>
        </w:tc>
        <w:tc>
          <w:tcPr>
            <w:tcW w:w="2952" w:type="dxa"/>
          </w:tcPr>
          <w:p w14:paraId="47711E9E" w14:textId="193877EA" w:rsidR="00847AE8" w:rsidRDefault="00847AE8" w:rsidP="00847AE8">
            <w:pPr>
              <w:jc w:val="center"/>
              <w:rPr>
                <w:sz w:val="24"/>
                <w:szCs w:val="24"/>
              </w:rPr>
            </w:pPr>
            <w:r>
              <w:t xml:space="preserve">    </w:t>
            </w:r>
            <w:bookmarkStart w:id="1" w:name="_GoBack"/>
            <w:bookmarkEnd w:id="1"/>
            <w:r w:rsidRPr="003A0F98">
              <w:t>1.00007364093016</w:t>
            </w:r>
          </w:p>
        </w:tc>
      </w:tr>
      <w:tr w:rsidR="00847AE8" w14:paraId="404C242D" w14:textId="77777777" w:rsidTr="007E007E">
        <w:tc>
          <w:tcPr>
            <w:tcW w:w="2952" w:type="dxa"/>
          </w:tcPr>
          <w:p w14:paraId="5E28282E" w14:textId="05C76FA1" w:rsidR="00847AE8" w:rsidRDefault="00847AE8" w:rsidP="00847AE8">
            <w:pPr>
              <w:jc w:val="center"/>
              <w:rPr>
                <w:sz w:val="24"/>
                <w:szCs w:val="24"/>
              </w:rPr>
            </w:pPr>
            <w:r>
              <w:rPr>
                <w:sz w:val="24"/>
                <w:szCs w:val="24"/>
              </w:rPr>
              <w:t>Y0</w:t>
            </w:r>
          </w:p>
        </w:tc>
        <w:tc>
          <w:tcPr>
            <w:tcW w:w="2952" w:type="dxa"/>
          </w:tcPr>
          <w:p w14:paraId="459A4833" w14:textId="6D9C1AE8" w:rsidR="00847AE8" w:rsidRDefault="00847AE8" w:rsidP="00847AE8">
            <w:pPr>
              <w:jc w:val="center"/>
              <w:rPr>
                <w:sz w:val="24"/>
                <w:szCs w:val="24"/>
              </w:rPr>
            </w:pPr>
            <w:r>
              <w:rPr>
                <w:sz w:val="24"/>
                <w:szCs w:val="24"/>
              </w:rPr>
              <w:t>10</w:t>
            </w:r>
          </w:p>
        </w:tc>
        <w:tc>
          <w:tcPr>
            <w:tcW w:w="2952" w:type="dxa"/>
          </w:tcPr>
          <w:p w14:paraId="4AD09E0D" w14:textId="2CC13035" w:rsidR="00847AE8" w:rsidRDefault="00847AE8" w:rsidP="00847AE8">
            <w:pPr>
              <w:jc w:val="center"/>
              <w:rPr>
                <w:sz w:val="24"/>
                <w:szCs w:val="24"/>
              </w:rPr>
            </w:pPr>
            <w:r>
              <w:t xml:space="preserve">   </w:t>
            </w:r>
            <w:r w:rsidRPr="003A0F98">
              <w:t xml:space="preserve">  7.99999999961264</w:t>
            </w:r>
          </w:p>
        </w:tc>
      </w:tr>
      <w:tr w:rsidR="00847AE8" w14:paraId="683FFF69" w14:textId="77777777" w:rsidTr="007E007E">
        <w:tc>
          <w:tcPr>
            <w:tcW w:w="2952" w:type="dxa"/>
          </w:tcPr>
          <w:p w14:paraId="4414A8D1" w14:textId="1CF893E2" w:rsidR="00847AE8" w:rsidRDefault="00847AE8" w:rsidP="00847AE8">
            <w:pPr>
              <w:jc w:val="center"/>
              <w:rPr>
                <w:sz w:val="24"/>
                <w:szCs w:val="24"/>
              </w:rPr>
            </w:pPr>
            <w:r>
              <w:rPr>
                <w:sz w:val="24"/>
                <w:szCs w:val="24"/>
              </w:rPr>
              <w:t>Xp0</w:t>
            </w:r>
          </w:p>
        </w:tc>
        <w:tc>
          <w:tcPr>
            <w:tcW w:w="2952" w:type="dxa"/>
          </w:tcPr>
          <w:p w14:paraId="679D24ED" w14:textId="18C117B1" w:rsidR="00847AE8" w:rsidRDefault="00847AE8" w:rsidP="00847AE8">
            <w:pPr>
              <w:jc w:val="center"/>
              <w:rPr>
                <w:sz w:val="24"/>
                <w:szCs w:val="24"/>
              </w:rPr>
            </w:pPr>
            <w:r>
              <w:rPr>
                <w:sz w:val="24"/>
                <w:szCs w:val="24"/>
              </w:rPr>
              <w:t>2.2</w:t>
            </w:r>
          </w:p>
        </w:tc>
        <w:tc>
          <w:tcPr>
            <w:tcW w:w="2952" w:type="dxa"/>
          </w:tcPr>
          <w:p w14:paraId="129E917C" w14:textId="6DCB5678" w:rsidR="00847AE8" w:rsidRDefault="00847AE8" w:rsidP="00847AE8">
            <w:pPr>
              <w:jc w:val="center"/>
              <w:rPr>
                <w:sz w:val="24"/>
                <w:szCs w:val="24"/>
              </w:rPr>
            </w:pPr>
            <w:r w:rsidRPr="003A0F98">
              <w:t xml:space="preserve">      1.99998473372831</w:t>
            </w:r>
          </w:p>
        </w:tc>
      </w:tr>
      <w:tr w:rsidR="00847AE8" w14:paraId="4673AE56" w14:textId="77777777" w:rsidTr="007E007E">
        <w:tc>
          <w:tcPr>
            <w:tcW w:w="2952" w:type="dxa"/>
          </w:tcPr>
          <w:p w14:paraId="405B0995" w14:textId="074DF97B" w:rsidR="00847AE8" w:rsidRDefault="00847AE8" w:rsidP="00847AE8">
            <w:pPr>
              <w:jc w:val="center"/>
              <w:rPr>
                <w:sz w:val="24"/>
                <w:szCs w:val="24"/>
              </w:rPr>
            </w:pPr>
            <w:r>
              <w:rPr>
                <w:sz w:val="24"/>
                <w:szCs w:val="24"/>
              </w:rPr>
              <w:t>Yp0</w:t>
            </w:r>
          </w:p>
        </w:tc>
        <w:tc>
          <w:tcPr>
            <w:tcW w:w="2952" w:type="dxa"/>
          </w:tcPr>
          <w:p w14:paraId="7F8B6E65" w14:textId="42B699DF" w:rsidR="00847AE8" w:rsidRDefault="00847AE8" w:rsidP="00847AE8">
            <w:pPr>
              <w:jc w:val="center"/>
              <w:rPr>
                <w:sz w:val="24"/>
                <w:szCs w:val="24"/>
              </w:rPr>
            </w:pPr>
            <w:r>
              <w:rPr>
                <w:sz w:val="24"/>
                <w:szCs w:val="24"/>
              </w:rPr>
              <w:t>0.5</w:t>
            </w:r>
          </w:p>
        </w:tc>
        <w:tc>
          <w:tcPr>
            <w:tcW w:w="2952" w:type="dxa"/>
          </w:tcPr>
          <w:p w14:paraId="23170DA8" w14:textId="47FFF85C" w:rsidR="00847AE8" w:rsidRDefault="00847AE8" w:rsidP="00847AE8">
            <w:pPr>
              <w:jc w:val="center"/>
              <w:rPr>
                <w:sz w:val="24"/>
                <w:szCs w:val="24"/>
              </w:rPr>
            </w:pPr>
            <w:r w:rsidRPr="003A0F98">
              <w:t xml:space="preserve">         0.999982038956773</w:t>
            </w:r>
          </w:p>
        </w:tc>
      </w:tr>
      <w:tr w:rsidR="00847AE8" w14:paraId="670697AC" w14:textId="77777777" w:rsidTr="007E007E">
        <w:tc>
          <w:tcPr>
            <w:tcW w:w="2952" w:type="dxa"/>
          </w:tcPr>
          <w:p w14:paraId="7A365647" w14:textId="556895E2" w:rsidR="00847AE8" w:rsidRDefault="00847AE8" w:rsidP="00847AE8">
            <w:pPr>
              <w:jc w:val="center"/>
              <w:rPr>
                <w:sz w:val="24"/>
                <w:szCs w:val="24"/>
              </w:rPr>
            </w:pPr>
            <w:r>
              <w:rPr>
                <w:sz w:val="24"/>
                <w:szCs w:val="24"/>
              </w:rPr>
              <w:t>g</w:t>
            </w:r>
          </w:p>
        </w:tc>
        <w:tc>
          <w:tcPr>
            <w:tcW w:w="2952" w:type="dxa"/>
          </w:tcPr>
          <w:p w14:paraId="1198DAA8" w14:textId="7239DF2B" w:rsidR="00847AE8" w:rsidRDefault="00847AE8" w:rsidP="00847AE8">
            <w:pPr>
              <w:jc w:val="center"/>
              <w:rPr>
                <w:sz w:val="24"/>
                <w:szCs w:val="24"/>
              </w:rPr>
            </w:pPr>
            <w:r>
              <w:rPr>
                <w:sz w:val="24"/>
                <w:szCs w:val="24"/>
              </w:rPr>
              <w:t>0.3</w:t>
            </w:r>
          </w:p>
        </w:tc>
        <w:tc>
          <w:tcPr>
            <w:tcW w:w="2952" w:type="dxa"/>
          </w:tcPr>
          <w:p w14:paraId="3009120F" w14:textId="41E7B9D4" w:rsidR="00847AE8" w:rsidRDefault="00847AE8" w:rsidP="00847AE8">
            <w:pPr>
              <w:jc w:val="center"/>
              <w:rPr>
                <w:sz w:val="24"/>
                <w:szCs w:val="24"/>
              </w:rPr>
            </w:pPr>
            <w:r w:rsidRPr="003A0F98">
              <w:t xml:space="preserve">         0.499992815931914</w:t>
            </w:r>
          </w:p>
        </w:tc>
      </w:tr>
    </w:tbl>
    <w:p w14:paraId="5A7C62B3" w14:textId="1944341E" w:rsidR="007E007E" w:rsidRPr="007E007E" w:rsidRDefault="007E007E" w:rsidP="007E007E">
      <w:pPr>
        <w:rPr>
          <w:sz w:val="24"/>
          <w:szCs w:val="24"/>
        </w:rPr>
      </w:pPr>
      <w:r>
        <w:rPr>
          <w:sz w:val="24"/>
          <w:szCs w:val="24"/>
        </w:rPr>
        <w:t xml:space="preserve"> </w:t>
      </w:r>
    </w:p>
    <w:p w14:paraId="67313DB4" w14:textId="77777777" w:rsidR="007E007E" w:rsidRDefault="007E007E" w:rsidP="00786CBD"/>
    <w:p w14:paraId="780F2E98" w14:textId="2302FAE6" w:rsidR="00786CBD" w:rsidRDefault="00786CBD" w:rsidP="00786CBD">
      <w:pPr>
        <w:keepNext/>
      </w:pPr>
    </w:p>
    <w:sectPr w:rsidR="00786CBD" w:rsidSect="00FD29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6458E"/>
    <w:multiLevelType w:val="multilevel"/>
    <w:tmpl w:val="75D26D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2CF"/>
    <w:rsid w:val="0001543C"/>
    <w:rsid w:val="002D3420"/>
    <w:rsid w:val="0032022C"/>
    <w:rsid w:val="0041741E"/>
    <w:rsid w:val="005306BE"/>
    <w:rsid w:val="006640D7"/>
    <w:rsid w:val="006950D3"/>
    <w:rsid w:val="00786CBD"/>
    <w:rsid w:val="00791479"/>
    <w:rsid w:val="007D0926"/>
    <w:rsid w:val="007E007E"/>
    <w:rsid w:val="00847AE8"/>
    <w:rsid w:val="0087628E"/>
    <w:rsid w:val="00894083"/>
    <w:rsid w:val="00A21BDD"/>
    <w:rsid w:val="00DC22CF"/>
    <w:rsid w:val="00E20419"/>
    <w:rsid w:val="00F23C08"/>
    <w:rsid w:val="00FD29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04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2CF"/>
    <w:pPr>
      <w:ind w:left="720"/>
      <w:contextualSpacing/>
    </w:pPr>
  </w:style>
  <w:style w:type="table" w:styleId="TableGrid">
    <w:name w:val="Table Grid"/>
    <w:basedOn w:val="TableNormal"/>
    <w:uiPriority w:val="59"/>
    <w:rsid w:val="0087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D3420"/>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E204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419"/>
    <w:rPr>
      <w:rFonts w:ascii="Lucida Grande" w:eastAsiaTheme="minorHAnsi" w:hAnsi="Lucida Grande" w:cs="Lucida Grande"/>
      <w:sz w:val="18"/>
      <w:szCs w:val="18"/>
    </w:rPr>
  </w:style>
  <w:style w:type="character" w:styleId="PlaceholderText">
    <w:name w:val="Placeholder Text"/>
    <w:basedOn w:val="DefaultParagraphFont"/>
    <w:uiPriority w:val="99"/>
    <w:semiHidden/>
    <w:rsid w:val="00E2041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2CF"/>
    <w:pPr>
      <w:ind w:left="720"/>
      <w:contextualSpacing/>
    </w:pPr>
  </w:style>
  <w:style w:type="table" w:styleId="TableGrid">
    <w:name w:val="Table Grid"/>
    <w:basedOn w:val="TableNormal"/>
    <w:uiPriority w:val="59"/>
    <w:rsid w:val="00876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D3420"/>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E204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419"/>
    <w:rPr>
      <w:rFonts w:ascii="Lucida Grande" w:eastAsiaTheme="minorHAnsi" w:hAnsi="Lucida Grande" w:cs="Lucida Grande"/>
      <w:sz w:val="18"/>
      <w:szCs w:val="18"/>
    </w:rPr>
  </w:style>
  <w:style w:type="character" w:styleId="PlaceholderText">
    <w:name w:val="Placeholder Text"/>
    <w:basedOn w:val="DefaultParagraphFont"/>
    <w:uiPriority w:val="99"/>
    <w:semiHidden/>
    <w:rsid w:val="00E204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550</Words>
  <Characters>3140</Characters>
  <Application>Microsoft Macintosh Word</Application>
  <DocSecurity>0</DocSecurity>
  <Lines>26</Lines>
  <Paragraphs>7</Paragraphs>
  <ScaleCrop>false</ScaleCrop>
  <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Dischner</dc:creator>
  <cp:keywords/>
  <dc:description/>
  <cp:lastModifiedBy>Zachary Dischner</cp:lastModifiedBy>
  <cp:revision>9</cp:revision>
  <dcterms:created xsi:type="dcterms:W3CDTF">2012-09-05T18:12:00Z</dcterms:created>
  <dcterms:modified xsi:type="dcterms:W3CDTF">2012-09-06T06:43:00Z</dcterms:modified>
</cp:coreProperties>
</file>