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893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_Toc18205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数学</w:t>
          </w:r>
          <w:r>
            <w:tab/>
          </w:r>
          <w:r>
            <w:fldChar w:fldCharType="begin"/>
          </w:r>
          <w:r>
            <w:instrText xml:space="preserve"> PAGEREF _Toc18205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_Toc8351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素数</w:t>
          </w:r>
          <w:r>
            <w:tab/>
          </w:r>
          <w:r>
            <w:fldChar w:fldCharType="begin"/>
          </w:r>
          <w:r>
            <w:instrText xml:space="preserve"> PAGEREF _Toc8351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_Toc7030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线性筛</w:t>
          </w:r>
          <w:r>
            <w:tab/>
          </w:r>
          <w:r>
            <w:fldChar w:fldCharType="begin"/>
          </w:r>
          <w:r>
            <w:instrText xml:space="preserve"> PAGEREF _Toc7030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_Toc15950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_Toc15950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_Toc24414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_Toc24414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_Toc21589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  <w:lang w:val="en-US" w:eastAsia="zh-CN"/>
            </w:rPr>
            <w:t>NTT</w:t>
          </w:r>
          <w:r>
            <w:tab/>
          </w:r>
          <w:r>
            <w:fldChar w:fldCharType="begin"/>
          </w:r>
          <w:r>
            <w:instrText xml:space="preserve"> PAGEREF _Toc21589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_Toc20012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  <w:lang w:val="en-US" w:eastAsia="zh-CN"/>
            </w:rPr>
            <w:t>线性基 (O(logn))</w:t>
          </w:r>
          <w:r>
            <w:tab/>
          </w:r>
          <w:r>
            <w:fldChar w:fldCharType="begin"/>
          </w:r>
          <w:r>
            <w:instrText xml:space="preserve"> PAGEREF _Toc20012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_Toc29409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图论</w:t>
          </w:r>
          <w:r>
            <w:tab/>
          </w:r>
          <w:r>
            <w:fldChar w:fldCharType="begin"/>
          </w:r>
          <w:r>
            <w:instrText xml:space="preserve"> PAGEREF _Toc29409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_Toc14531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最短路</w:t>
          </w:r>
          <w:r>
            <w:tab/>
          </w:r>
          <w:r>
            <w:fldChar w:fldCharType="begin"/>
          </w:r>
          <w:r>
            <w:instrText xml:space="preserve"> PAGEREF _Toc14531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_Toc19213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SPFA求单源最短路 (O(km)/O(nm))</w:t>
          </w:r>
          <w:r>
            <w:tab/>
          </w:r>
          <w:r>
            <w:fldChar w:fldCharType="begin"/>
          </w:r>
          <w:r>
            <w:instrText xml:space="preserve"> PAGEREF _Toc19213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_Toc10377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Dijkstra(二叉堆)求单源最短路 (O((n+m)logn))</w:t>
          </w:r>
          <w:r>
            <w:tab/>
          </w:r>
          <w:r>
            <w:fldChar w:fldCharType="begin"/>
          </w:r>
          <w:r>
            <w:instrText xml:space="preserve"> PAGEREF _Toc10377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_Toc21114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2.1.3. </w:t>
          </w:r>
          <w:r>
            <w:rPr>
              <w:rFonts w:hint="eastAsia"/>
              <w:lang w:val="en-US" w:eastAsia="zh-CN"/>
            </w:rPr>
            <w:t>Johnson全源最短路 (O(nmlogn))</w:t>
          </w:r>
          <w:r>
            <w:tab/>
          </w:r>
          <w:r>
            <w:fldChar w:fldCharType="begin"/>
          </w:r>
          <w:r>
            <w:instrText xml:space="preserve"> PAGEREF _Toc21114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_Toc20266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最小生成树</w:t>
          </w:r>
          <w:r>
            <w:tab/>
          </w:r>
          <w:r>
            <w:fldChar w:fldCharType="begin"/>
          </w:r>
          <w:r>
            <w:instrText xml:space="preserve"> PAGEREF _Toc20266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_Toc25730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Prim (O(mlogn))</w:t>
          </w:r>
          <w:r>
            <w:tab/>
          </w:r>
          <w:r>
            <w:fldChar w:fldCharType="begin"/>
          </w:r>
          <w:r>
            <w:instrText xml:space="preserve"> PAGEREF _Toc25730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_Toc20845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</w:rPr>
            <w:t>Kruskal</w:t>
          </w:r>
          <w:r>
            <w:rPr>
              <w:rFonts w:hint="eastAsia"/>
              <w:lang w:val="en-US" w:eastAsia="zh-CN"/>
            </w:rPr>
            <w:t xml:space="preserve"> (O(mlogm))</w:t>
          </w:r>
          <w:r>
            <w:tab/>
          </w:r>
          <w:r>
            <w:fldChar w:fldCharType="begin"/>
          </w:r>
          <w:r>
            <w:instrText xml:space="preserve"> PAGEREF _Toc20845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_Toc22086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强连通分量，桥</w:t>
          </w:r>
          <w:r>
            <w:tab/>
          </w:r>
          <w:r>
            <w:fldChar w:fldCharType="begin"/>
          </w:r>
          <w:r>
            <w:instrText xml:space="preserve"> PAGEREF _Toc22086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_Toc11678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2.3.1. </w:t>
          </w:r>
          <w:r>
            <w:rPr>
              <w:rFonts w:hint="eastAsia"/>
              <w:lang w:val="en-US" w:eastAsia="zh-CN"/>
            </w:rPr>
            <w:t>Tarjan求强连通分量，桥 (O(n))</w:t>
          </w:r>
          <w:r>
            <w:tab/>
          </w:r>
          <w:r>
            <w:fldChar w:fldCharType="begin"/>
          </w:r>
          <w:r>
            <w:instrText xml:space="preserve"> PAGEREF _Toc11678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_Toc23523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数据结构</w:t>
          </w:r>
          <w:r>
            <w:tab/>
          </w:r>
          <w:r>
            <w:fldChar w:fldCharType="begin"/>
          </w:r>
          <w:r>
            <w:instrText xml:space="preserve"> PAGEREF _Toc23523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_Toc16986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堆</w:t>
          </w:r>
          <w:r>
            <w:tab/>
          </w:r>
          <w:r>
            <w:fldChar w:fldCharType="begin"/>
          </w:r>
          <w:r>
            <w:instrText xml:space="preserve"> PAGEREF _Toc16986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_Toc20624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3.1.1. </w:t>
          </w:r>
          <w:r>
            <w:rPr>
              <w:rFonts w:hint="eastAsia"/>
              <w:lang w:val="en-US" w:eastAsia="zh-CN"/>
            </w:rPr>
            <w:t>小顶堆</w:t>
          </w:r>
          <w:r>
            <w:tab/>
          </w:r>
          <w:r>
            <w:fldChar w:fldCharType="begin"/>
          </w:r>
          <w:r>
            <w:instrText xml:space="preserve"> PAGEREF _Toc20624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_Toc24778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可并堆(左偏树)</w:t>
          </w:r>
          <w:r>
            <w:tab/>
          </w:r>
          <w:r>
            <w:fldChar w:fldCharType="begin"/>
          </w:r>
          <w:r>
            <w:instrText xml:space="preserve"> PAGEREF _Toc24778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_Toc16505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杂项</w:t>
          </w:r>
          <w:r>
            <w:tab/>
          </w:r>
          <w:r>
            <w:fldChar w:fldCharType="begin"/>
          </w:r>
          <w:r>
            <w:instrText xml:space="preserve"> PAGEREF _Toc16505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_Toc28038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莫队</w:t>
          </w:r>
          <w:r>
            <w:tab/>
          </w:r>
          <w:r>
            <w:fldChar w:fldCharType="begin"/>
          </w:r>
          <w:r>
            <w:instrText xml:space="preserve"> PAGEREF _Toc28038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_Toc19080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二次离线莫队</w:t>
          </w:r>
          <w:r>
            <w:tab/>
          </w:r>
          <w:r>
            <w:fldChar w:fldCharType="begin"/>
          </w:r>
          <w:r>
            <w:instrText xml:space="preserve"> PAGEREF _Toc19080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rPr>
              <w:rFonts w:hint="eastAsia"/>
              <w:lang w:val="en-US" w:eastAsia="zh-CN"/>
            </w:rPr>
            <w:sectPr>
              <w:headerReference r:id="rId3" w:type="default"/>
              <w:footerReference r:id="rId4" w:type="default"/>
              <w:pgSz w:w="11906" w:h="16838"/>
              <w:pgMar w:top="1440" w:right="1080" w:bottom="1440" w:left="1080" w:header="851" w:footer="992" w:gutter="0"/>
              <w:pgNumType w:fmt="decimal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  <w:bookmarkStart w:id="24" w:name="_GoBack"/>
          <w:bookmarkEnd w:id="24"/>
        </w:p>
      </w:sdtContent>
    </w:sdt>
    <w:p>
      <w:pPr>
        <w:pStyle w:val="2"/>
        <w:bidi w:val="0"/>
        <w:rPr>
          <w:rFonts w:hint="eastAsia"/>
          <w:lang w:val="en-US" w:eastAsia="zh-CN"/>
        </w:rPr>
      </w:pPr>
      <w:bookmarkStart w:id="0" w:name="_Toc18205"/>
      <w:r>
        <w:rPr>
          <w:rFonts w:hint="eastAsia"/>
          <w:lang w:val="en-US" w:eastAsia="zh-CN"/>
        </w:rPr>
        <w:t>数学</w:t>
      </w:r>
      <w:bookmarkEnd w:id="0"/>
    </w:p>
    <w:p>
      <w:pPr>
        <w:pStyle w:val="3"/>
        <w:bidi w:val="0"/>
        <w:rPr>
          <w:rFonts w:hint="default"/>
          <w:lang w:val="en-US" w:eastAsia="zh-CN"/>
        </w:rPr>
      </w:pPr>
      <w:bookmarkStart w:id="1" w:name="_Toc8351"/>
      <w:r>
        <w:rPr>
          <w:rFonts w:hint="eastAsia"/>
          <w:lang w:val="en-US" w:eastAsia="zh-CN"/>
        </w:rPr>
        <w:t>素数</w:t>
      </w:r>
      <w:bookmarkEnd w:id="1"/>
    </w:p>
    <w:p>
      <w:pPr>
        <w:pStyle w:val="4"/>
        <w:bidi w:val="0"/>
        <w:rPr>
          <w:rFonts w:hint="default"/>
          <w:lang w:val="en-US" w:eastAsia="zh-CN"/>
        </w:rPr>
      </w:pPr>
      <w:bookmarkStart w:id="2" w:name="_Toc7030"/>
      <w:r>
        <w:rPr>
          <w:rFonts w:hint="eastAsia"/>
          <w:lang w:val="en-US" w:eastAsia="zh-CN"/>
        </w:rPr>
        <w:t>线性筛</w:t>
      </w:r>
      <w:bookmarkEnd w:id="2"/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prime[MAXN];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vis[MAXN];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oula(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memset(vis,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(vis));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prime[0] = 0;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//用于存素数的个数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2; i &lt;= n; i++)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(!vis[i])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prime[++prime[0]] = i;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1; j &lt;= prime[0] &amp;&amp; i &lt;= n / prime[j]; j++)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i*prime[j]&lt;=n --&gt; i&lt;=n/prime[j] 是为防止爆int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vis[i * prime[j]] = 1;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% prime[j] == 0)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3" w:name="_Toc15950"/>
      <w:r>
        <w:rPr>
          <w:rFonts w:hint="eastAsia"/>
          <w:lang w:val="en-US" w:eastAsia="zh-CN"/>
        </w:rPr>
        <w:t>FFT</w:t>
      </w:r>
      <w:bookmarkEnd w:id="3"/>
    </w:p>
    <w:p>
      <w:pPr>
        <w:pStyle w:val="4"/>
        <w:bidi w:val="0"/>
        <w:rPr>
          <w:rFonts w:hint="default"/>
          <w:lang w:val="en-US" w:eastAsia="zh-CN"/>
        </w:rPr>
      </w:pPr>
      <w:bookmarkStart w:id="4" w:name="_Toc24414"/>
      <w:r>
        <w:rPr>
          <w:rFonts w:hint="eastAsia"/>
          <w:lang w:val="en-US" w:eastAsia="zh-CN"/>
        </w:rPr>
        <w:t>FFT</w:t>
      </w:r>
      <w:bookmarkEnd w:id="4"/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MAX_N = 10100000;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Pi = acos(-1.0);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x,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Complex(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xx = 0,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yy = 0) { x = xx, y = yy;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a[MAX_N], b[MAX_N];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operator+(Complex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+ b.x, a.y +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Complex operator-(Complex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Complex(a.x - b.x, a.y -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operator*(Complex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* b.x - a.y * b.y, a.x * b.y + a.y * b.x);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FFT(Complex *A,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type)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&lt; r[i])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swap(A[i], A[r[i]]);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//求出要迭代的序列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mid = 1; mid &lt; limit; mid &lt;&lt;= 1)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 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//待合并区间的长度的一半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Complex Wn(cos(Pi / mid), type * sin(Pi / mid));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//单位根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 = mid &lt;&lt; 1, j = 0; j &lt; limit; j += R)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//R是区间的长度，j表示前已经到哪个位置了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Complex w(1, 0);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//幂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k = 0; k &lt; mid; k++, w = w * Wn)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//枚举左半部分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Complex x = A[j + k], y = w * A[j + mid + k];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//蝴蝶效应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A[j + k] = x +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A[j + mid + k] = x -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//a[i].x/limit+0.5的int型就是多项式乘法后x^i的系数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(limit &lt;= n +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limit &lt;&lt;= 1, l++;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r[i] = (r[i &gt;&gt; 1] &gt;&gt; 1) | ((i &amp; 1) &lt;&lt; (l - 1));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FFT(b,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&lt;=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a[i] * b[i];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-1);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i, x;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n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n;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b[i].x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solve(n, m);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= 0; i &lt;= n +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printf(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"%d"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)(a[i].x / limit + 0.5));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5" w:name="_Toc21589"/>
      <w:r>
        <w:rPr>
          <w:rFonts w:hint="eastAsia"/>
          <w:lang w:val="en-US" w:eastAsia="zh-CN"/>
        </w:rPr>
        <w:t>NTT</w:t>
      </w:r>
      <w:bookmarkEnd w:id="5"/>
    </w:p>
    <w:p>
      <w:pPr>
        <w:pStyle w:val="3"/>
        <w:bidi w:val="0"/>
      </w:pPr>
      <w:bookmarkStart w:id="6" w:name="_Toc20012"/>
      <w:r>
        <w:rPr>
          <w:rFonts w:hint="eastAsia"/>
          <w:lang w:val="en-US" w:eastAsia="zh-CN"/>
        </w:rPr>
        <w:t>线性基 (O(logn))</w:t>
      </w:r>
      <w:bookmarkEnd w:id="6"/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vector&lt;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&gt; B;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insert(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x = min(x,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 = min(b,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B.emplace_back(x);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7" w:name="_Toc29409"/>
      <w:r>
        <w:rPr>
          <w:rFonts w:hint="eastAsia"/>
          <w:lang w:val="en-US" w:eastAsia="zh-CN"/>
        </w:rPr>
        <w:t>图论</w:t>
      </w:r>
      <w:bookmarkEnd w:id="7"/>
    </w:p>
    <w:p>
      <w:pPr>
        <w:pStyle w:val="3"/>
        <w:bidi w:val="0"/>
      </w:pPr>
      <w:bookmarkStart w:id="8" w:name="_Toc14531"/>
      <w:r>
        <w:rPr>
          <w:rFonts w:hint="eastAsia"/>
          <w:lang w:val="en-US" w:eastAsia="zh-CN"/>
        </w:rPr>
        <w:t>最短路</w:t>
      </w:r>
      <w:bookmarkEnd w:id="8"/>
    </w:p>
    <w:p>
      <w:pPr>
        <w:pStyle w:val="4"/>
        <w:bidi w:val="0"/>
      </w:pPr>
      <w:bookmarkStart w:id="9" w:name="_Toc19213"/>
      <w:r>
        <w:rPr>
          <w:rFonts w:hint="eastAsia"/>
          <w:lang w:val="en-US" w:eastAsia="zh-CN"/>
        </w:rPr>
        <w:t>SPFA求单源最短路 (O(km)/O(nm))</w:t>
      </w:r>
      <w:bookmarkEnd w:id="9"/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inque[MAXN];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 xml:space="preserve">const 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auto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&amp;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 : vec[now])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(dis[now] + x.cost &lt; dis[x.to])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dis[now] + x.cost;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(!inque[x.to])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que.push(x.to), inque[x.to]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</w:t>
      </w:r>
    </w:p>
    <w:p>
      <w:pPr>
        <w:pStyle w:val="4"/>
        <w:bidi w:val="0"/>
      </w:pPr>
      <w:bookmarkStart w:id="10" w:name="_Toc10377"/>
      <w:r>
        <w:rPr>
          <w:rFonts w:hint="eastAsia"/>
          <w:lang w:val="en-US" w:eastAsia="zh-CN"/>
        </w:rPr>
        <w:t>Dijkstra(二叉堆)求单源最短路 (O((n+m)logn))</w:t>
      </w:r>
      <w:bookmarkEnd w:id="10"/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used[MAXN];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pStyle w:val="4"/>
        <w:bidi w:val="0"/>
      </w:pPr>
      <w:bookmarkStart w:id="11" w:name="_Toc21114"/>
      <w:r>
        <w:rPr>
          <w:rFonts w:hint="eastAsia"/>
          <w:lang w:val="en-US" w:eastAsia="zh-CN"/>
        </w:rPr>
        <w:t>Johnson全源最短路 (O(nmlogn))</w:t>
      </w:r>
      <w:bookmarkEnd w:id="11"/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used[MAXN], inque[MAXN];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h[MAXN], dis[MAXN], intimes[MAXN];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memset(h,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(h));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h[x]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&amp;i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(h[now] + i.cost &lt; h[i.to])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h[i.to] = h[now] + i.cost;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(!inque[i.to])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que.push(i.to), inque[i.to]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intimes[i.to]++;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(intimes[i.to] &gt; n)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   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memset(used,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(used));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memset(dis,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(dis));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Johnson()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vec[0].emplace_back(Edge{i,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SPFA(0);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(fu)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puts(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"-1"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&amp;x : vec[i])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x.cost += h[i] - h[x.to];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Dijkstra(i);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ll sum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1; j &lt;= n; j++)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(dis[j] == INF)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sum += j * 1e9;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sum += j * (dis[j] + h[j] - h[i]);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cout &lt;&lt; sum &lt;&lt; endl;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</w:pPr>
      <w:bookmarkStart w:id="12" w:name="_Toc20266"/>
      <w:r>
        <w:rPr>
          <w:rFonts w:hint="eastAsia"/>
          <w:lang w:val="en-US" w:eastAsia="zh-CN"/>
        </w:rPr>
        <w:t>最小生成树</w:t>
      </w:r>
      <w:bookmarkEnd w:id="12"/>
    </w:p>
    <w:p>
      <w:pPr>
        <w:pStyle w:val="4"/>
        <w:bidi w:val="0"/>
      </w:pPr>
      <w:bookmarkStart w:id="13" w:name="_Toc25730"/>
      <w:r>
        <w:rPr>
          <w:rFonts w:hint="eastAsia"/>
          <w:lang w:val="en-US" w:eastAsia="zh-CN"/>
        </w:rPr>
        <w:t>Prim (O(mlogn))</w:t>
      </w:r>
      <w:bookmarkEnd w:id="13"/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to, 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&gt; other.cost;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lowcost[MAXN], mst[MAXN];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vector&lt;vector&lt;Edge&gt;&gt; vec(MAXN);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priority_queue&lt;Edge&gt; pri;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res;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memset(mst,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 * (n + 1));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memset(lowcost,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 * (n + 1));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 = n;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(t--)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mst[now]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x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(x.cost &lt; lowcost[x.to])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lowcost[x.to] = x.cost;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pri.emplace(Edge{x.to, x.cost});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(!pri.empty())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(mst[pri.top().to] != 0)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now = pri.top().to;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+= pri.top().cost;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 &gt; 0)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= -1;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pStyle w:val="4"/>
        <w:bidi w:val="0"/>
      </w:pPr>
      <w:bookmarkStart w:id="14" w:name="_Toc20845"/>
      <w:r>
        <w:rPr>
          <w:rFonts w:hint="eastAsia"/>
        </w:rPr>
        <w:t>Kruskal</w:t>
      </w:r>
      <w:r>
        <w:rPr>
          <w:rFonts w:hint="eastAsia"/>
          <w:lang w:val="en-US" w:eastAsia="zh-CN"/>
        </w:rPr>
        <w:t xml:space="preserve"> (O(mlogm))</w:t>
      </w:r>
      <w:bookmarkEnd w:id="14"/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from, to, 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&lt; other.cost;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E[MAXM];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dad[MAXN];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find(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dad[x] == x ? x : dad[x] = find(dad[x]);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res;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sum = 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sort(E + 1, E + m + 1);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dad[i] = i;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(find(E[i].from) != find(E[i].to))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dad[find(E[i].from)] = find(E[i].to);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res += E[i].cost;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sum++;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(sum != n)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 = -1;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15" w:name="_Toc22086"/>
      <w:r>
        <w:rPr>
          <w:rFonts w:hint="eastAsia"/>
          <w:lang w:val="en-US" w:eastAsia="zh-CN"/>
        </w:rPr>
        <w:t>强连通分量，桥</w:t>
      </w:r>
      <w:bookmarkEnd w:id="15"/>
    </w:p>
    <w:p>
      <w:pPr>
        <w:pStyle w:val="4"/>
        <w:bidi w:val="0"/>
        <w:rPr>
          <w:rFonts w:hint="default"/>
          <w:lang w:val="en-US"/>
        </w:rPr>
      </w:pPr>
      <w:bookmarkStart w:id="16" w:name="_Toc11678"/>
      <w:r>
        <w:rPr>
          <w:rFonts w:hint="eastAsia"/>
          <w:lang w:val="en-US" w:eastAsia="zh-CN"/>
        </w:rPr>
        <w:t>Tarjan求强连通分量，桥 (O(n))</w:t>
      </w:r>
      <w:bookmarkEnd w:id="16"/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 = 0;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dfsn[MAXN], low[MAXN], vis[MAXN];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vector&lt;vector&lt;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&gt;&gt; vec(MAXN);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stack&lt;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sta;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Tarjan(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dfsn[x] = low[x] = ++cnt;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sta.push(x);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vis[x] = 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auto &amp;v : vec[x])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(dfsn[v] == 0)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Tarjan(v);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low[v]);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(vis[v] != 0)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dfsn[v]);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(low[x] == dfsn[x])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(1)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sta.top();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cout &lt;&lt; now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sta.pop();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==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endl;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vis[x] = 0;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17" w:name="_Toc23523"/>
      <w:r>
        <w:rPr>
          <w:rFonts w:hint="eastAsia"/>
          <w:lang w:val="en-US" w:eastAsia="zh-CN"/>
        </w:rPr>
        <w:t>数据结构</w:t>
      </w:r>
      <w:bookmarkEnd w:id="17"/>
    </w:p>
    <w:p>
      <w:pPr>
        <w:pStyle w:val="3"/>
        <w:bidi w:val="0"/>
      </w:pPr>
      <w:bookmarkStart w:id="18" w:name="_Toc16986"/>
      <w:r>
        <w:rPr>
          <w:rFonts w:hint="eastAsia"/>
          <w:lang w:val="en-US" w:eastAsia="zh-CN"/>
        </w:rPr>
        <w:t>堆</w:t>
      </w:r>
      <w:bookmarkEnd w:id="18"/>
    </w:p>
    <w:p>
      <w:pPr>
        <w:pStyle w:val="4"/>
        <w:bidi w:val="0"/>
        <w:rPr>
          <w:rFonts w:hint="default"/>
          <w:lang w:val="en-US"/>
        </w:rPr>
      </w:pPr>
      <w:bookmarkStart w:id="19" w:name="_Toc20624"/>
      <w:r>
        <w:rPr>
          <w:rFonts w:hint="eastAsia"/>
          <w:lang w:val="en-US" w:eastAsia="zh-CN"/>
        </w:rPr>
        <w:t>小顶堆</w:t>
      </w:r>
      <w:bookmarkEnd w:id="19"/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heap[MAXN];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siz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push(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heap[++siz] = x;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siz;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!= 1 &amp;&amp; heap[now / 2] &gt; heap[now])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swap(heap[now / 2], heap[now]);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now /= 2;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top()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heap[1];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pop()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(siz &lt;=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heap[1] = heap[siz--];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((now &lt;&lt; 1) &lt;= siz)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son = now &lt;&lt;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((son | 1) &lt;= siz &amp;&amp; heap[son | 1] &lt; heap[son])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son |=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(heap[son] &lt; heap[now])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swap(heap[son], heap[now]);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now = son;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20" w:name="_Toc24778"/>
      <w:r>
        <w:rPr>
          <w:rFonts w:hint="eastAsia"/>
          <w:lang w:val="en-US" w:eastAsia="zh-CN"/>
        </w:rPr>
        <w:t>可并堆(左偏树)</w:t>
      </w:r>
      <w:bookmarkEnd w:id="20"/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HeapNode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l, r, val, dis, 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HeapNode &amp;other)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(val != other.val)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val &gt; other.val;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id &gt; other.id;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ncc[MAXN * 30];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root[MAXN], cntncc;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merge(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x,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y)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(!x)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y;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(!y)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(ncc[x] &lt; ncc[y])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swap(x, y);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ncc[x].r = merge(ncc[x].r, y);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(ncc[ncc[x].r].dis &gt; ncc[ncc[x].l].dis)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swap(ncc[x].l, ncc[x].r);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ncc[x].dis = ncc[ncc[x].r].dis + 1;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push(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&amp;k,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val,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id)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++cntncc;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ncc[cntncc].val = 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ncc[cntncc].id = id;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k = merge(k, cntncc);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k)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ncc[k].val;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pop(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&amp;k)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k = merge(ncc[k].l, ncc[k].r);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6505"/>
      <w:r>
        <w:rPr>
          <w:rFonts w:hint="eastAsia"/>
          <w:lang w:val="en-US" w:eastAsia="zh-CN"/>
        </w:rPr>
        <w:t>杂项</w:t>
      </w:r>
      <w:bookmarkEnd w:id="21"/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28038"/>
      <w:r>
        <w:rPr>
          <w:rFonts w:hint="eastAsia"/>
          <w:lang w:val="en-US" w:eastAsia="zh-CN"/>
        </w:rPr>
        <w:t>莫队</w:t>
      </w:r>
      <w:bookmarkEnd w:id="22"/>
    </w:p>
    <w:p>
      <w:pPr>
        <w:pStyle w:val="4"/>
        <w:bidi w:val="0"/>
        <w:rPr>
          <w:rFonts w:hint="default"/>
          <w:lang w:val="en-US" w:eastAsia="zh-CN"/>
        </w:rPr>
      </w:pPr>
      <w:bookmarkStart w:id="23" w:name="_Toc19080"/>
      <w:r>
        <w:rPr>
          <w:rFonts w:hint="eastAsia"/>
          <w:lang w:val="en-US" w:eastAsia="zh-CN"/>
        </w:rPr>
        <w:t>二次离线莫队</w:t>
      </w:r>
      <w:bookmarkEnd w:id="23"/>
    </w:p>
    <w:p>
      <w:pPr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区间求xor为kbit对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ls k &lt;&lt;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rs k &lt;&lt; 1 |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endl 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int ll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#pragma gcc optimize(3, inline);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ld;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pair&lt;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P;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1e5 + 5;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MAXK = 16384;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INF = 0x3f3f3f3f;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mod = 1e9 + 7;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init()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k;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a[MAXN];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change[MAXN], t[MAXN], tag1[MAXN] = {0};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//莫队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sqm;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res;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Query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/ sqm != other.l / sqm)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&lt; other.l;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/ sqm &amp; 1 ? r &lt; other.r : r &gt; other.r;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Q[MAXN];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cmp(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&amp;b)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a.id &lt; b.id;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//bit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cntkbit;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kbit[MAXK];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getbit(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&lt;= 0)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&gt; 0)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res++;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x -= x &amp; -x;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initKbit()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MAXK;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(getbit(i) == k)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kbit[++cntkbit] = i;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updateT(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cntkbit;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t[kbit[i] ^ x]++;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//离线2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P3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first, second, third;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vector&lt;vector&lt;P3&gt;&gt; vec(MAXN);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signed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init();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clock_t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c1 = clock();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"in.in"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"r"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stdin);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"out.out"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"w"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stdout);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 &gt;&gt; k;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initKbit();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Q[i].l &gt;&gt; Q[i].r;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Q[i].id = i;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sqm = pow(n, 0.5);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//跑一次莫队统计前缀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l = 1;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r = 0;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 n;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tag1[i + 1] = t[a[i + 1]];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tag1[i + 1]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for (int i = 1; i &lt;= n; i++)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{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    cout &lt;&lt; tag1[i]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}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tag1[1] = 0;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Q[i].l)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vec[r].emplace_back(P3{Q[i].l, l - 1, i});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Q[i].l; j &lt;= l - 1; j++)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Q[i].l)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vec[r].emplace_back(P3{l, Q[i].l - 1, -i});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Q[i].l - 1; j++)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Q[i].r)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- 1].emplace_back(P3{Q[i].r + 1, r, i});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Q[i].r + 1; j &lt;= r; j++)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Q[i].r)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- 1].emplace_back(P3{r + 1, Q[i].r, -i});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r + 1; j &lt;= Q[i].r; j++)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i &lt;&lt; ":" &lt;&lt; change[i] &lt;&lt; "   " &lt;&lt; j &lt;&lt; ":" &lt;&lt; tag1[j]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//处理离线数据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(t));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(auto j : vec[i])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 = j.first; o &lt;= j.second; o++)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tt = t[a[o]];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(k == 0 &amp;&amp; o &lt;= i)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tt--;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(j.third &lt; 0)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change[-j.third] -= tt;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change[j.third] += tt;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res += change[i];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Q[i].res = res;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Q[i].id &lt;&lt; ":" &lt;&lt; change[i] &lt;&lt; "  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+ 1, cmp);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Q[i].res &lt;&lt; endl;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"\nTime Used: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clock() - c1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"ms"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endl;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  <w:rPr>
          <w:rFonts w:hint="eastAsia"/>
          <w:lang w:val="en-US" w:eastAsia="zh-CN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区间逆序对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int long 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lowbit(x) (x &amp; -x)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200005;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a[MAXN], block, A[MAXN], L = 1, 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ll _l[MAXN], _r[MAXN], b[MAXN], ec[MAXN], cnt[MAXN];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/* block：块长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 * a：原序列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 * n, m：题目中的数 */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getposition(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- 1) / block + 1; }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所在的块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lowbit(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&amp; (-x));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Node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r, id;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friend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&amp;b)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(a.l / block == b.l / block)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a.r &lt; b.r;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a.l &lt; b.l;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nodes[MAXN];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vnode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x;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vector&lt;vnode&gt; __l[MAXN], __r[MAXN];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Bit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BIT[MAXN];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加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&lt;= n)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BIT[x]++;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+= lowbit(x);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sum(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求和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ans += BIT[x];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-= lowbit(x);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ans;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clear()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清空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memset(BIT,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(BIT));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_bit;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addL(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a; i &gt;= (getposition(a) - 1) * block + 1; --i)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getposition(a) - 1; i; --i)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addR(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a; i &lt;= (getposition(a) - 1) * block + block;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getposition(a) + 1; i &lt;= getposition(uni);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calc(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cnt[a];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ans += ec[getposition(a)];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block = sqrt(n);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取sqrt(n)块长都是邪教 —— ClCN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 = a[i];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sort(A + 1, A + n + 1);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 = unique(A + 1, A + n + 1) - A - 1;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离散化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lower_bound(A + 1, A + uni + 1, a[i]) - A;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nodes[i].l &gt;&gt; nodes[i].r;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nodes[i].id = i;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sort(nodes + 1, nodes + m + 1);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_l[i] = _l[i - 1] + _bit.sum(n) - _bit.sum(a[i]);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_bit.clear();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_r[i] = _r[i + 1] + _bit.sum(a[i] - 1);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nodes[i].l, r = nodes[i].r, id = nodes[i].id;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r)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0});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_l[r] - _l[R];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r)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1});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_l[R] - _l[r];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l)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0});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_r[l] - _r[L];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l)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1});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_r[L] - _r[l];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 = l, R = r;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addL(a[i] - 1);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(vnode &amp;x:__l[i])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 tmp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(_x)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b[id] -= tmp;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memset(ec,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(ec));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memset(cnt,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(cnt));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addR(a[i] + 1, uni);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(vnode &amp;x:__r[i])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 tmp =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(_x)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b[id] -= tmp;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id = nodes[i].id;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b[id] += b[nodes[i - 1].id];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b[i]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{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//freopen("P5047_1.in", "r", stdin);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//freopen("lxlduliu.out", "w", stdout);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solve();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2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2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63E72"/>
    <w:multiLevelType w:val="multilevel"/>
    <w:tmpl w:val="99863E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F1FC7AE"/>
    <w:multiLevelType w:val="multilevel"/>
    <w:tmpl w:val="9F1FC7A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FC12819"/>
    <w:multiLevelType w:val="singleLevel"/>
    <w:tmpl w:val="9FC12819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AD824640"/>
    <w:multiLevelType w:val="multilevel"/>
    <w:tmpl w:val="AD8246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5A2E7C3"/>
    <w:multiLevelType w:val="multilevel"/>
    <w:tmpl w:val="D5A2E7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5AE331"/>
    <w:multiLevelType w:val="multilevel"/>
    <w:tmpl w:val="D65AE3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DB88660A"/>
    <w:multiLevelType w:val="multilevel"/>
    <w:tmpl w:val="DB8866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0116DE9"/>
    <w:multiLevelType w:val="multilevel"/>
    <w:tmpl w:val="F0116D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7DB805A"/>
    <w:multiLevelType w:val="multilevel"/>
    <w:tmpl w:val="47DB80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5381241F"/>
    <w:multiLevelType w:val="multilevel"/>
    <w:tmpl w:val="538124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5580A109"/>
    <w:multiLevelType w:val="multilevel"/>
    <w:tmpl w:val="5580A1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67FD3325"/>
    <w:multiLevelType w:val="multilevel"/>
    <w:tmpl w:val="67FD33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6EB473D5"/>
    <w:multiLevelType w:val="multilevel"/>
    <w:tmpl w:val="6EB473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75B1E82D"/>
    <w:multiLevelType w:val="multilevel"/>
    <w:tmpl w:val="75B1E8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76C751EB"/>
    <w:multiLevelType w:val="multilevel"/>
    <w:tmpl w:val="76C751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1"/>
  </w:num>
  <w:num w:numId="5">
    <w:abstractNumId w:val="4"/>
  </w:num>
  <w:num w:numId="6">
    <w:abstractNumId w:val="3"/>
  </w:num>
  <w:num w:numId="7">
    <w:abstractNumId w:val="8"/>
  </w:num>
  <w:num w:numId="8">
    <w:abstractNumId w:val="5"/>
  </w:num>
  <w:num w:numId="9">
    <w:abstractNumId w:val="12"/>
  </w:num>
  <w:num w:numId="10">
    <w:abstractNumId w:val="9"/>
  </w:num>
  <w:num w:numId="11">
    <w:abstractNumId w:val="10"/>
  </w:num>
  <w:num w:numId="12">
    <w:abstractNumId w:val="13"/>
  </w:num>
  <w:num w:numId="13">
    <w:abstractNumId w:val="2"/>
  </w:num>
  <w:num w:numId="14">
    <w:abstractNumId w:val="14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45F4E"/>
    <w:rsid w:val="0B77129D"/>
    <w:rsid w:val="2B967388"/>
    <w:rsid w:val="3FC1135B"/>
    <w:rsid w:val="5D774C0D"/>
    <w:rsid w:val="5EAE4F23"/>
    <w:rsid w:val="5EDD2108"/>
    <w:rsid w:val="6213312F"/>
    <w:rsid w:val="7E34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nhideWhenUsed/>
    <w:uiPriority w:val="39"/>
    <w:pPr>
      <w:ind w:left="840" w:leftChars="400"/>
    </w:pPr>
    <w:rPr>
      <w:rFonts w:eastAsia="黑体" w:asciiTheme="minorAscii" w:hAnsiTheme="minorAscii"/>
    </w:rPr>
  </w:style>
  <w:style w:type="paragraph" w:styleId="12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toc 1"/>
    <w:basedOn w:val="1"/>
    <w:next w:val="1"/>
    <w:unhideWhenUsed/>
    <w:uiPriority w:val="39"/>
    <w:rPr>
      <w:rFonts w:eastAsia="黑体" w:asciiTheme="minorAscii" w:hAnsiTheme="minorAscii"/>
    </w:rPr>
  </w:style>
  <w:style w:type="paragraph" w:styleId="15">
    <w:name w:val="toc 2"/>
    <w:basedOn w:val="1"/>
    <w:next w:val="1"/>
    <w:unhideWhenUsed/>
    <w:uiPriority w:val="39"/>
    <w:pPr>
      <w:ind w:left="420" w:leftChars="200"/>
    </w:pPr>
    <w:rPr>
      <w:rFonts w:eastAsia="黑体" w:asciiTheme="minorAscii" w:hAnsiTheme="minorAscii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0">
    <w:name w:val="分类号"/>
    <w:basedOn w:val="1"/>
    <w:uiPriority w:val="0"/>
    <w:rPr>
      <w:rFonts w:ascii="仿宋_GB2312" w:hAnsi="Times New Roman" w:eastAsia="仿宋_GB2312" w:cs="Times New Roman"/>
      <w:sz w:val="28"/>
      <w:szCs w:val="28"/>
    </w:rPr>
  </w:style>
  <w:style w:type="paragraph" w:customStyle="1" w:styleId="21">
    <w:name w:val="封面日期"/>
    <w:basedOn w:val="1"/>
    <w:qFormat/>
    <w:uiPriority w:val="0"/>
    <w:pPr>
      <w:jc w:val="center"/>
    </w:pPr>
    <w:rPr>
      <w:rFonts w:ascii="黑体" w:hAnsi="Times New Roman" w:eastAsia="黑体" w:cs="Times New Roman"/>
      <w:sz w:val="32"/>
      <w:szCs w:val="32"/>
    </w:rPr>
  </w:style>
  <w:style w:type="paragraph" w:customStyle="1" w:styleId="22">
    <w:name w:val="论文标题"/>
    <w:basedOn w:val="1"/>
    <w:uiPriority w:val="0"/>
    <w:pPr>
      <w:jc w:val="center"/>
    </w:pPr>
    <w:rPr>
      <w:rFonts w:ascii="Times New Roman" w:hAnsi="Times New Roman" w:eastAsia="楷体_GB2312" w:cs="Times New Roman"/>
      <w:b/>
      <w:kern w:val="36"/>
      <w:sz w:val="52"/>
      <w:szCs w:val="52"/>
    </w:rPr>
  </w:style>
  <w:style w:type="paragraph" w:customStyle="1" w:styleId="23">
    <w:name w:val="硕士学位论文"/>
    <w:basedOn w:val="1"/>
    <w:uiPriority w:val="0"/>
    <w:pPr>
      <w:spacing w:before="240"/>
      <w:jc w:val="center"/>
    </w:pPr>
    <w:rPr>
      <w:rFonts w:ascii="Times New Roman" w:hAnsi="Times New Roman" w:eastAsia="宋体" w:cs="Times New Roman"/>
      <w:sz w:val="44"/>
      <w:szCs w:val="44"/>
    </w:rPr>
  </w:style>
  <w:style w:type="paragraph" w:customStyle="1" w:styleId="24">
    <w:name w:val="研究生姓名"/>
    <w:basedOn w:val="1"/>
    <w:uiPriority w:val="0"/>
    <w:pPr>
      <w:ind w:firstLine="700" w:firstLineChars="700"/>
    </w:pPr>
    <w:rPr>
      <w:rFonts w:ascii="Times New Roman" w:hAnsi="Times New Roman" w:eastAsia="宋体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160</Characters>
  <Lines>1</Lines>
  <Paragraphs>1</Paragraphs>
  <TotalTime>1</TotalTime>
  <ScaleCrop>false</ScaleCrop>
  <LinksUpToDate>false</LinksUpToDate>
  <CharactersWithSpaces>186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2019-12-26T09:26:00Z</dcterms:created>
  <dc:creator>xiaofei li</dc:creator>
  <cp:lastModifiedBy>Tripper</cp:lastModifiedBy>
  <dcterms:modified xsi:type="dcterms:W3CDTF">2022-07-09T03:16:45Z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259C80FC351B44999FD5BB51844EC0B2</vt:lpwstr>
  </property>
</Properties>
</file>