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C9E5" w14:textId="68EACF1C" w:rsidR="00EC5C54" w:rsidRPr="00992DFC" w:rsidRDefault="00B064D3" w:rsidP="00D14036">
      <w:r>
        <w:t>DL lab 8 – Graph Neural Networks</w:t>
      </w:r>
    </w:p>
    <w:p w14:paraId="710547A7" w14:textId="64C39A20" w:rsidR="0002458D" w:rsidRPr="00D14036" w:rsidRDefault="0002458D" w:rsidP="00D14036">
      <w:pPr>
        <w:pStyle w:val="ListParagraph"/>
        <w:numPr>
          <w:ilvl w:val="0"/>
          <w:numId w:val="12"/>
        </w:numPr>
        <w:ind w:left="270" w:hanging="270"/>
        <w:jc w:val="both"/>
        <w:rPr>
          <w:lang w:bidi="si-LK"/>
        </w:rPr>
      </w:pPr>
      <w:r w:rsidRPr="00D14036">
        <w:rPr>
          <w:lang w:bidi="si-LK"/>
        </w:rPr>
        <w:t xml:space="preserve">Increase the N value from 20 (original value) to 200 with multiple N values in between and observe the change of graph density and degree distribution (i.e., histogram plot). Explain what you observe and write the answer in a word file.  </w:t>
      </w:r>
    </w:p>
    <w:p w14:paraId="7BB01D5F" w14:textId="32B1DB53" w:rsidR="0002458D" w:rsidRDefault="0002458D" w:rsidP="0002458D">
      <w:pPr>
        <w:spacing w:line="256" w:lineRule="auto"/>
        <w:contextualSpacing/>
        <w:rPr>
          <w:rFonts w:ascii="Calibri" w:eastAsia="Calibri" w:hAnsi="Calibri" w:cs="Iskoola Pota"/>
          <w:kern w:val="0"/>
          <w:szCs w:val="22"/>
          <w:lang w:bidi="si-LK"/>
          <w14:ligatures w14:val="none"/>
        </w:rPr>
      </w:pPr>
      <w:r w:rsidRPr="0002458D">
        <w:rPr>
          <w:rFonts w:ascii="Calibri" w:eastAsia="Calibri" w:hAnsi="Calibri" w:cs="Iskoola Pota"/>
          <w:noProof/>
          <w:kern w:val="0"/>
          <w:szCs w:val="22"/>
          <w:lang w:bidi="si-LK"/>
          <w14:ligatures w14:val="none"/>
        </w:rPr>
        <w:drawing>
          <wp:anchor distT="0" distB="0" distL="114300" distR="114300" simplePos="0" relativeHeight="251659264" behindDoc="0" locked="0" layoutInCell="1" allowOverlap="1" wp14:anchorId="7223FFA0" wp14:editId="7DDD93D6">
            <wp:simplePos x="0" y="0"/>
            <wp:positionH relativeFrom="column">
              <wp:posOffset>1813560</wp:posOffset>
            </wp:positionH>
            <wp:positionV relativeFrom="paragraph">
              <wp:posOffset>113665</wp:posOffset>
            </wp:positionV>
            <wp:extent cx="1524000" cy="431165"/>
            <wp:effectExtent l="0" t="0" r="0" b="6985"/>
            <wp:wrapThrough wrapText="bothSides">
              <wp:wrapPolygon edited="0">
                <wp:start x="0" y="0"/>
                <wp:lineTo x="0" y="20996"/>
                <wp:lineTo x="21330" y="20996"/>
                <wp:lineTo x="21330" y="0"/>
                <wp:lineTo x="0" y="0"/>
              </wp:wrapPolygon>
            </wp:wrapThrough>
            <wp:docPr id="149302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28545" name=""/>
                    <pic:cNvPicPr/>
                  </pic:nvPicPr>
                  <pic:blipFill>
                    <a:blip r:embed="rId5">
                      <a:extLst>
                        <a:ext uri="{BEBA8EAE-BF5A-486C-A8C5-ECC9F3942E4B}">
                          <a14:imgProps xmlns:a14="http://schemas.microsoft.com/office/drawing/2010/main">
                            <a14:imgLayer r:embed="rId6">
                              <a14:imgEffect>
                                <a14:saturation sat="33000"/>
                              </a14:imgEffect>
                            </a14:imgLayer>
                          </a14:imgProps>
                        </a:ext>
                      </a:extLst>
                    </a:blip>
                    <a:stretch>
                      <a:fillRect/>
                    </a:stretch>
                  </pic:blipFill>
                  <pic:spPr>
                    <a:xfrm>
                      <a:off x="0" y="0"/>
                      <a:ext cx="1524000" cy="431165"/>
                    </a:xfrm>
                    <a:prstGeom prst="rect">
                      <a:avLst/>
                    </a:prstGeom>
                  </pic:spPr>
                </pic:pic>
              </a:graphicData>
            </a:graphic>
            <wp14:sizeRelH relativeFrom="margin">
              <wp14:pctWidth>0</wp14:pctWidth>
            </wp14:sizeRelH>
            <wp14:sizeRelV relativeFrom="margin">
              <wp14:pctHeight>0</wp14:pctHeight>
            </wp14:sizeRelV>
          </wp:anchor>
        </w:drawing>
      </w:r>
    </w:p>
    <w:p w14:paraId="45F52005" w14:textId="301F0FE7" w:rsidR="0002458D" w:rsidRDefault="0002458D" w:rsidP="0002458D">
      <w:pPr>
        <w:spacing w:line="256" w:lineRule="auto"/>
        <w:contextualSpacing/>
        <w:rPr>
          <w:rFonts w:ascii="Calibri" w:eastAsia="Calibri" w:hAnsi="Calibri" w:cs="Iskoola Pota"/>
          <w:kern w:val="0"/>
          <w:szCs w:val="22"/>
          <w:lang w:bidi="si-LK"/>
          <w14:ligatures w14:val="none"/>
        </w:rPr>
      </w:pPr>
    </w:p>
    <w:p w14:paraId="3C4CB7E6" w14:textId="77777777" w:rsidR="0002458D" w:rsidRDefault="0002458D" w:rsidP="0002458D">
      <w:pPr>
        <w:spacing w:line="256" w:lineRule="auto"/>
        <w:contextualSpacing/>
        <w:rPr>
          <w:rFonts w:ascii="Calibri" w:eastAsia="Calibri" w:hAnsi="Calibri" w:cs="Iskoola Pota"/>
          <w:kern w:val="0"/>
          <w:szCs w:val="22"/>
          <w:lang w:bidi="si-LK"/>
          <w14:ligatures w14:val="none"/>
        </w:rPr>
      </w:pPr>
    </w:p>
    <w:p w14:paraId="06A7CE36" w14:textId="77777777" w:rsidR="00EC5C54" w:rsidRDefault="00EC5C54" w:rsidP="0002458D">
      <w:pPr>
        <w:spacing w:line="256" w:lineRule="auto"/>
        <w:contextualSpacing/>
        <w:rPr>
          <w:rFonts w:ascii="Calibri" w:eastAsia="Calibri" w:hAnsi="Calibri" w:cs="Iskoola Pota"/>
          <w:kern w:val="0"/>
          <w:szCs w:val="22"/>
          <w:lang w:bidi="si-LK"/>
          <w14:ligatures w14:val="none"/>
        </w:rPr>
      </w:pPr>
    </w:p>
    <w:p w14:paraId="240CB836" w14:textId="38010F55" w:rsidR="00EC5C54" w:rsidRPr="00D14036" w:rsidRDefault="00EC5C54" w:rsidP="00D14036">
      <w:pPr>
        <w:pStyle w:val="ListParagraph"/>
        <w:numPr>
          <w:ilvl w:val="0"/>
          <w:numId w:val="17"/>
        </w:numPr>
        <w:spacing w:line="256" w:lineRule="auto"/>
        <w:jc w:val="both"/>
        <w:rPr>
          <w:rFonts w:ascii="Calibri" w:eastAsia="Calibri" w:hAnsi="Calibri" w:cs="Iskoola Pota"/>
          <w:kern w:val="0"/>
          <w:szCs w:val="22"/>
          <w:lang w:bidi="si-LK"/>
          <w14:ligatures w14:val="none"/>
        </w:rPr>
      </w:pPr>
      <w:r w:rsidRPr="00D14036">
        <w:rPr>
          <w:rFonts w:ascii="Calibri" w:eastAsia="Calibri" w:hAnsi="Calibri" w:cs="Iskoola Pota"/>
          <w:b/>
          <w:bCs/>
          <w:kern w:val="0"/>
          <w:szCs w:val="22"/>
          <w:lang w:bidi="si-LK"/>
          <w14:ligatures w14:val="none"/>
        </w:rPr>
        <w:t>Graph Density</w:t>
      </w:r>
      <w:r w:rsidRPr="00D14036">
        <w:rPr>
          <w:rFonts w:ascii="Calibri" w:eastAsia="Calibri" w:hAnsi="Calibri" w:cs="Iskoola Pota"/>
          <w:kern w:val="0"/>
          <w:szCs w:val="22"/>
          <w:lang w:bidi="si-LK"/>
          <w14:ligatures w14:val="none"/>
        </w:rPr>
        <w:t>: Graph density decreases as N increases due to a fixed number of edges.</w:t>
      </w:r>
    </w:p>
    <w:p w14:paraId="029755C1" w14:textId="41356218" w:rsidR="00EC5C54" w:rsidRPr="00D14036" w:rsidRDefault="00EC5C54" w:rsidP="00D14036">
      <w:pPr>
        <w:pStyle w:val="ListParagraph"/>
        <w:numPr>
          <w:ilvl w:val="0"/>
          <w:numId w:val="17"/>
        </w:numPr>
        <w:spacing w:line="256" w:lineRule="auto"/>
        <w:jc w:val="both"/>
        <w:rPr>
          <w:rFonts w:ascii="Calibri" w:eastAsia="Calibri" w:hAnsi="Calibri" w:cs="Iskoola Pota"/>
          <w:kern w:val="0"/>
          <w:szCs w:val="22"/>
          <w:lang w:bidi="si-LK"/>
          <w14:ligatures w14:val="none"/>
        </w:rPr>
      </w:pPr>
      <w:r w:rsidRPr="00D14036">
        <w:rPr>
          <w:rFonts w:ascii="Calibri" w:eastAsia="Calibri" w:hAnsi="Calibri" w:cs="Iskoola Pota"/>
          <w:b/>
          <w:bCs/>
          <w:kern w:val="0"/>
          <w:szCs w:val="22"/>
          <w:lang w:bidi="si-LK"/>
          <w14:ligatures w14:val="none"/>
        </w:rPr>
        <w:t>Degree Distribution</w:t>
      </w:r>
      <w:r w:rsidRPr="00D14036">
        <w:rPr>
          <w:rFonts w:ascii="Calibri" w:eastAsia="Calibri" w:hAnsi="Calibri" w:cs="Iskoola Pota"/>
          <w:kern w:val="0"/>
          <w:szCs w:val="22"/>
          <w:lang w:bidi="si-LK"/>
          <w14:ligatures w14:val="none"/>
        </w:rPr>
        <w:t>: Degree distribution becomes more heterogeneous, with a broader range of node degrees.</w:t>
      </w:r>
    </w:p>
    <w:p w14:paraId="56465D52" w14:textId="1BB5F6D7" w:rsidR="00EC5C54" w:rsidRPr="00D14036" w:rsidRDefault="00EC5C54" w:rsidP="00D14036">
      <w:pPr>
        <w:pStyle w:val="ListParagraph"/>
        <w:numPr>
          <w:ilvl w:val="0"/>
          <w:numId w:val="17"/>
        </w:numPr>
        <w:spacing w:line="256" w:lineRule="auto"/>
        <w:jc w:val="both"/>
        <w:rPr>
          <w:rFonts w:ascii="Calibri" w:eastAsia="Calibri" w:hAnsi="Calibri" w:cs="Iskoola Pota"/>
          <w:kern w:val="0"/>
          <w:szCs w:val="22"/>
          <w:lang w:bidi="si-LK"/>
          <w14:ligatures w14:val="none"/>
        </w:rPr>
      </w:pPr>
      <w:r w:rsidRPr="00D14036">
        <w:rPr>
          <w:rFonts w:ascii="Calibri" w:eastAsia="Calibri" w:hAnsi="Calibri" w:cs="Iskoola Pota"/>
          <w:b/>
          <w:bCs/>
          <w:kern w:val="0"/>
          <w:szCs w:val="22"/>
          <w:lang w:bidi="si-LK"/>
          <w14:ligatures w14:val="none"/>
        </w:rPr>
        <w:t>Histogram Plot</w:t>
      </w:r>
      <w:r w:rsidRPr="00D14036">
        <w:rPr>
          <w:rFonts w:ascii="Calibri" w:eastAsia="Calibri" w:hAnsi="Calibri" w:cs="Iskoola Pota"/>
          <w:kern w:val="0"/>
          <w:szCs w:val="22"/>
          <w:lang w:bidi="si-LK"/>
          <w14:ligatures w14:val="none"/>
        </w:rPr>
        <w:t>: The histogram plot of the degree distribution widens, showing a long-tailed distribution.</w:t>
      </w:r>
    </w:p>
    <w:p w14:paraId="0A1F8C8A" w14:textId="1767E88A" w:rsidR="00EC5C54" w:rsidRPr="00D14036" w:rsidRDefault="00EC5C54" w:rsidP="00D14036">
      <w:pPr>
        <w:pStyle w:val="ListParagraph"/>
        <w:numPr>
          <w:ilvl w:val="0"/>
          <w:numId w:val="17"/>
        </w:numPr>
        <w:spacing w:line="256" w:lineRule="auto"/>
        <w:jc w:val="both"/>
        <w:rPr>
          <w:rFonts w:ascii="Calibri" w:eastAsia="Calibri" w:hAnsi="Calibri" w:cs="Iskoola Pota"/>
          <w:kern w:val="0"/>
          <w:szCs w:val="22"/>
          <w:lang w:bidi="si-LK"/>
          <w14:ligatures w14:val="none"/>
        </w:rPr>
      </w:pPr>
      <w:r w:rsidRPr="00D14036">
        <w:rPr>
          <w:rFonts w:ascii="Calibri" w:eastAsia="Calibri" w:hAnsi="Calibri" w:cs="Iskoola Pota"/>
          <w:b/>
          <w:bCs/>
          <w:kern w:val="0"/>
          <w:szCs w:val="22"/>
          <w:lang w:bidi="si-LK"/>
          <w14:ligatures w14:val="none"/>
        </w:rPr>
        <w:t>Sparsity</w:t>
      </w:r>
      <w:r w:rsidRPr="00D14036">
        <w:rPr>
          <w:rFonts w:ascii="Calibri" w:eastAsia="Calibri" w:hAnsi="Calibri" w:cs="Iskoola Pota"/>
          <w:kern w:val="0"/>
          <w:szCs w:val="22"/>
          <w:lang w:bidi="si-LK"/>
          <w14:ligatures w14:val="none"/>
        </w:rPr>
        <w:t>: The graph becomes sparser, with fewer connections relative to possible connections.</w:t>
      </w:r>
    </w:p>
    <w:p w14:paraId="197B35FD" w14:textId="77777777" w:rsidR="00EC5C54" w:rsidRDefault="00EC5C54" w:rsidP="00D14036">
      <w:pPr>
        <w:rPr>
          <w:lang w:bidi="si-LK"/>
        </w:rPr>
      </w:pPr>
    </w:p>
    <w:p w14:paraId="6485A7AA" w14:textId="38496295" w:rsidR="00992DFC" w:rsidRDefault="00BD280C" w:rsidP="00D14036">
      <w:pPr>
        <w:pStyle w:val="ListParagraph"/>
        <w:numPr>
          <w:ilvl w:val="0"/>
          <w:numId w:val="12"/>
        </w:numPr>
        <w:ind w:left="270" w:hanging="270"/>
        <w:rPr>
          <w:lang w:bidi="si-LK"/>
        </w:rPr>
      </w:pPr>
      <w:r>
        <w:rPr>
          <w:lang w:bidi="si-LK"/>
        </w:rPr>
        <w:t xml:space="preserve">In the KarateClub dataset based GCN </w:t>
      </w:r>
      <w:r w:rsidR="00D14036">
        <w:rPr>
          <w:lang w:bidi="si-LK"/>
        </w:rPr>
        <w:t>code, we</w:t>
      </w:r>
      <w:r>
        <w:rPr>
          <w:lang w:bidi="si-LK"/>
        </w:rPr>
        <w:t xml:space="preserve"> use semi-supervised training approach along with the </w:t>
      </w:r>
      <w:r w:rsidR="00D14036">
        <w:rPr>
          <w:lang w:bidi="si-LK"/>
        </w:rPr>
        <w:t>transudative</w:t>
      </w:r>
      <w:r>
        <w:rPr>
          <w:lang w:bidi="si-LK"/>
        </w:rPr>
        <w:t xml:space="preserve"> leaning method.</w:t>
      </w:r>
    </w:p>
    <w:p w14:paraId="67CE0405" w14:textId="77777777" w:rsidR="00D14036" w:rsidRDefault="00D14036" w:rsidP="00D14036">
      <w:pPr>
        <w:rPr>
          <w:lang w:bidi="si-LK"/>
        </w:rPr>
      </w:pPr>
    </w:p>
    <w:p w14:paraId="2A9F869E" w14:textId="4B18EE8E" w:rsidR="00F400C7" w:rsidRDefault="00BD280C" w:rsidP="00D14036">
      <w:pPr>
        <w:pStyle w:val="ListParagraph"/>
        <w:numPr>
          <w:ilvl w:val="0"/>
          <w:numId w:val="14"/>
        </w:numPr>
        <w:rPr>
          <w:lang w:bidi="si-LK"/>
        </w:rPr>
      </w:pPr>
      <w:r>
        <w:rPr>
          <w:lang w:bidi="si-LK"/>
        </w:rPr>
        <w:t>Explain the differences between supervised learning, self-supervised learning and semi-supervised learning methods</w:t>
      </w:r>
    </w:p>
    <w:p w14:paraId="29994F13" w14:textId="77777777" w:rsidR="00F400C7" w:rsidRPr="00F400C7" w:rsidRDefault="00F400C7" w:rsidP="00F400C7">
      <w:pPr>
        <w:rPr>
          <w:lang w:bidi="si-LK"/>
        </w:rPr>
      </w:pPr>
    </w:p>
    <w:p w14:paraId="0EE45ED8" w14:textId="479C12CC" w:rsidR="00F400C7" w:rsidRDefault="00F400C7" w:rsidP="00D14036">
      <w:pPr>
        <w:pStyle w:val="ListParagraph"/>
        <w:numPr>
          <w:ilvl w:val="0"/>
          <w:numId w:val="18"/>
        </w:numPr>
        <w:jc w:val="both"/>
        <w:rPr>
          <w:lang w:bidi="si-LK"/>
        </w:rPr>
      </w:pPr>
      <w:r w:rsidRPr="00F400C7">
        <w:rPr>
          <w:b/>
          <w:bCs/>
          <w:lang w:bidi="si-LK"/>
        </w:rPr>
        <w:t>Supervised Learning:</w:t>
      </w:r>
      <w:r>
        <w:rPr>
          <w:lang w:bidi="si-LK"/>
        </w:rPr>
        <w:t xml:space="preserve"> This method involves training a model on labelled data so that it may learn to classify or predict things based on the features that are input. For every case, a precisely defined target variable is needed.</w:t>
      </w:r>
    </w:p>
    <w:p w14:paraId="33EC3B23" w14:textId="326783E7" w:rsidR="00F400C7" w:rsidRDefault="00F400C7" w:rsidP="00D14036">
      <w:pPr>
        <w:pStyle w:val="ListParagraph"/>
        <w:numPr>
          <w:ilvl w:val="0"/>
          <w:numId w:val="18"/>
        </w:numPr>
        <w:jc w:val="both"/>
        <w:rPr>
          <w:lang w:bidi="si-LK"/>
        </w:rPr>
      </w:pPr>
      <w:r w:rsidRPr="00F400C7">
        <w:rPr>
          <w:b/>
          <w:bCs/>
          <w:lang w:bidi="si-LK"/>
        </w:rPr>
        <w:t>Self-Supervised Learning:</w:t>
      </w:r>
      <w:r>
        <w:rPr>
          <w:lang w:bidi="si-LK"/>
        </w:rPr>
        <w:t xml:space="preserve"> Self-supervised learning is an unsupervised learning method in which the model infers tasks or labels from the data itself. It gains knowledge by making predictions about certain portions of the data based on other portions, like filling in the blanks in a phrase.</w:t>
      </w:r>
    </w:p>
    <w:p w14:paraId="2F00EA79" w14:textId="361B7868" w:rsidR="00F400C7" w:rsidRDefault="00F400C7" w:rsidP="00D14036">
      <w:pPr>
        <w:pStyle w:val="ListParagraph"/>
        <w:numPr>
          <w:ilvl w:val="0"/>
          <w:numId w:val="18"/>
        </w:numPr>
        <w:jc w:val="both"/>
        <w:rPr>
          <w:lang w:bidi="si-LK"/>
        </w:rPr>
      </w:pPr>
      <w:r w:rsidRPr="00F400C7">
        <w:rPr>
          <w:b/>
          <w:bCs/>
          <w:lang w:bidi="si-LK"/>
        </w:rPr>
        <w:t>Semi-Supervised Learning:</w:t>
      </w:r>
      <w:r>
        <w:rPr>
          <w:lang w:bidi="si-LK"/>
        </w:rPr>
        <w:t xml:space="preserve"> Labelled and unlabeled data are combined for training in semi-supervised learning. It makes use of a greater quantity of unlabeled data in conjunction with a smaller amount of labelled data, which might enhance model performance.</w:t>
      </w:r>
    </w:p>
    <w:p w14:paraId="38423BE0" w14:textId="6F7EDA11" w:rsidR="00F400C7" w:rsidRPr="00F400C7" w:rsidRDefault="00F400C7" w:rsidP="00F400C7">
      <w:pPr>
        <w:rPr>
          <w:lang w:bidi="si-LK"/>
        </w:rPr>
      </w:pPr>
      <w:r>
        <w:rPr>
          <w:lang w:bidi="si-LK"/>
        </w:rPr>
        <w:br w:type="page"/>
      </w:r>
    </w:p>
    <w:p w14:paraId="29AF81C4" w14:textId="2E8585D3" w:rsidR="00F400C7" w:rsidRDefault="00BD280C" w:rsidP="00D14036">
      <w:pPr>
        <w:pStyle w:val="ListParagraph"/>
        <w:numPr>
          <w:ilvl w:val="0"/>
          <w:numId w:val="14"/>
        </w:numPr>
        <w:rPr>
          <w:lang w:bidi="si-LK"/>
        </w:rPr>
      </w:pPr>
      <w:r>
        <w:rPr>
          <w:lang w:bidi="si-LK"/>
        </w:rPr>
        <w:lastRenderedPageBreak/>
        <w:t xml:space="preserve">Explain the differences between </w:t>
      </w:r>
      <w:proofErr w:type="spellStart"/>
      <w:r>
        <w:rPr>
          <w:lang w:bidi="si-LK"/>
        </w:rPr>
        <w:t>transductive</w:t>
      </w:r>
      <w:proofErr w:type="spellEnd"/>
      <w:r>
        <w:rPr>
          <w:lang w:bidi="si-LK"/>
        </w:rPr>
        <w:t xml:space="preserve"> learning and inductive learning.</w:t>
      </w:r>
    </w:p>
    <w:p w14:paraId="14BBB25D" w14:textId="77777777" w:rsidR="00F400C7" w:rsidRPr="00F400C7" w:rsidRDefault="00F400C7" w:rsidP="00F400C7">
      <w:pPr>
        <w:rPr>
          <w:lang w:bidi="si-LK"/>
        </w:rPr>
      </w:pPr>
    </w:p>
    <w:p w14:paraId="0B1FAF19" w14:textId="3D396949" w:rsidR="00F400C7" w:rsidRPr="00D14036" w:rsidRDefault="00F400C7" w:rsidP="00D14036">
      <w:pPr>
        <w:pStyle w:val="ListParagraph"/>
        <w:numPr>
          <w:ilvl w:val="0"/>
          <w:numId w:val="19"/>
        </w:numPr>
        <w:spacing w:line="256" w:lineRule="auto"/>
        <w:jc w:val="both"/>
        <w:rPr>
          <w:rFonts w:ascii="Calibri" w:eastAsia="Calibri" w:hAnsi="Calibri" w:cs="Iskoola Pota"/>
          <w:kern w:val="0"/>
          <w:szCs w:val="22"/>
          <w:lang w:bidi="si-LK"/>
          <w14:ligatures w14:val="none"/>
        </w:rPr>
      </w:pPr>
      <w:proofErr w:type="spellStart"/>
      <w:r w:rsidRPr="00F400C7">
        <w:rPr>
          <w:rFonts w:ascii="Calibri" w:eastAsia="Calibri" w:hAnsi="Calibri" w:cs="Iskoola Pota"/>
          <w:b/>
          <w:bCs/>
          <w:kern w:val="0"/>
          <w:szCs w:val="22"/>
          <w:lang w:bidi="si-LK"/>
          <w14:ligatures w14:val="none"/>
        </w:rPr>
        <w:t>Transductive</w:t>
      </w:r>
      <w:proofErr w:type="spellEnd"/>
      <w:r w:rsidRPr="00F400C7">
        <w:rPr>
          <w:rFonts w:ascii="Calibri" w:eastAsia="Calibri" w:hAnsi="Calibri" w:cs="Iskoola Pota"/>
          <w:b/>
          <w:bCs/>
          <w:kern w:val="0"/>
          <w:szCs w:val="22"/>
          <w:lang w:bidi="si-LK"/>
          <w14:ligatures w14:val="none"/>
        </w:rPr>
        <w:t xml:space="preserve"> Learning:</w:t>
      </w:r>
      <w:r w:rsidRPr="00F400C7">
        <w:rPr>
          <w:rFonts w:ascii="Calibri" w:eastAsia="Calibri" w:hAnsi="Calibri" w:cs="Iskoola Pota"/>
          <w:kern w:val="0"/>
          <w:szCs w:val="22"/>
          <w:lang w:bidi="si-LK"/>
          <w14:ligatures w14:val="none"/>
        </w:rPr>
        <w:t xml:space="preserve"> Predicting based on certain, known data points in the dataset is known as </w:t>
      </w:r>
      <w:proofErr w:type="spellStart"/>
      <w:r w:rsidRPr="00F400C7">
        <w:rPr>
          <w:rFonts w:ascii="Calibri" w:eastAsia="Calibri" w:hAnsi="Calibri" w:cs="Iskoola Pota"/>
          <w:kern w:val="0"/>
          <w:szCs w:val="22"/>
          <w:lang w:bidi="si-LK"/>
          <w14:ligatures w14:val="none"/>
        </w:rPr>
        <w:t>transductive</w:t>
      </w:r>
      <w:proofErr w:type="spellEnd"/>
      <w:r w:rsidRPr="00F400C7">
        <w:rPr>
          <w:rFonts w:ascii="Calibri" w:eastAsia="Calibri" w:hAnsi="Calibri" w:cs="Iskoola Pota"/>
          <w:kern w:val="0"/>
          <w:szCs w:val="22"/>
          <w:lang w:bidi="si-LK"/>
          <w14:ligatures w14:val="none"/>
        </w:rPr>
        <w:t xml:space="preserve"> learning. It is </w:t>
      </w:r>
      <w:proofErr w:type="spellStart"/>
      <w:r w:rsidRPr="00F400C7">
        <w:rPr>
          <w:rFonts w:ascii="Calibri" w:eastAsia="Calibri" w:hAnsi="Calibri" w:cs="Iskoola Pota"/>
          <w:kern w:val="0"/>
          <w:szCs w:val="22"/>
          <w:lang w:bidi="si-LK"/>
          <w14:ligatures w14:val="none"/>
        </w:rPr>
        <w:t>centred</w:t>
      </w:r>
      <w:proofErr w:type="spellEnd"/>
      <w:r w:rsidRPr="00F400C7">
        <w:rPr>
          <w:rFonts w:ascii="Calibri" w:eastAsia="Calibri" w:hAnsi="Calibri" w:cs="Iskoola Pota"/>
          <w:kern w:val="0"/>
          <w:szCs w:val="22"/>
          <w:lang w:bidi="si-LK"/>
          <w14:ligatures w14:val="none"/>
        </w:rPr>
        <w:t xml:space="preserve"> on determining the labels or values of data points that belong to the same training dataset.</w:t>
      </w:r>
    </w:p>
    <w:p w14:paraId="14F2FADC" w14:textId="1E05585B" w:rsidR="00EC5C54" w:rsidRDefault="00F400C7" w:rsidP="00D14036">
      <w:pPr>
        <w:pStyle w:val="ListParagraph"/>
        <w:numPr>
          <w:ilvl w:val="0"/>
          <w:numId w:val="19"/>
        </w:numPr>
        <w:spacing w:line="256" w:lineRule="auto"/>
        <w:jc w:val="both"/>
        <w:rPr>
          <w:rFonts w:ascii="Calibri" w:eastAsia="Calibri" w:hAnsi="Calibri" w:cs="Iskoola Pota"/>
          <w:kern w:val="0"/>
          <w:szCs w:val="22"/>
          <w:lang w:bidi="si-LK"/>
          <w14:ligatures w14:val="none"/>
        </w:rPr>
      </w:pPr>
      <w:r w:rsidRPr="00F400C7">
        <w:rPr>
          <w:rFonts w:ascii="Calibri" w:eastAsia="Calibri" w:hAnsi="Calibri" w:cs="Iskoola Pota"/>
          <w:b/>
          <w:bCs/>
          <w:kern w:val="0"/>
          <w:szCs w:val="22"/>
          <w:lang w:bidi="si-LK"/>
          <w14:ligatures w14:val="none"/>
        </w:rPr>
        <w:t>Inductive Learning:</w:t>
      </w:r>
      <w:r w:rsidRPr="00F400C7">
        <w:rPr>
          <w:rFonts w:ascii="Calibri" w:eastAsia="Calibri" w:hAnsi="Calibri" w:cs="Iskoola Pota"/>
          <w:kern w:val="0"/>
          <w:szCs w:val="22"/>
          <w:lang w:bidi="si-LK"/>
          <w14:ligatures w14:val="none"/>
        </w:rPr>
        <w:t xml:space="preserve"> Making predictions on fresh, unknown data by extrapolating from the training set is known as inductive learning. It seeks to develop a model capable of handling examples never seen before and extrapolating its knowledge to new situations.</w:t>
      </w:r>
    </w:p>
    <w:p w14:paraId="4E1B6F0D" w14:textId="77777777" w:rsidR="00D14036" w:rsidRPr="00D14036" w:rsidRDefault="00D14036" w:rsidP="00D14036">
      <w:pPr>
        <w:spacing w:line="256" w:lineRule="auto"/>
        <w:rPr>
          <w:rFonts w:ascii="Calibri" w:eastAsia="Calibri" w:hAnsi="Calibri" w:cs="Iskoola Pota"/>
          <w:kern w:val="0"/>
          <w:szCs w:val="22"/>
          <w:lang w:bidi="si-LK"/>
          <w14:ligatures w14:val="none"/>
        </w:rPr>
      </w:pPr>
    </w:p>
    <w:p w14:paraId="21555ED7" w14:textId="656C5F9A" w:rsidR="00BD280C" w:rsidRDefault="00BD280C" w:rsidP="00D14036">
      <w:pPr>
        <w:pStyle w:val="ListParagraph"/>
        <w:numPr>
          <w:ilvl w:val="0"/>
          <w:numId w:val="12"/>
        </w:numPr>
        <w:ind w:left="270" w:hanging="270"/>
        <w:rPr>
          <w:lang w:bidi="si-LK"/>
        </w:rPr>
      </w:pPr>
      <w:r>
        <w:rPr>
          <w:lang w:bidi="si-LK"/>
        </w:rPr>
        <w:t xml:space="preserve">Increase the number of </w:t>
      </w:r>
      <w:r w:rsidR="00314927">
        <w:rPr>
          <w:lang w:bidi="si-LK"/>
        </w:rPr>
        <w:t>epochs from 50 to 500 and observe the change in validation accuracy and write what you observe in the word file.</w:t>
      </w:r>
    </w:p>
    <w:p w14:paraId="54A5A4BA" w14:textId="77777777" w:rsidR="005B74FE" w:rsidRDefault="005B74FE" w:rsidP="005B74FE">
      <w:pPr>
        <w:spacing w:line="256" w:lineRule="auto"/>
        <w:contextualSpacing/>
        <w:rPr>
          <w:rFonts w:ascii="Calibri" w:eastAsia="Calibri" w:hAnsi="Calibri" w:cs="Iskoola Pota"/>
          <w:kern w:val="0"/>
          <w:szCs w:val="22"/>
          <w:lang w:bidi="si-LK"/>
          <w14:ligatures w14:val="none"/>
        </w:rPr>
      </w:pPr>
    </w:p>
    <w:p w14:paraId="0625984F" w14:textId="374FE400" w:rsidR="005B74FE" w:rsidRPr="00D14036" w:rsidRDefault="00D14036" w:rsidP="00D14036">
      <w:pPr>
        <w:pStyle w:val="ListParagraph"/>
        <w:numPr>
          <w:ilvl w:val="0"/>
          <w:numId w:val="21"/>
        </w:numPr>
        <w:spacing w:line="256" w:lineRule="auto"/>
        <w:jc w:val="both"/>
        <w:rPr>
          <w:rFonts w:ascii="Calibri" w:eastAsia="Calibri" w:hAnsi="Calibri" w:cs="Iskoola Pota"/>
          <w:b/>
          <w:kern w:val="0"/>
          <w:szCs w:val="22"/>
          <w:lang w:bidi="si-LK"/>
          <w14:ligatures w14:val="none"/>
        </w:rPr>
      </w:pPr>
      <w:r w:rsidRPr="00D14036">
        <w:rPr>
          <w:rFonts w:ascii="Calibri" w:eastAsia="Calibri" w:hAnsi="Calibri" w:cs="Iskoola Pota"/>
          <w:b/>
          <w:kern w:val="0"/>
          <w:szCs w:val="22"/>
          <w:lang w:bidi="si-LK"/>
          <w14:ligatures w14:val="none"/>
        </w:rPr>
        <w:t>Monitoring for potential overfitting is also important when the number of training epochs is increased from 50 to 500. During the extended training period, you can expect the validation accuracy to generally increase, but after a certain point, the accuracy may stabilize or exhibit fluctuations.</w:t>
      </w:r>
      <w:r w:rsidR="005B74FE" w:rsidRPr="00D14036">
        <w:rPr>
          <w:b/>
        </w:rPr>
        <w:t xml:space="preserve">                                      </w:t>
      </w:r>
      <w:r w:rsidR="005B74FE" w:rsidRPr="00D14036">
        <w:rPr>
          <w:b/>
          <w:noProof/>
        </w:rPr>
        <w:t xml:space="preserve"> </w:t>
      </w:r>
    </w:p>
    <w:p w14:paraId="3267817D" w14:textId="1115CE2F" w:rsidR="005B74FE" w:rsidRDefault="005B74FE" w:rsidP="005B74FE">
      <w:pPr>
        <w:spacing w:line="256" w:lineRule="auto"/>
        <w:contextualSpacing/>
        <w:rPr>
          <w:rFonts w:ascii="Calibri" w:eastAsia="Calibri" w:hAnsi="Calibri" w:cs="Iskoola Pota"/>
          <w:kern w:val="0"/>
          <w:szCs w:val="22"/>
          <w:lang w:bidi="si-LK"/>
          <w14:ligatures w14:val="none"/>
        </w:rPr>
      </w:pPr>
    </w:p>
    <w:p w14:paraId="5676865D" w14:textId="6E7A30BE" w:rsidR="00314927" w:rsidRPr="00EC5C54" w:rsidRDefault="00314927" w:rsidP="00D14036">
      <w:pPr>
        <w:pStyle w:val="ListParagraph"/>
        <w:numPr>
          <w:ilvl w:val="0"/>
          <w:numId w:val="22"/>
        </w:numPr>
        <w:rPr>
          <w:lang w:bidi="si-LK"/>
        </w:rPr>
      </w:pPr>
      <w:r>
        <w:rPr>
          <w:lang w:bidi="si-LK"/>
        </w:rPr>
        <w:t xml:space="preserve">Experiment without self-loops added to </w:t>
      </w:r>
      <w:proofErr w:type="spellStart"/>
      <w:r>
        <w:rPr>
          <w:lang w:bidi="si-LK"/>
        </w:rPr>
        <w:t>GCNConv</w:t>
      </w:r>
      <w:proofErr w:type="spellEnd"/>
      <w:r>
        <w:rPr>
          <w:lang w:bidi="si-LK"/>
        </w:rPr>
        <w:t xml:space="preserve">() layers in the GCN() model and </w:t>
      </w:r>
      <w:r w:rsidRPr="00EC5C54">
        <w:rPr>
          <w:lang w:bidi="si-LK"/>
        </w:rPr>
        <w:t>detail the model accuracy increase/decrease in the word file.</w:t>
      </w:r>
    </w:p>
    <w:p w14:paraId="3A098B4B" w14:textId="77777777" w:rsidR="005B74FE" w:rsidRDefault="005B74FE" w:rsidP="005B74FE">
      <w:pPr>
        <w:spacing w:line="256" w:lineRule="auto"/>
        <w:ind w:left="1440"/>
        <w:contextualSpacing/>
        <w:rPr>
          <w:rFonts w:ascii="Calibri" w:eastAsia="Calibri" w:hAnsi="Calibri" w:cs="Iskoola Pota"/>
          <w:kern w:val="0"/>
          <w:szCs w:val="22"/>
          <w:lang w:bidi="si-LK"/>
          <w14:ligatures w14:val="none"/>
        </w:rPr>
      </w:pPr>
    </w:p>
    <w:p w14:paraId="778E3788" w14:textId="125D32E1" w:rsidR="005B74FE" w:rsidRPr="00062559" w:rsidRDefault="00062559" w:rsidP="00062559">
      <w:pPr>
        <w:pStyle w:val="ListParagraph"/>
        <w:numPr>
          <w:ilvl w:val="0"/>
          <w:numId w:val="21"/>
        </w:numPr>
        <w:spacing w:line="256" w:lineRule="auto"/>
        <w:rPr>
          <w:rFonts w:ascii="Calibri" w:eastAsia="Calibri" w:hAnsi="Calibri" w:cs="Iskoola Pota"/>
          <w:b/>
          <w:kern w:val="0"/>
          <w:szCs w:val="22"/>
          <w:lang w:bidi="si-LK"/>
          <w14:ligatures w14:val="none"/>
        </w:rPr>
      </w:pPr>
      <w:r w:rsidRPr="00062559">
        <w:rPr>
          <w:rFonts w:ascii="Calibri" w:eastAsia="Calibri" w:hAnsi="Calibri" w:cs="Iskoola Pota"/>
          <w:b/>
          <w:kern w:val="0"/>
          <w:szCs w:val="22"/>
          <w:lang w:bidi="si-LK"/>
          <w14:ligatures w14:val="none"/>
        </w:rPr>
        <w:t xml:space="preserve">When testing without self-loops in </w:t>
      </w:r>
      <w:proofErr w:type="spellStart"/>
      <w:r w:rsidRPr="00062559">
        <w:rPr>
          <w:rFonts w:ascii="Calibri" w:eastAsia="Calibri" w:hAnsi="Calibri" w:cs="Iskoola Pota"/>
          <w:b/>
          <w:kern w:val="0"/>
          <w:szCs w:val="22"/>
          <w:lang w:bidi="si-LK"/>
          <w14:ligatures w14:val="none"/>
        </w:rPr>
        <w:t>GCNConv</w:t>
      </w:r>
      <w:proofErr w:type="spellEnd"/>
      <w:r w:rsidRPr="00062559">
        <w:rPr>
          <w:rFonts w:ascii="Calibri" w:eastAsia="Calibri" w:hAnsi="Calibri" w:cs="Iskoola Pota"/>
          <w:b/>
          <w:kern w:val="0"/>
          <w:szCs w:val="22"/>
          <w:lang w:bidi="si-LK"/>
          <w14:ligatures w14:val="none"/>
        </w:rPr>
        <w:t>() layers, a loss of self-connections that could provide useful information could result in a little decline in the model's accuracy. Self-loops can help nodes keep their own properties. The accuracy decline could not be as significant, though, and other training enhancements might more than make up for it.</w:t>
      </w:r>
    </w:p>
    <w:p w14:paraId="1C759524" w14:textId="77777777" w:rsidR="00062559" w:rsidRPr="009C498D" w:rsidRDefault="00062559" w:rsidP="00EC5C54">
      <w:pPr>
        <w:spacing w:line="256" w:lineRule="auto"/>
        <w:contextualSpacing/>
        <w:rPr>
          <w:rFonts w:ascii="Calibri" w:eastAsia="Calibri" w:hAnsi="Calibri" w:cs="Iskoola Pota"/>
          <w:kern w:val="0"/>
          <w:szCs w:val="22"/>
          <w:lang w:bidi="si-LK"/>
          <w14:ligatures w14:val="none"/>
        </w:rPr>
      </w:pPr>
    </w:p>
    <w:p w14:paraId="01182466" w14:textId="21C02160" w:rsidR="009C498D" w:rsidRDefault="00314927" w:rsidP="00062559">
      <w:pPr>
        <w:pStyle w:val="ListParagraph"/>
        <w:numPr>
          <w:ilvl w:val="0"/>
          <w:numId w:val="22"/>
        </w:numPr>
        <w:rPr>
          <w:lang w:bidi="si-LK"/>
        </w:rPr>
      </w:pPr>
      <w:r>
        <w:rPr>
          <w:lang w:bidi="si-LK"/>
        </w:rPr>
        <w:t xml:space="preserve">Increase the number of </w:t>
      </w:r>
      <w:proofErr w:type="spellStart"/>
      <w:r>
        <w:rPr>
          <w:lang w:bidi="si-LK"/>
        </w:rPr>
        <w:t>GCNConv</w:t>
      </w:r>
      <w:proofErr w:type="spellEnd"/>
      <w:r>
        <w:rPr>
          <w:lang w:bidi="si-LK"/>
        </w:rPr>
        <w:t>() layers in the GCN() model upto 8 layers from original 3 layers. Detail the accuracy increase/decrease in the word file.</w:t>
      </w:r>
    </w:p>
    <w:p w14:paraId="51738B13" w14:textId="39E124A8" w:rsidR="002E60F0" w:rsidRDefault="002E60F0" w:rsidP="00D14036">
      <w:pPr>
        <w:pStyle w:val="ListParagraph"/>
        <w:numPr>
          <w:ilvl w:val="1"/>
          <w:numId w:val="23"/>
        </w:numPr>
        <w:rPr>
          <w:lang w:bidi="si-LK"/>
        </w:rPr>
      </w:pPr>
      <w:proofErr w:type="spellStart"/>
      <w:r>
        <w:rPr>
          <w:lang w:bidi="si-LK"/>
        </w:rPr>
        <w:t>In_channels</w:t>
      </w:r>
      <w:proofErr w:type="spellEnd"/>
      <w:r>
        <w:rPr>
          <w:lang w:bidi="si-LK"/>
        </w:rPr>
        <w:t xml:space="preserve"> and </w:t>
      </w:r>
      <w:proofErr w:type="spellStart"/>
      <w:r>
        <w:rPr>
          <w:lang w:bidi="si-LK"/>
        </w:rPr>
        <w:t>out_channels</w:t>
      </w:r>
      <w:proofErr w:type="spellEnd"/>
      <w:r>
        <w:rPr>
          <w:lang w:bidi="si-LK"/>
        </w:rPr>
        <w:t xml:space="preserve"> in </w:t>
      </w:r>
      <w:proofErr w:type="spellStart"/>
      <w:r>
        <w:rPr>
          <w:lang w:bidi="si-LK"/>
        </w:rPr>
        <w:t>GCNConv</w:t>
      </w:r>
      <w:proofErr w:type="spellEnd"/>
      <w:r>
        <w:rPr>
          <w:lang w:bidi="si-LK"/>
        </w:rPr>
        <w:t xml:space="preserve">() can be considered as hyper-parameters and </w:t>
      </w:r>
      <w:r w:rsidR="00B24F4E">
        <w:rPr>
          <w:lang w:bidi="si-LK"/>
        </w:rPr>
        <w:t>you can use the best performing values you find.</w:t>
      </w:r>
    </w:p>
    <w:p w14:paraId="478EE8FF" w14:textId="0D482524" w:rsidR="002E60F0" w:rsidRDefault="00314927" w:rsidP="00D14036">
      <w:pPr>
        <w:pStyle w:val="ListParagraph"/>
        <w:numPr>
          <w:ilvl w:val="1"/>
          <w:numId w:val="23"/>
        </w:numPr>
        <w:rPr>
          <w:lang w:bidi="si-LK"/>
        </w:rPr>
      </w:pPr>
      <w:r>
        <w:rPr>
          <w:lang w:bidi="si-LK"/>
        </w:rPr>
        <w:t xml:space="preserve">Add skip connections between </w:t>
      </w:r>
      <w:r w:rsidR="002E60F0">
        <w:rPr>
          <w:lang w:bidi="si-LK"/>
        </w:rPr>
        <w:t xml:space="preserve">some of the </w:t>
      </w:r>
      <w:proofErr w:type="spellStart"/>
      <w:r w:rsidR="002E60F0">
        <w:rPr>
          <w:lang w:bidi="si-LK"/>
        </w:rPr>
        <w:t>GCNConv</w:t>
      </w:r>
      <w:proofErr w:type="spellEnd"/>
      <w:r w:rsidR="002E60F0">
        <w:rPr>
          <w:lang w:bidi="si-LK"/>
        </w:rPr>
        <w:t>() layers and try to see if that can improve the model performance.</w:t>
      </w:r>
    </w:p>
    <w:p w14:paraId="41BE249A" w14:textId="64E0703F" w:rsidR="008579C7" w:rsidRDefault="008579C7" w:rsidP="00D14036">
      <w:pPr>
        <w:pStyle w:val="ListParagraph"/>
        <w:numPr>
          <w:ilvl w:val="1"/>
          <w:numId w:val="23"/>
        </w:numPr>
        <w:rPr>
          <w:lang w:bidi="si-LK"/>
        </w:rPr>
      </w:pPr>
      <w:r>
        <w:rPr>
          <w:lang w:bidi="si-LK"/>
        </w:rPr>
        <w:t>Detail what you observe in the word file.</w:t>
      </w:r>
    </w:p>
    <w:p w14:paraId="7610C3A6" w14:textId="77777777" w:rsidR="00EC5C54" w:rsidRDefault="00EC5C54" w:rsidP="00EC5C54">
      <w:pPr>
        <w:spacing w:line="256" w:lineRule="auto"/>
        <w:contextualSpacing/>
        <w:rPr>
          <w:rFonts w:ascii="Calibri" w:eastAsia="Calibri" w:hAnsi="Calibri" w:cs="Iskoola Pota"/>
          <w:kern w:val="0"/>
          <w:szCs w:val="22"/>
          <w:lang w:bidi="si-LK"/>
          <w14:ligatures w14:val="none"/>
        </w:rPr>
      </w:pPr>
    </w:p>
    <w:p w14:paraId="03D400CA" w14:textId="184D93B1" w:rsidR="00EC5C54" w:rsidRDefault="00062559" w:rsidP="00062559">
      <w:pPr>
        <w:pStyle w:val="ListParagraph"/>
        <w:numPr>
          <w:ilvl w:val="0"/>
          <w:numId w:val="24"/>
        </w:numPr>
        <w:spacing w:line="256" w:lineRule="auto"/>
        <w:jc w:val="both"/>
        <w:rPr>
          <w:rFonts w:ascii="Calibri" w:eastAsia="Calibri" w:hAnsi="Calibri" w:cs="Iskoola Pota"/>
          <w:b/>
          <w:kern w:val="0"/>
          <w:szCs w:val="22"/>
          <w:lang w:bidi="si-LK"/>
          <w14:ligatures w14:val="none"/>
        </w:rPr>
      </w:pPr>
      <w:r w:rsidRPr="00062559">
        <w:rPr>
          <w:rFonts w:ascii="Calibri" w:eastAsia="Calibri" w:hAnsi="Calibri" w:cs="Iskoola Pota"/>
          <w:b/>
          <w:kern w:val="0"/>
          <w:szCs w:val="22"/>
          <w:lang w:bidi="si-LK"/>
          <w14:ligatures w14:val="none"/>
        </w:rPr>
        <w:t xml:space="preserve">By raising the </w:t>
      </w:r>
      <w:proofErr w:type="spellStart"/>
      <w:r w:rsidRPr="00062559">
        <w:rPr>
          <w:rFonts w:ascii="Calibri" w:eastAsia="Calibri" w:hAnsi="Calibri" w:cs="Iskoola Pota"/>
          <w:b/>
          <w:kern w:val="0"/>
          <w:szCs w:val="22"/>
          <w:lang w:bidi="si-LK"/>
          <w14:ligatures w14:val="none"/>
        </w:rPr>
        <w:t>GCNConv</w:t>
      </w:r>
      <w:proofErr w:type="spellEnd"/>
      <w:r w:rsidRPr="00062559">
        <w:rPr>
          <w:rFonts w:ascii="Calibri" w:eastAsia="Calibri" w:hAnsi="Calibri" w:cs="Iskoola Pota"/>
          <w:b/>
          <w:kern w:val="0"/>
          <w:szCs w:val="22"/>
          <w:lang w:bidi="si-LK"/>
          <w14:ligatures w14:val="none"/>
        </w:rPr>
        <w:t xml:space="preserve">() layers to 8, the GCN() model's capacity can be significantly increased. There is a potential that it will overfit as well due to the added complexity. Carefully choosing the </w:t>
      </w:r>
      <w:proofErr w:type="spellStart"/>
      <w:r w:rsidRPr="00062559">
        <w:rPr>
          <w:rFonts w:ascii="Calibri" w:eastAsia="Calibri" w:hAnsi="Calibri" w:cs="Iskoola Pota"/>
          <w:b/>
          <w:kern w:val="0"/>
          <w:szCs w:val="22"/>
          <w:lang w:bidi="si-LK"/>
          <w14:ligatures w14:val="none"/>
        </w:rPr>
        <w:t>in_channels</w:t>
      </w:r>
      <w:proofErr w:type="spellEnd"/>
      <w:r w:rsidRPr="00062559">
        <w:rPr>
          <w:rFonts w:ascii="Calibri" w:eastAsia="Calibri" w:hAnsi="Calibri" w:cs="Iskoola Pota"/>
          <w:b/>
          <w:kern w:val="0"/>
          <w:szCs w:val="22"/>
          <w:lang w:bidi="si-LK"/>
          <w14:ligatures w14:val="none"/>
        </w:rPr>
        <w:t xml:space="preserve"> and </w:t>
      </w:r>
      <w:proofErr w:type="spellStart"/>
      <w:r w:rsidRPr="00062559">
        <w:rPr>
          <w:rFonts w:ascii="Calibri" w:eastAsia="Calibri" w:hAnsi="Calibri" w:cs="Iskoola Pota"/>
          <w:b/>
          <w:kern w:val="0"/>
          <w:szCs w:val="22"/>
          <w:lang w:bidi="si-LK"/>
          <w14:ligatures w14:val="none"/>
        </w:rPr>
        <w:t>out_channels</w:t>
      </w:r>
      <w:proofErr w:type="spellEnd"/>
      <w:r w:rsidRPr="00062559">
        <w:rPr>
          <w:rFonts w:ascii="Calibri" w:eastAsia="Calibri" w:hAnsi="Calibri" w:cs="Iskoola Pota"/>
          <w:b/>
          <w:kern w:val="0"/>
          <w:szCs w:val="22"/>
          <w:lang w:bidi="si-LK"/>
          <w14:ligatures w14:val="none"/>
        </w:rPr>
        <w:t xml:space="preserve"> for </w:t>
      </w:r>
      <w:proofErr w:type="spellStart"/>
      <w:r w:rsidRPr="00062559">
        <w:rPr>
          <w:rFonts w:ascii="Calibri" w:eastAsia="Calibri" w:hAnsi="Calibri" w:cs="Iskoola Pota"/>
          <w:b/>
          <w:kern w:val="0"/>
          <w:szCs w:val="22"/>
          <w:lang w:bidi="si-LK"/>
          <w14:ligatures w14:val="none"/>
        </w:rPr>
        <w:t>GCNConv</w:t>
      </w:r>
      <w:proofErr w:type="spellEnd"/>
      <w:r w:rsidRPr="00062559">
        <w:rPr>
          <w:rFonts w:ascii="Calibri" w:eastAsia="Calibri" w:hAnsi="Calibri" w:cs="Iskoola Pota"/>
          <w:b/>
          <w:kern w:val="0"/>
          <w:szCs w:val="22"/>
          <w:lang w:bidi="si-LK"/>
          <w14:ligatures w14:val="none"/>
        </w:rPr>
        <w:t>() will maximize performance. Skip links between layers may be added to lessen overfitting and boost performance.</w:t>
      </w:r>
    </w:p>
    <w:p w14:paraId="73279BB7" w14:textId="77777777" w:rsidR="00062559" w:rsidRPr="00062559" w:rsidRDefault="00062559" w:rsidP="00062559">
      <w:pPr>
        <w:spacing w:line="256" w:lineRule="auto"/>
        <w:jc w:val="both"/>
        <w:rPr>
          <w:rFonts w:ascii="Calibri" w:eastAsia="Calibri" w:hAnsi="Calibri" w:cs="Iskoola Pota"/>
          <w:b/>
          <w:kern w:val="0"/>
          <w:szCs w:val="22"/>
          <w:lang w:bidi="si-LK"/>
          <w14:ligatures w14:val="none"/>
        </w:rPr>
      </w:pPr>
    </w:p>
    <w:p w14:paraId="475B1BC7" w14:textId="6B70130B" w:rsidR="00992DFC" w:rsidRPr="00062559" w:rsidRDefault="0091775F" w:rsidP="00062559">
      <w:pPr>
        <w:pStyle w:val="ListParagraph"/>
        <w:numPr>
          <w:ilvl w:val="0"/>
          <w:numId w:val="12"/>
        </w:numPr>
        <w:ind w:left="270" w:hanging="270"/>
        <w:rPr>
          <w:lang w:bidi="si-LK"/>
        </w:rPr>
      </w:pPr>
      <w:r w:rsidRPr="00062559">
        <w:rPr>
          <w:lang w:bidi="si-LK"/>
        </w:rPr>
        <w:lastRenderedPageBreak/>
        <w:t>Explain the differences</w:t>
      </w:r>
      <w:r w:rsidR="00B24F4E" w:rsidRPr="00062559">
        <w:rPr>
          <w:lang w:bidi="si-LK"/>
        </w:rPr>
        <w:t xml:space="preserve"> between</w:t>
      </w:r>
      <w:r w:rsidRPr="00062559">
        <w:rPr>
          <w:lang w:bidi="si-LK"/>
        </w:rPr>
        <w:t xml:space="preserve"> </w:t>
      </w:r>
      <w:r w:rsidR="002E60F0" w:rsidRPr="00062559">
        <w:rPr>
          <w:lang w:bidi="si-LK"/>
        </w:rPr>
        <w:t xml:space="preserve">Message Passing GNN, graph convolution network (GCN), graph attention network (GAT) and GraphSAGE. </w:t>
      </w:r>
      <w:r w:rsidR="003D1660" w:rsidRPr="00062559">
        <w:rPr>
          <w:lang w:bidi="si-LK"/>
        </w:rPr>
        <w:t xml:space="preserve"> Write the answer</w:t>
      </w:r>
      <w:r w:rsidR="00B20485" w:rsidRPr="00062559">
        <w:rPr>
          <w:lang w:bidi="si-LK"/>
        </w:rPr>
        <w:t>s</w:t>
      </w:r>
      <w:r w:rsidR="003D1660" w:rsidRPr="00062559">
        <w:rPr>
          <w:lang w:bidi="si-LK"/>
        </w:rPr>
        <w:t xml:space="preserve"> in </w:t>
      </w:r>
      <w:r w:rsidR="00B20485" w:rsidRPr="00062559">
        <w:rPr>
          <w:lang w:bidi="si-LK"/>
        </w:rPr>
        <w:t xml:space="preserve">the </w:t>
      </w:r>
      <w:r w:rsidR="003D1660" w:rsidRPr="00062559">
        <w:rPr>
          <w:lang w:bidi="si-LK"/>
        </w:rPr>
        <w:t>word file.</w:t>
      </w:r>
    </w:p>
    <w:p w14:paraId="3591D5E8" w14:textId="77777777" w:rsidR="0091775F" w:rsidRDefault="0091775F"/>
    <w:p w14:paraId="524315AA" w14:textId="281FFA3D" w:rsidR="003E150F" w:rsidRDefault="003E150F" w:rsidP="00062559">
      <w:pPr>
        <w:pStyle w:val="ListParagraph"/>
        <w:numPr>
          <w:ilvl w:val="0"/>
          <w:numId w:val="25"/>
        </w:numPr>
      </w:pPr>
      <w:r w:rsidRPr="003E150F">
        <w:rPr>
          <w:b/>
          <w:bCs/>
        </w:rPr>
        <w:t>Message-Passing Graph Neural Network:</w:t>
      </w:r>
      <w:r>
        <w:t xml:space="preserve"> GNNs are generally framed within neural networks. They use message-passing to transfer and compile data among nodes in a graph. They support a wide range of </w:t>
      </w:r>
      <w:proofErr w:type="spellStart"/>
      <w:r>
        <w:t>neighbourhood</w:t>
      </w:r>
      <w:proofErr w:type="spellEnd"/>
      <w:r>
        <w:t xml:space="preserve"> definitions and aggregation functions and are quite adaptable.</w:t>
      </w:r>
    </w:p>
    <w:p w14:paraId="73D5BD7D" w14:textId="402C121B" w:rsidR="003E150F" w:rsidRDefault="003E150F" w:rsidP="00062559">
      <w:pPr>
        <w:pStyle w:val="ListParagraph"/>
        <w:numPr>
          <w:ilvl w:val="0"/>
          <w:numId w:val="25"/>
        </w:numPr>
      </w:pPr>
      <w:r w:rsidRPr="003E150F">
        <w:rPr>
          <w:b/>
          <w:bCs/>
        </w:rPr>
        <w:t>Graph Convolution Network (GCN):</w:t>
      </w:r>
      <w:r>
        <w:t xml:space="preserve"> A subset of GNNs, GCNs combine node features by adding the weighted sum of their </w:t>
      </w:r>
      <w:proofErr w:type="spellStart"/>
      <w:r>
        <w:t>neighbouring</w:t>
      </w:r>
      <w:proofErr w:type="spellEnd"/>
      <w:r>
        <w:t xml:space="preserve"> nodes' features. It has demonstrated good performance in a variety of workloads and is based on a reduced convolution technique.</w:t>
      </w:r>
    </w:p>
    <w:p w14:paraId="30233C04" w14:textId="7F5F44CC" w:rsidR="003E150F" w:rsidRDefault="003E150F" w:rsidP="00062559">
      <w:pPr>
        <w:pStyle w:val="ListParagraph"/>
        <w:numPr>
          <w:ilvl w:val="0"/>
          <w:numId w:val="25"/>
        </w:numPr>
      </w:pPr>
      <w:r w:rsidRPr="003E150F">
        <w:rPr>
          <w:b/>
          <w:bCs/>
        </w:rPr>
        <w:t>Graph Attention Network (GAT):</w:t>
      </w:r>
      <w:r>
        <w:t xml:space="preserve"> GAT is a different kind of GNN that weighs the properties of </w:t>
      </w:r>
      <w:proofErr w:type="spellStart"/>
      <w:r>
        <w:t>neighbour</w:t>
      </w:r>
      <w:proofErr w:type="spellEnd"/>
      <w:r>
        <w:t xml:space="preserve"> nodes according to their importance using attention processes. This is particularly helpful for capturing more intricate links in the graph since it enables nodes to selectively attend to their </w:t>
      </w:r>
      <w:proofErr w:type="spellStart"/>
      <w:r>
        <w:t>neighbours</w:t>
      </w:r>
      <w:proofErr w:type="spellEnd"/>
      <w:r>
        <w:t>.</w:t>
      </w:r>
    </w:p>
    <w:p w14:paraId="6045BF86" w14:textId="4DD4B517" w:rsidR="00992DFC" w:rsidRPr="003E150F" w:rsidRDefault="003E150F" w:rsidP="00062559">
      <w:pPr>
        <w:pStyle w:val="ListParagraph"/>
        <w:numPr>
          <w:ilvl w:val="0"/>
          <w:numId w:val="25"/>
        </w:numPr>
      </w:pPr>
      <w:proofErr w:type="spellStart"/>
      <w:r w:rsidRPr="003E150F">
        <w:rPr>
          <w:b/>
          <w:bCs/>
        </w:rPr>
        <w:t>GraphSAGE</w:t>
      </w:r>
      <w:proofErr w:type="spellEnd"/>
      <w:r w:rsidRPr="003E150F">
        <w:rPr>
          <w:b/>
          <w:bCs/>
        </w:rPr>
        <w:t>:</w:t>
      </w:r>
      <w:r>
        <w:t xml:space="preserve"> A GNN model called </w:t>
      </w:r>
      <w:proofErr w:type="spellStart"/>
      <w:r>
        <w:t>GraphSAGE</w:t>
      </w:r>
      <w:proofErr w:type="spellEnd"/>
      <w:r>
        <w:t xml:space="preserve"> (Graph Sample and Aggregated) creates embeddings for nodes by gathering and combining characteristics from nearby nodes. It can handle inductive learning tasks, where nodes not observed during training require embeddings, and is especially helpful for big graphs.</w:t>
      </w:r>
      <w:r w:rsidR="00992DFC" w:rsidRPr="003E150F">
        <w:rPr>
          <w:rFonts w:ascii="Calibri" w:eastAsia="Calibri" w:hAnsi="Calibri" w:cs="Iskoola Pota"/>
          <w:kern w:val="0"/>
          <w:szCs w:val="22"/>
          <w:lang w:bidi="si-LK"/>
          <w14:ligatures w14:val="none"/>
        </w:rPr>
        <w:t xml:space="preserve"> </w:t>
      </w:r>
    </w:p>
    <w:sectPr w:rsidR="00992DFC" w:rsidRPr="003E150F"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Iskoola Pota">
    <w:altName w:val="Iskoola Pota"/>
    <w:charset w:val="00"/>
    <w:family w:val="swiss"/>
    <w:pitch w:val="variable"/>
    <w:sig w:usb0="00000003" w:usb1="00000000" w:usb2="000002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14BF"/>
    <w:multiLevelType w:val="hybridMultilevel"/>
    <w:tmpl w:val="3CBEAE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24E91"/>
    <w:multiLevelType w:val="hybridMultilevel"/>
    <w:tmpl w:val="BDDADA8E"/>
    <w:lvl w:ilvl="0" w:tplc="FFFFFFFF">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3B4F"/>
    <w:multiLevelType w:val="hybridMultilevel"/>
    <w:tmpl w:val="89D06F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B442DB"/>
    <w:multiLevelType w:val="hybridMultilevel"/>
    <w:tmpl w:val="8B944F6C"/>
    <w:lvl w:ilvl="0" w:tplc="FFFFFFFF">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82441"/>
    <w:multiLevelType w:val="hybridMultilevel"/>
    <w:tmpl w:val="85A8E4BC"/>
    <w:lvl w:ilvl="0" w:tplc="713EB7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B3B87"/>
    <w:multiLevelType w:val="hybridMultilevel"/>
    <w:tmpl w:val="F8E04A3A"/>
    <w:lvl w:ilvl="0" w:tplc="FFFFFFFF">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F77C9"/>
    <w:multiLevelType w:val="hybridMultilevel"/>
    <w:tmpl w:val="6D40B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A40D7"/>
    <w:multiLevelType w:val="hybridMultilevel"/>
    <w:tmpl w:val="7B3AE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D274CB"/>
    <w:multiLevelType w:val="hybridMultilevel"/>
    <w:tmpl w:val="2D64D14A"/>
    <w:lvl w:ilvl="0" w:tplc="FFFFFFFF">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E5757"/>
    <w:multiLevelType w:val="hybridMultilevel"/>
    <w:tmpl w:val="E8CC67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D1A54"/>
    <w:multiLevelType w:val="hybridMultilevel"/>
    <w:tmpl w:val="923C7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17270D"/>
    <w:multiLevelType w:val="hybridMultilevel"/>
    <w:tmpl w:val="5C4C5A50"/>
    <w:lvl w:ilvl="0" w:tplc="FFFFFFFF">
      <w:start w:val="1"/>
      <w:numFmt w:val="decimal"/>
      <w:lvlText w:val="%1."/>
      <w:lvlJc w:val="left"/>
      <w:pPr>
        <w:ind w:left="720" w:hanging="360"/>
      </w:pPr>
    </w:lvl>
    <w:lvl w:ilvl="1" w:tplc="04090013">
      <w:start w:val="1"/>
      <w:numFmt w:val="upp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50A46327"/>
    <w:multiLevelType w:val="hybridMultilevel"/>
    <w:tmpl w:val="26362C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8C0A82"/>
    <w:multiLevelType w:val="hybridMultilevel"/>
    <w:tmpl w:val="79BA6E98"/>
    <w:lvl w:ilvl="0" w:tplc="FFFFFFFF">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760D3F"/>
    <w:multiLevelType w:val="hybridMultilevel"/>
    <w:tmpl w:val="ABF6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1D7FCC"/>
    <w:multiLevelType w:val="hybridMultilevel"/>
    <w:tmpl w:val="30208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20E47"/>
    <w:multiLevelType w:val="hybridMultilevel"/>
    <w:tmpl w:val="8E78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866119"/>
    <w:multiLevelType w:val="hybridMultilevel"/>
    <w:tmpl w:val="CBCCEC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F40D7E"/>
    <w:multiLevelType w:val="hybridMultilevel"/>
    <w:tmpl w:val="9B0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2629AD"/>
    <w:multiLevelType w:val="hybridMultilevel"/>
    <w:tmpl w:val="19EAA4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D06405"/>
    <w:multiLevelType w:val="hybridMultilevel"/>
    <w:tmpl w:val="E0DCE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2079D0"/>
    <w:multiLevelType w:val="hybridMultilevel"/>
    <w:tmpl w:val="68307F10"/>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82C0674"/>
    <w:multiLevelType w:val="hybridMultilevel"/>
    <w:tmpl w:val="E0C69B8C"/>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E247DFB"/>
    <w:multiLevelType w:val="hybridMultilevel"/>
    <w:tmpl w:val="F90CF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972396">
    <w:abstractNumId w:val="2"/>
  </w:num>
  <w:num w:numId="2" w16cid:durableId="890306760">
    <w:abstractNumId w:val="2"/>
  </w:num>
  <w:num w:numId="3" w16cid:durableId="734740960">
    <w:abstractNumId w:val="11"/>
  </w:num>
  <w:num w:numId="4" w16cid:durableId="1279606487">
    <w:abstractNumId w:val="18"/>
  </w:num>
  <w:num w:numId="5" w16cid:durableId="1661427998">
    <w:abstractNumId w:val="16"/>
  </w:num>
  <w:num w:numId="6" w16cid:durableId="961351963">
    <w:abstractNumId w:val="4"/>
  </w:num>
  <w:num w:numId="7" w16cid:durableId="1543597314">
    <w:abstractNumId w:val="21"/>
  </w:num>
  <w:num w:numId="8" w16cid:durableId="392430203">
    <w:abstractNumId w:val="22"/>
  </w:num>
  <w:num w:numId="9" w16cid:durableId="940919007">
    <w:abstractNumId w:val="10"/>
  </w:num>
  <w:num w:numId="10" w16cid:durableId="758604305">
    <w:abstractNumId w:val="15"/>
  </w:num>
  <w:num w:numId="11" w16cid:durableId="1485050602">
    <w:abstractNumId w:val="7"/>
  </w:num>
  <w:num w:numId="12" w16cid:durableId="909730466">
    <w:abstractNumId w:val="23"/>
  </w:num>
  <w:num w:numId="13" w16cid:durableId="1431658662">
    <w:abstractNumId w:val="14"/>
  </w:num>
  <w:num w:numId="14" w16cid:durableId="1497961886">
    <w:abstractNumId w:val="3"/>
  </w:num>
  <w:num w:numId="15" w16cid:durableId="2147165802">
    <w:abstractNumId w:val="5"/>
  </w:num>
  <w:num w:numId="16" w16cid:durableId="157960772">
    <w:abstractNumId w:val="13"/>
  </w:num>
  <w:num w:numId="17" w16cid:durableId="786315606">
    <w:abstractNumId w:val="9"/>
  </w:num>
  <w:num w:numId="18" w16cid:durableId="467019191">
    <w:abstractNumId w:val="19"/>
  </w:num>
  <w:num w:numId="19" w16cid:durableId="1179733680">
    <w:abstractNumId w:val="20"/>
  </w:num>
  <w:num w:numId="20" w16cid:durableId="293023929">
    <w:abstractNumId w:val="6"/>
  </w:num>
  <w:num w:numId="21" w16cid:durableId="1877884776">
    <w:abstractNumId w:val="17"/>
  </w:num>
  <w:num w:numId="22" w16cid:durableId="653683231">
    <w:abstractNumId w:val="1"/>
  </w:num>
  <w:num w:numId="23" w16cid:durableId="1404525070">
    <w:abstractNumId w:val="8"/>
  </w:num>
  <w:num w:numId="24" w16cid:durableId="11423263">
    <w:abstractNumId w:val="12"/>
  </w:num>
  <w:num w:numId="25" w16cid:durableId="4194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02458D"/>
    <w:rsid w:val="00062559"/>
    <w:rsid w:val="002315A8"/>
    <w:rsid w:val="002E60F0"/>
    <w:rsid w:val="00314927"/>
    <w:rsid w:val="003D1660"/>
    <w:rsid w:val="003E150F"/>
    <w:rsid w:val="004977FC"/>
    <w:rsid w:val="0057798A"/>
    <w:rsid w:val="005B74FE"/>
    <w:rsid w:val="00656933"/>
    <w:rsid w:val="007663A6"/>
    <w:rsid w:val="008579C7"/>
    <w:rsid w:val="0091775F"/>
    <w:rsid w:val="00992DFC"/>
    <w:rsid w:val="009C498D"/>
    <w:rsid w:val="00B064D3"/>
    <w:rsid w:val="00B171FF"/>
    <w:rsid w:val="00B20485"/>
    <w:rsid w:val="00B24F4E"/>
    <w:rsid w:val="00BD280C"/>
    <w:rsid w:val="00C5530F"/>
    <w:rsid w:val="00D14036"/>
    <w:rsid w:val="00EC5C54"/>
    <w:rsid w:val="00F400C7"/>
    <w:rsid w:val="00F6734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paragraph" w:styleId="Heading1">
    <w:name w:val="heading 1"/>
    <w:basedOn w:val="Normal"/>
    <w:next w:val="Normal"/>
    <w:link w:val="Heading1Char"/>
    <w:uiPriority w:val="9"/>
    <w:qFormat/>
    <w:rsid w:val="00F400C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EC5C5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EC5C54"/>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character" w:customStyle="1" w:styleId="Heading2Char">
    <w:name w:val="Heading 2 Char"/>
    <w:basedOn w:val="DefaultParagraphFont"/>
    <w:link w:val="Heading2"/>
    <w:uiPriority w:val="9"/>
    <w:rsid w:val="00EC5C54"/>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EC5C54"/>
    <w:rPr>
      <w:rFonts w:asciiTheme="majorHAnsi" w:eastAsiaTheme="majorEastAsia" w:hAnsiTheme="majorHAnsi" w:cstheme="majorBidi"/>
      <w:color w:val="1F3763" w:themeColor="accent1" w:themeShade="7F"/>
      <w:sz w:val="24"/>
      <w:szCs w:val="30"/>
    </w:rPr>
  </w:style>
  <w:style w:type="character" w:customStyle="1" w:styleId="Heading1Char">
    <w:name w:val="Heading 1 Char"/>
    <w:basedOn w:val="DefaultParagraphFont"/>
    <w:link w:val="Heading1"/>
    <w:uiPriority w:val="9"/>
    <w:rsid w:val="00F400C7"/>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11742">
      <w:bodyDiv w:val="1"/>
      <w:marLeft w:val="0"/>
      <w:marRight w:val="0"/>
      <w:marTop w:val="0"/>
      <w:marBottom w:val="0"/>
      <w:divBdr>
        <w:top w:val="none" w:sz="0" w:space="0" w:color="auto"/>
        <w:left w:val="none" w:sz="0" w:space="0" w:color="auto"/>
        <w:bottom w:val="none" w:sz="0" w:space="0" w:color="auto"/>
        <w:right w:val="none" w:sz="0" w:space="0" w:color="auto"/>
      </w:divBdr>
      <w:divsChild>
        <w:div w:id="653217197">
          <w:marLeft w:val="0"/>
          <w:marRight w:val="0"/>
          <w:marTop w:val="0"/>
          <w:marBottom w:val="0"/>
          <w:divBdr>
            <w:top w:val="single" w:sz="2" w:space="0" w:color="auto"/>
            <w:left w:val="single" w:sz="2" w:space="0" w:color="auto"/>
            <w:bottom w:val="single" w:sz="6" w:space="0" w:color="auto"/>
            <w:right w:val="single" w:sz="2" w:space="0" w:color="auto"/>
          </w:divBdr>
          <w:divsChild>
            <w:div w:id="795608796">
              <w:marLeft w:val="0"/>
              <w:marRight w:val="0"/>
              <w:marTop w:val="100"/>
              <w:marBottom w:val="100"/>
              <w:divBdr>
                <w:top w:val="single" w:sz="2" w:space="0" w:color="D9D9E3"/>
                <w:left w:val="single" w:sz="2" w:space="0" w:color="D9D9E3"/>
                <w:bottom w:val="single" w:sz="2" w:space="0" w:color="D9D9E3"/>
                <w:right w:val="single" w:sz="2" w:space="0" w:color="D9D9E3"/>
              </w:divBdr>
              <w:divsChild>
                <w:div w:id="23950065">
                  <w:marLeft w:val="0"/>
                  <w:marRight w:val="0"/>
                  <w:marTop w:val="0"/>
                  <w:marBottom w:val="0"/>
                  <w:divBdr>
                    <w:top w:val="single" w:sz="2" w:space="0" w:color="D9D9E3"/>
                    <w:left w:val="single" w:sz="2" w:space="0" w:color="D9D9E3"/>
                    <w:bottom w:val="single" w:sz="2" w:space="0" w:color="D9D9E3"/>
                    <w:right w:val="single" w:sz="2" w:space="0" w:color="D9D9E3"/>
                  </w:divBdr>
                  <w:divsChild>
                    <w:div w:id="2083673788">
                      <w:marLeft w:val="0"/>
                      <w:marRight w:val="0"/>
                      <w:marTop w:val="0"/>
                      <w:marBottom w:val="0"/>
                      <w:divBdr>
                        <w:top w:val="single" w:sz="2" w:space="0" w:color="D9D9E3"/>
                        <w:left w:val="single" w:sz="2" w:space="0" w:color="D9D9E3"/>
                        <w:bottom w:val="single" w:sz="2" w:space="0" w:color="D9D9E3"/>
                        <w:right w:val="single" w:sz="2" w:space="0" w:color="D9D9E3"/>
                      </w:divBdr>
                      <w:divsChild>
                        <w:div w:id="798302500">
                          <w:marLeft w:val="0"/>
                          <w:marRight w:val="0"/>
                          <w:marTop w:val="0"/>
                          <w:marBottom w:val="0"/>
                          <w:divBdr>
                            <w:top w:val="single" w:sz="2" w:space="0" w:color="D9D9E3"/>
                            <w:left w:val="single" w:sz="2" w:space="0" w:color="D9D9E3"/>
                            <w:bottom w:val="single" w:sz="2" w:space="0" w:color="D9D9E3"/>
                            <w:right w:val="single" w:sz="2" w:space="0" w:color="D9D9E3"/>
                          </w:divBdr>
                          <w:divsChild>
                            <w:div w:id="1283144893">
                              <w:marLeft w:val="0"/>
                              <w:marRight w:val="0"/>
                              <w:marTop w:val="0"/>
                              <w:marBottom w:val="0"/>
                              <w:divBdr>
                                <w:top w:val="single" w:sz="2" w:space="0" w:color="D9D9E3"/>
                                <w:left w:val="single" w:sz="2" w:space="0" w:color="D9D9E3"/>
                                <w:bottom w:val="single" w:sz="2" w:space="0" w:color="D9D9E3"/>
                                <w:right w:val="single" w:sz="2" w:space="0" w:color="D9D9E3"/>
                              </w:divBdr>
                              <w:divsChild>
                                <w:div w:id="176235221">
                                  <w:marLeft w:val="0"/>
                                  <w:marRight w:val="0"/>
                                  <w:marTop w:val="0"/>
                                  <w:marBottom w:val="0"/>
                                  <w:divBdr>
                                    <w:top w:val="single" w:sz="2" w:space="0" w:color="D9D9E3"/>
                                    <w:left w:val="single" w:sz="2" w:space="0" w:color="D9D9E3"/>
                                    <w:bottom w:val="single" w:sz="2" w:space="0" w:color="D9D9E3"/>
                                    <w:right w:val="single" w:sz="2" w:space="0" w:color="D9D9E3"/>
                                  </w:divBdr>
                                  <w:divsChild>
                                    <w:div w:id="1556503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578401167">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Ariyarathnna B.M.N.D.S it20643836</cp:lastModifiedBy>
  <cp:revision>2</cp:revision>
  <dcterms:created xsi:type="dcterms:W3CDTF">2023-10-24T04:44:00Z</dcterms:created>
  <dcterms:modified xsi:type="dcterms:W3CDTF">2023-10-24T04:44:00Z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d402a02a697dfbd90f879440d53ed4bfe6ee0819cb44da85dc2e1e4e12ecc072</vt:lpwstr>
  </property>
</Properties>
</file>