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19FC" w:rsidRPr="003B1AF1" w:rsidRDefault="006B19FC" w:rsidP="006B19FC">
      <w:pPr>
        <w:pStyle w:val="MDPI12title"/>
      </w:pPr>
      <w:r>
        <w:t>Title</w:t>
      </w:r>
    </w:p>
    <w:p w:rsidR="0025327C" w:rsidRDefault="006B19FC" w:rsidP="006B19FC">
      <w:pPr>
        <w:pStyle w:val="MDPI13authornames"/>
      </w:pPr>
      <w:proofErr w:type="spellStart"/>
      <w:r w:rsidRPr="00D945EC">
        <w:t>Firstname</w:t>
      </w:r>
      <w:proofErr w:type="spellEnd"/>
      <w:r w:rsidRPr="00D945EC">
        <w:t xml:space="preserve"> Lastname</w:t>
      </w:r>
      <w:r w:rsidRPr="001F31D1">
        <w:rPr>
          <w:vertAlign w:val="superscript"/>
        </w:rPr>
        <w:t>1</w:t>
      </w:r>
      <w:r w:rsidR="00900123" w:rsidRPr="00331633">
        <w:t>*</w:t>
      </w:r>
      <w:r w:rsidRPr="00D945EC">
        <w:t xml:space="preserve">, </w:t>
      </w:r>
      <w:proofErr w:type="spellStart"/>
      <w:r w:rsidRPr="00D945EC">
        <w:t>Firstname</w:t>
      </w:r>
      <w:proofErr w:type="spellEnd"/>
      <w:r w:rsidRPr="00D945EC">
        <w:t xml:space="preserve"> Lastname</w:t>
      </w:r>
      <w:r w:rsidRPr="001F31D1">
        <w:rPr>
          <w:vertAlign w:val="superscript"/>
        </w:rPr>
        <w:t>2</w:t>
      </w:r>
      <w:r w:rsidRPr="00D945EC">
        <w:t xml:space="preserve"> and </w:t>
      </w:r>
      <w:proofErr w:type="spellStart"/>
      <w:r w:rsidRPr="00D945EC">
        <w:t>Firstname</w:t>
      </w:r>
      <w:proofErr w:type="spellEnd"/>
      <w:r w:rsidRPr="00D945EC">
        <w:t xml:space="preserve"> Lastname</w:t>
      </w:r>
      <w:r w:rsidR="00900123">
        <w:rPr>
          <w:vertAlign w:val="superscript"/>
        </w:rPr>
        <w:t>2</w:t>
      </w:r>
    </w:p>
    <w:p w:rsidR="006B19FC" w:rsidRPr="00D945EC" w:rsidRDefault="00320B7C" w:rsidP="00476317">
      <w:pPr>
        <w:pStyle w:val="MDPI16affiliation"/>
        <w:ind w:left="851" w:firstLine="0"/>
      </w:pPr>
      <w:r w:rsidRPr="00320B7C">
        <w:rPr>
          <w:vertAlign w:val="superscript"/>
        </w:rPr>
        <w:t>1</w:t>
      </w:r>
      <w:r w:rsidR="001239C4">
        <w:rPr>
          <w:vertAlign w:val="superscript"/>
        </w:rPr>
        <w:t xml:space="preserve"> </w:t>
      </w:r>
      <w:r w:rsidR="00900123">
        <w:t>Department, Univ</w:t>
      </w:r>
      <w:r w:rsidR="001239C4">
        <w:t>ersity/Institute, City, Country</w:t>
      </w:r>
    </w:p>
    <w:p w:rsidR="006B19FC" w:rsidRDefault="006B19FC" w:rsidP="00476317">
      <w:pPr>
        <w:pStyle w:val="MDPI16affiliation"/>
        <w:ind w:left="851" w:firstLine="0"/>
      </w:pPr>
      <w:r w:rsidRPr="00D945EC">
        <w:rPr>
          <w:vertAlign w:val="superscript"/>
        </w:rPr>
        <w:t>2</w:t>
      </w:r>
      <w:r w:rsidR="001239C4">
        <w:t xml:space="preserve"> </w:t>
      </w:r>
      <w:r w:rsidR="00900123">
        <w:t>Department, University/Institute, City, Country</w:t>
      </w:r>
    </w:p>
    <w:p w:rsidR="00476317" w:rsidRPr="00D945EC" w:rsidRDefault="00132AE7" w:rsidP="00476317">
      <w:pPr>
        <w:pStyle w:val="MDPI16affiliation"/>
        <w:ind w:left="851" w:firstLine="0"/>
      </w:pPr>
      <w:r>
        <w:rPr>
          <w:b/>
        </w:rPr>
        <w:t xml:space="preserve">* </w:t>
      </w:r>
      <w:r w:rsidR="00492526">
        <w:rPr>
          <w:b/>
        </w:rPr>
        <w:t>Corresponding Author’s email</w:t>
      </w:r>
      <w:r w:rsidR="00476317" w:rsidRPr="00476317">
        <w:t>: e-mail@e-mail.com</w:t>
      </w:r>
    </w:p>
    <w:p w:rsidR="006B19FC" w:rsidRPr="00550626" w:rsidRDefault="006B19FC" w:rsidP="00476317">
      <w:pPr>
        <w:pStyle w:val="MDPI17abstract"/>
        <w:ind w:left="851"/>
        <w:rPr>
          <w:szCs w:val="18"/>
        </w:rPr>
      </w:pPr>
      <w:r w:rsidRPr="00550626">
        <w:rPr>
          <w:b/>
          <w:szCs w:val="18"/>
        </w:rPr>
        <w:t xml:space="preserve">Abstract: </w:t>
      </w:r>
      <w:r w:rsidRPr="00D945EC">
        <w:rPr>
          <w:szCs w:val="18"/>
        </w:rPr>
        <w:t xml:space="preserve">A single paragraph of about </w:t>
      </w:r>
      <w:r w:rsidR="00AF4052">
        <w:rPr>
          <w:szCs w:val="18"/>
        </w:rPr>
        <w:t>3</w:t>
      </w:r>
      <w:r w:rsidRPr="00D945EC">
        <w:rPr>
          <w:szCs w:val="18"/>
        </w:rPr>
        <w:t xml:space="preserve">00 words maximum. </w:t>
      </w:r>
      <w:r w:rsidR="00AF4052">
        <w:rPr>
          <w:szCs w:val="18"/>
        </w:rPr>
        <w:t>A</w:t>
      </w:r>
      <w:r w:rsidRPr="00D945EC">
        <w:rPr>
          <w:szCs w:val="18"/>
        </w:rPr>
        <w:t xml:space="preserve">bstracts should give a pertinent overview of the work. </w:t>
      </w:r>
      <w:r w:rsidR="00AF4052">
        <w:rPr>
          <w:szCs w:val="18"/>
        </w:rPr>
        <w:t xml:space="preserve">Editorial </w:t>
      </w:r>
      <w:r w:rsidR="00476317">
        <w:rPr>
          <w:szCs w:val="18"/>
        </w:rPr>
        <w:t>board</w:t>
      </w:r>
      <w:r w:rsidR="00476317" w:rsidRPr="00D945EC">
        <w:rPr>
          <w:szCs w:val="18"/>
        </w:rPr>
        <w:t xml:space="preserve"> strongly encourages</w:t>
      </w:r>
      <w:r w:rsidRPr="00D945EC">
        <w:rPr>
          <w:szCs w:val="18"/>
        </w:rPr>
        <w:t xml:space="preserve"> authors to use the following style of </w:t>
      </w:r>
      <w:r w:rsidR="00AF4052">
        <w:rPr>
          <w:szCs w:val="18"/>
        </w:rPr>
        <w:t>un</w:t>
      </w:r>
      <w:r w:rsidRPr="00D945EC">
        <w:rPr>
          <w:szCs w:val="18"/>
        </w:rPr>
        <w:t>structured abstr</w:t>
      </w:r>
      <w:r w:rsidR="00476317">
        <w:rPr>
          <w:szCs w:val="18"/>
        </w:rPr>
        <w:t>act</w:t>
      </w:r>
      <w:r w:rsidR="00AF4052">
        <w:rPr>
          <w:szCs w:val="18"/>
        </w:rPr>
        <w:t xml:space="preserve"> </w:t>
      </w:r>
      <w:r w:rsidRPr="00D945EC">
        <w:rPr>
          <w:szCs w:val="18"/>
        </w:rPr>
        <w:t xml:space="preserve">without </w:t>
      </w:r>
      <w:r w:rsidR="00AF4052">
        <w:rPr>
          <w:szCs w:val="18"/>
        </w:rPr>
        <w:t xml:space="preserve">any </w:t>
      </w:r>
      <w:r w:rsidR="00476317">
        <w:rPr>
          <w:szCs w:val="18"/>
        </w:rPr>
        <w:t>sub</w:t>
      </w:r>
      <w:r w:rsidRPr="00D945EC">
        <w:rPr>
          <w:szCs w:val="18"/>
        </w:rPr>
        <w:t>headings</w:t>
      </w:r>
      <w:r w:rsidR="00476317">
        <w:rPr>
          <w:szCs w:val="18"/>
        </w:rPr>
        <w:t xml:space="preserve">. </w:t>
      </w:r>
      <w:r w:rsidR="00AF4052">
        <w:rPr>
          <w:szCs w:val="18"/>
        </w:rPr>
        <w:t xml:space="preserve"> </w:t>
      </w:r>
      <w:r w:rsidR="00476317">
        <w:rPr>
          <w:szCs w:val="18"/>
        </w:rPr>
        <w:t xml:space="preserve">Preferably, the abstract should </w:t>
      </w:r>
      <w:r w:rsidR="00AF4052">
        <w:rPr>
          <w:szCs w:val="18"/>
        </w:rPr>
        <w:t xml:space="preserve">contain </w:t>
      </w:r>
      <w:r w:rsidRPr="00D945EC">
        <w:rPr>
          <w:szCs w:val="18"/>
        </w:rPr>
        <w:t>Background</w:t>
      </w:r>
      <w:r w:rsidR="00476317">
        <w:rPr>
          <w:szCs w:val="18"/>
        </w:rPr>
        <w:t xml:space="preserve"> of the study (</w:t>
      </w:r>
      <w:r w:rsidRPr="00D945EC">
        <w:rPr>
          <w:szCs w:val="18"/>
        </w:rPr>
        <w:t xml:space="preserve">Place the </w:t>
      </w:r>
      <w:r w:rsidR="00AF4052" w:rsidRPr="00D945EC">
        <w:rPr>
          <w:szCs w:val="18"/>
        </w:rPr>
        <w:t>questions addressed in a broad context and highlight</w:t>
      </w:r>
      <w:r w:rsidRPr="00D945EC">
        <w:rPr>
          <w:szCs w:val="18"/>
        </w:rPr>
        <w:t xml:space="preserve"> the purpose of the study</w:t>
      </w:r>
      <w:r w:rsidR="00476317">
        <w:rPr>
          <w:szCs w:val="18"/>
        </w:rPr>
        <w:t xml:space="preserve">), </w:t>
      </w:r>
      <w:r w:rsidR="00CC1889">
        <w:rPr>
          <w:szCs w:val="18"/>
        </w:rPr>
        <w:t>Methods</w:t>
      </w:r>
      <w:r w:rsidR="00476317">
        <w:rPr>
          <w:szCs w:val="18"/>
        </w:rPr>
        <w:t xml:space="preserve"> (</w:t>
      </w:r>
      <w:r w:rsidR="00CC1889">
        <w:rPr>
          <w:szCs w:val="18"/>
        </w:rPr>
        <w:t>briefly describe the main methods or treatments applied</w:t>
      </w:r>
      <w:r w:rsidR="00476317">
        <w:rPr>
          <w:szCs w:val="18"/>
        </w:rPr>
        <w:t xml:space="preserve">), </w:t>
      </w:r>
      <w:r w:rsidR="00CC1889">
        <w:rPr>
          <w:szCs w:val="18"/>
        </w:rPr>
        <w:t>Results</w:t>
      </w:r>
      <w:r w:rsidR="00476317">
        <w:rPr>
          <w:szCs w:val="18"/>
        </w:rPr>
        <w:t xml:space="preserve"> (</w:t>
      </w:r>
      <w:r w:rsidR="00CC1889">
        <w:rPr>
          <w:szCs w:val="18"/>
        </w:rPr>
        <w:t xml:space="preserve">summarize the </w:t>
      </w:r>
      <w:r w:rsidR="00B06E4B">
        <w:rPr>
          <w:szCs w:val="18"/>
        </w:rPr>
        <w:t>article</w:t>
      </w:r>
      <w:r w:rsidR="00B06E4B">
        <w:rPr>
          <w:rFonts w:hint="eastAsia"/>
          <w:szCs w:val="18"/>
        </w:rPr>
        <w:t>’</w:t>
      </w:r>
      <w:r w:rsidR="00B06E4B">
        <w:rPr>
          <w:szCs w:val="18"/>
        </w:rPr>
        <w:t>s</w:t>
      </w:r>
      <w:r w:rsidR="00CC1889">
        <w:rPr>
          <w:szCs w:val="18"/>
        </w:rPr>
        <w:t xml:space="preserve"> main findings</w:t>
      </w:r>
      <w:r w:rsidR="00476317">
        <w:rPr>
          <w:szCs w:val="18"/>
        </w:rPr>
        <w:t xml:space="preserve"> and </w:t>
      </w:r>
      <w:r w:rsidR="00CC1889">
        <w:rPr>
          <w:szCs w:val="18"/>
        </w:rPr>
        <w:t>Conclusions</w:t>
      </w:r>
      <w:r w:rsidR="00476317">
        <w:rPr>
          <w:szCs w:val="18"/>
        </w:rPr>
        <w:t xml:space="preserve"> (</w:t>
      </w:r>
      <w:r w:rsidR="00CC1889">
        <w:rPr>
          <w:szCs w:val="18"/>
        </w:rPr>
        <w:t>indicate the main conclus</w:t>
      </w:r>
      <w:r w:rsidR="00DC05EF">
        <w:rPr>
          <w:szCs w:val="18"/>
        </w:rPr>
        <w:t>ions or interpretations</w:t>
      </w:r>
      <w:r w:rsidR="00476317">
        <w:rPr>
          <w:szCs w:val="18"/>
        </w:rPr>
        <w:t>)</w:t>
      </w:r>
      <w:r w:rsidR="00DC05EF">
        <w:rPr>
          <w:szCs w:val="18"/>
        </w:rPr>
        <w:t xml:space="preserve">. </w:t>
      </w:r>
      <w:r w:rsidR="00AF4052">
        <w:rPr>
          <w:szCs w:val="18"/>
        </w:rPr>
        <w:t xml:space="preserve">A line mentioning how </w:t>
      </w:r>
      <w:r w:rsidR="00476317">
        <w:rPr>
          <w:szCs w:val="18"/>
        </w:rPr>
        <w:t>your</w:t>
      </w:r>
      <w:r w:rsidR="00AF4052">
        <w:rPr>
          <w:szCs w:val="18"/>
        </w:rPr>
        <w:t xml:space="preserve"> study aligns with the theme of the conference is recommended. </w:t>
      </w:r>
      <w:r w:rsidR="00DC05EF">
        <w:rPr>
          <w:szCs w:val="18"/>
        </w:rPr>
        <w:t>The ab</w:t>
      </w:r>
      <w:r w:rsidR="00CC1889">
        <w:rPr>
          <w:szCs w:val="18"/>
        </w:rPr>
        <w:t>stract should be an objective representation of the article and it must not contain results that are not presented and substantiated in the main text and should not exaggerate the main conclusions.</w:t>
      </w:r>
      <w:r w:rsidR="00CA6189">
        <w:rPr>
          <w:szCs w:val="18"/>
        </w:rPr>
        <w:t xml:space="preserve"> Authors are advised to avoid equations/formula, abbreviations and references in the abstract.</w:t>
      </w:r>
    </w:p>
    <w:p w:rsidR="006B19FC" w:rsidRPr="00550626" w:rsidRDefault="006B19FC" w:rsidP="00476317">
      <w:pPr>
        <w:pStyle w:val="MDPI18keywords"/>
        <w:ind w:left="851"/>
        <w:rPr>
          <w:szCs w:val="18"/>
        </w:rPr>
      </w:pPr>
      <w:r w:rsidRPr="00550626">
        <w:rPr>
          <w:b/>
          <w:szCs w:val="18"/>
        </w:rPr>
        <w:t xml:space="preserve">Keywords: </w:t>
      </w:r>
      <w:r w:rsidRPr="00D945EC">
        <w:rPr>
          <w:szCs w:val="18"/>
        </w:rPr>
        <w:t xml:space="preserve">keyword 1; keyword 2; keyword 3 (List three to </w:t>
      </w:r>
      <w:r w:rsidR="00AF4052">
        <w:rPr>
          <w:szCs w:val="18"/>
        </w:rPr>
        <w:t>six</w:t>
      </w:r>
      <w:r w:rsidRPr="00D945EC">
        <w:rPr>
          <w:szCs w:val="18"/>
        </w:rPr>
        <w:t xml:space="preserve"> pertinent keywords </w:t>
      </w:r>
      <w:r w:rsidR="00EB7285">
        <w:rPr>
          <w:szCs w:val="18"/>
        </w:rPr>
        <w:t xml:space="preserve">specific to the article yet </w:t>
      </w:r>
      <w:r w:rsidRPr="00D945EC">
        <w:rPr>
          <w:szCs w:val="18"/>
        </w:rPr>
        <w:t>reasonably common within the subject discipline.)</w:t>
      </w:r>
    </w:p>
    <w:p w:rsidR="006B19FC" w:rsidRPr="00550626" w:rsidRDefault="006B19FC" w:rsidP="006B19FC">
      <w:pPr>
        <w:pStyle w:val="MDPI19line"/>
      </w:pPr>
    </w:p>
    <w:p w:rsidR="006B19FC" w:rsidRPr="00476317" w:rsidRDefault="006B19FC" w:rsidP="00476317">
      <w:pPr>
        <w:pStyle w:val="MDPI21heading1"/>
        <w:ind w:left="851"/>
        <w:rPr>
          <w:color w:val="0070C0"/>
          <w:lang w:eastAsia="zh-CN"/>
        </w:rPr>
      </w:pPr>
      <w:r w:rsidRPr="00476317">
        <w:rPr>
          <w:color w:val="0070C0"/>
          <w:lang w:eastAsia="zh-CN"/>
        </w:rPr>
        <w:t>0. How to Use This Template</w:t>
      </w:r>
    </w:p>
    <w:p w:rsidR="006B19FC" w:rsidRPr="00476317" w:rsidRDefault="006B19FC" w:rsidP="00476317">
      <w:pPr>
        <w:pStyle w:val="MDPI31text"/>
        <w:ind w:left="851"/>
        <w:rPr>
          <w:color w:val="0070C0"/>
        </w:rPr>
      </w:pPr>
      <w:r w:rsidRPr="00476317">
        <w:rPr>
          <w:color w:val="0070C0"/>
        </w:rPr>
        <w:t xml:space="preserve">The template details the sections that can be used in a manuscript. Note that each section has a corresponding style, </w:t>
      </w:r>
      <w:r w:rsidR="00CC1889" w:rsidRPr="00476317">
        <w:rPr>
          <w:color w:val="0070C0"/>
        </w:rPr>
        <w:t>which can be found in the “Styles”</w:t>
      </w:r>
      <w:r w:rsidR="00DC05EF" w:rsidRPr="00476317">
        <w:rPr>
          <w:color w:val="0070C0"/>
        </w:rPr>
        <w:t xml:space="preserve"> </w:t>
      </w:r>
      <w:r w:rsidR="00CC1889" w:rsidRPr="00476317">
        <w:rPr>
          <w:color w:val="0070C0"/>
        </w:rPr>
        <w:t xml:space="preserve">menu of Word. Sections that are not mandatory are listed as such. The section titles given are for articles. Review papers and other article types have a more flexible structure. </w:t>
      </w:r>
    </w:p>
    <w:p w:rsidR="006B19FC" w:rsidRPr="00476317" w:rsidRDefault="006B19FC" w:rsidP="00476317">
      <w:pPr>
        <w:pStyle w:val="MDPI31text"/>
        <w:ind w:left="851"/>
        <w:rPr>
          <w:color w:val="0070C0"/>
        </w:rPr>
      </w:pPr>
      <w:r w:rsidRPr="00476317">
        <w:rPr>
          <w:b/>
          <w:color w:val="0070C0"/>
        </w:rPr>
        <w:t>Remove this paragraph and start section numbering with 1</w:t>
      </w:r>
      <w:r w:rsidRPr="00476317">
        <w:rPr>
          <w:color w:val="0070C0"/>
        </w:rPr>
        <w:t xml:space="preserve">. For any questions, please contact the editorial office </w:t>
      </w:r>
      <w:r w:rsidR="00476317" w:rsidRPr="00476317">
        <w:rPr>
          <w:color w:val="0070C0"/>
        </w:rPr>
        <w:t>editorial.43inca@gmail.com</w:t>
      </w:r>
      <w:r w:rsidRPr="00476317">
        <w:rPr>
          <w:color w:val="0070C0"/>
        </w:rPr>
        <w:t>.</w:t>
      </w:r>
    </w:p>
    <w:p w:rsidR="006B19FC" w:rsidRDefault="006B19FC" w:rsidP="00476317">
      <w:pPr>
        <w:pStyle w:val="MDPI21heading1"/>
        <w:ind w:left="851"/>
        <w:rPr>
          <w:lang w:eastAsia="zh-CN"/>
        </w:rPr>
      </w:pPr>
      <w:r w:rsidRPr="007F2582">
        <w:rPr>
          <w:lang w:eastAsia="zh-CN"/>
        </w:rPr>
        <w:t>1. Introduction</w:t>
      </w:r>
    </w:p>
    <w:p w:rsidR="006B19FC" w:rsidRDefault="006B19FC" w:rsidP="00476317">
      <w:pPr>
        <w:pStyle w:val="MDPI31text"/>
        <w:ind w:left="851"/>
      </w:pPr>
      <w:r w:rsidRPr="007F2582">
        <w:t xml:space="preserve">The introduction should briefly place the study in a broad context and highlight why it is important. It should define the purpose of the work and its significance. The current state </w:t>
      </w:r>
      <w:r w:rsidR="00CC1889">
        <w:t xml:space="preserve">of the research field should be carefully reviewed and key publications cited. Please highlight </w:t>
      </w:r>
      <w:r w:rsidR="00476317">
        <w:t>any scientific gaps pertaining to the field of this study and specify how your study will be useful to the scientific fraternity or further research</w:t>
      </w:r>
      <w:r w:rsidR="00CC1889">
        <w:t xml:space="preserve">. Finally, briefly mention the main </w:t>
      </w:r>
      <w:r w:rsidR="00476317">
        <w:t>objectives</w:t>
      </w:r>
      <w:r w:rsidR="00CC1889">
        <w:t xml:space="preserve"> of the work. As far as possible, please keep the introduction comprehensible to</w:t>
      </w:r>
      <w:r w:rsidR="00DC05EF">
        <w:t xml:space="preserve"> </w:t>
      </w:r>
      <w:r w:rsidR="00476317">
        <w:t>readers</w:t>
      </w:r>
      <w:r w:rsidR="00DC05EF">
        <w:t xml:space="preserve"> outside your partic</w:t>
      </w:r>
      <w:r w:rsidR="00CC1889">
        <w:t xml:space="preserve">ular field of research. References should be </w:t>
      </w:r>
      <w:r w:rsidR="00476317">
        <w:t>in-text citation —</w:t>
      </w:r>
      <w:r w:rsidR="00CC1889">
        <w:t xml:space="preserve">e.g., </w:t>
      </w:r>
      <w:r w:rsidR="00476317">
        <w:t xml:space="preserve">(Smith, 2006) </w:t>
      </w:r>
      <w:r w:rsidRPr="007F2582">
        <w:t xml:space="preserve">or </w:t>
      </w:r>
      <w:r w:rsidR="00476317">
        <w:t>(</w:t>
      </w:r>
      <w:proofErr w:type="spellStart"/>
      <w:r w:rsidR="00476317">
        <w:t>Guth</w:t>
      </w:r>
      <w:proofErr w:type="spellEnd"/>
      <w:r w:rsidR="00476317">
        <w:t xml:space="preserve"> et al., 2007) </w:t>
      </w:r>
      <w:r w:rsidRPr="007F2582">
        <w:t xml:space="preserve">or </w:t>
      </w:r>
      <w:r w:rsidR="00476317" w:rsidRPr="00476317">
        <w:t xml:space="preserve">(Geist &amp; </w:t>
      </w:r>
      <w:proofErr w:type="spellStart"/>
      <w:r w:rsidR="00476317" w:rsidRPr="00476317">
        <w:t>Lambin</w:t>
      </w:r>
      <w:proofErr w:type="spellEnd"/>
      <w:r w:rsidR="00476317" w:rsidRPr="00476317">
        <w:t xml:space="preserve">, 2002) </w:t>
      </w:r>
      <w:r w:rsidR="00476317">
        <w:t xml:space="preserve">or </w:t>
      </w:r>
      <w:r w:rsidR="00476317" w:rsidRPr="00476317">
        <w:t xml:space="preserve">(Gupta, 2018; </w:t>
      </w:r>
      <w:proofErr w:type="spellStart"/>
      <w:r w:rsidR="00476317" w:rsidRPr="00476317">
        <w:t>Faherty</w:t>
      </w:r>
      <w:proofErr w:type="spellEnd"/>
      <w:r w:rsidR="00476317" w:rsidRPr="00476317">
        <w:t xml:space="preserve"> et al., 2020) </w:t>
      </w:r>
      <w:r w:rsidR="00476317">
        <w:t xml:space="preserve">or </w:t>
      </w:r>
      <w:r w:rsidR="00476317" w:rsidRPr="00476317">
        <w:t xml:space="preserve">(Liu et al., 2021a; Liu et al., 2021b) </w:t>
      </w:r>
      <w:r w:rsidR="00476317">
        <w:t xml:space="preserve">or </w:t>
      </w:r>
      <w:r w:rsidR="00476317" w:rsidRPr="00476317">
        <w:t>(</w:t>
      </w:r>
      <w:proofErr w:type="spellStart"/>
      <w:r w:rsidR="00476317" w:rsidRPr="00476317">
        <w:t>Abhishire</w:t>
      </w:r>
      <w:proofErr w:type="spellEnd"/>
      <w:r w:rsidR="00476317" w:rsidRPr="00476317">
        <w:t xml:space="preserve"> et al., 2018; Adams et al., 2018)</w:t>
      </w:r>
      <w:r w:rsidR="00476317">
        <w:t xml:space="preserve">. </w:t>
      </w:r>
      <w:r w:rsidRPr="007F2582">
        <w:t>See the end of the document for further details on references.</w:t>
      </w:r>
    </w:p>
    <w:p w:rsidR="006B19FC" w:rsidRPr="00FA04F1" w:rsidRDefault="006B19FC" w:rsidP="00476317">
      <w:pPr>
        <w:pStyle w:val="MDPI21heading1"/>
        <w:ind w:left="851"/>
      </w:pPr>
      <w:r w:rsidRPr="00FA04F1">
        <w:rPr>
          <w:lang w:eastAsia="zh-CN"/>
        </w:rPr>
        <w:t xml:space="preserve">2. </w:t>
      </w:r>
      <w:r w:rsidRPr="00FA04F1">
        <w:t>Materials and Methods</w:t>
      </w:r>
    </w:p>
    <w:p w:rsidR="006B19FC" w:rsidRDefault="00476317" w:rsidP="00476317">
      <w:pPr>
        <w:pStyle w:val="MDPI31text"/>
        <w:ind w:left="851"/>
      </w:pPr>
      <w:r>
        <w:t>The section is intended to provide a description about study area</w:t>
      </w:r>
      <w:r w:rsidR="001525BE">
        <w:t xml:space="preserve"> (with subheading numbered 2.1)</w:t>
      </w:r>
      <w:r>
        <w:t>, datasets/material</w:t>
      </w:r>
      <w:r w:rsidR="001525BE">
        <w:t xml:space="preserve"> (with subheading numbered 2.2, 2.2.1, etc.)</w:t>
      </w:r>
      <w:r>
        <w:t xml:space="preserve"> and methodology</w:t>
      </w:r>
      <w:r w:rsidR="001525BE">
        <w:t xml:space="preserve"> (with appropriate subheading number)</w:t>
      </w:r>
      <w:r>
        <w:t xml:space="preserve">. Outputs from the map compositions can used to depict the study area. Preferably, the figures should be of high quality (300 dpi) with all the map components like scale, north arrow, </w:t>
      </w:r>
      <w:proofErr w:type="spellStart"/>
      <w:r>
        <w:t>lables</w:t>
      </w:r>
      <w:proofErr w:type="spellEnd"/>
      <w:r>
        <w:t xml:space="preserve"> etc. Multiple figures can be clubbed as a single figure by designating with a separate labels - e.g., a, b, c, etc. at top left side of the image (refer to Figure 1). </w:t>
      </w:r>
      <w:r w:rsidR="00CC1889">
        <w:t>The Materials and Methods should be described with sufficient details to allow others to replicate and build on the published results.</w:t>
      </w:r>
      <w:r>
        <w:t xml:space="preserve"> </w:t>
      </w:r>
      <w:r w:rsidR="006B19FC">
        <w:t>New methods and protocols should be described in detail while well-established methods can be briefly described and appropriately cited.</w:t>
      </w:r>
      <w:r w:rsidR="001525BE">
        <w:t xml:space="preserve"> It is recommended to include a flowchart diagram depicting the Methodology.</w:t>
      </w:r>
    </w:p>
    <w:p w:rsidR="00315B27" w:rsidRDefault="006B19FC" w:rsidP="00315B27">
      <w:pPr>
        <w:pStyle w:val="MDPI31text"/>
        <w:ind w:left="851"/>
      </w:pPr>
      <w:bookmarkStart w:id="0" w:name="page2"/>
      <w:bookmarkEnd w:id="0"/>
      <w:r>
        <w:lastRenderedPageBreak/>
        <w:t>Research manuscripts reporting large datasets that are deposited in a publicly available database should specify where the data have been deposited and provid</w:t>
      </w:r>
      <w:r w:rsidR="00315B27">
        <w:t>e the relevant URL</w:t>
      </w:r>
      <w:r>
        <w:t xml:space="preserve">. </w:t>
      </w:r>
      <w:r w:rsidR="00315B27">
        <w:t>– e.g.,</w:t>
      </w:r>
      <w:r w:rsidR="00315B27" w:rsidRPr="00476317">
        <w:t xml:space="preserve"> </w:t>
      </w:r>
      <w:hyperlink r:id="rId7" w:history="1">
        <w:r w:rsidR="00315B27" w:rsidRPr="00707E22">
          <w:rPr>
            <w:rStyle w:val="Hyperlink"/>
          </w:rPr>
          <w:t>https://github.com/github-linguist/linguist</w:t>
        </w:r>
      </w:hyperlink>
    </w:p>
    <w:p w:rsidR="006B19FC" w:rsidRDefault="006B19FC" w:rsidP="00476317">
      <w:pPr>
        <w:pStyle w:val="MDPI31text"/>
        <w:ind w:left="851"/>
      </w:pPr>
    </w:p>
    <w:p w:rsidR="00476317" w:rsidRDefault="00476317" w:rsidP="00476317">
      <w:pPr>
        <w:pStyle w:val="MDPI31text"/>
        <w:ind w:left="851"/>
      </w:pPr>
      <w:r w:rsidRPr="00476317">
        <w:rPr>
          <w:noProof/>
          <w:lang w:val="en-IN" w:eastAsia="en-IN" w:bidi="ar-SA"/>
        </w:rPr>
        <w:drawing>
          <wp:inline distT="0" distB="0" distL="0" distR="0" wp14:anchorId="09ED314B" wp14:editId="6B88B7F3">
            <wp:extent cx="5943600" cy="5810250"/>
            <wp:effectExtent l="0" t="0" r="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34706" t="16235" r="19412" b="12000"/>
                    <a:stretch/>
                  </pic:blipFill>
                  <pic:spPr bwMode="auto">
                    <a:xfrm>
                      <a:off x="0" y="0"/>
                      <a:ext cx="5943600" cy="5810250"/>
                    </a:xfrm>
                    <a:prstGeom prst="rect">
                      <a:avLst/>
                    </a:prstGeom>
                    <a:noFill/>
                    <a:ln>
                      <a:noFill/>
                    </a:ln>
                  </pic:spPr>
                </pic:pic>
              </a:graphicData>
            </a:graphic>
          </wp:inline>
        </w:drawing>
      </w:r>
    </w:p>
    <w:p w:rsidR="00476317" w:rsidRDefault="00476317" w:rsidP="00476317">
      <w:pPr>
        <w:pStyle w:val="MDPI31text"/>
        <w:ind w:left="851" w:firstLine="0"/>
      </w:pPr>
      <w:r w:rsidRPr="00476317">
        <w:rPr>
          <w:b/>
        </w:rPr>
        <w:t>Figure 1</w:t>
      </w:r>
      <w:r>
        <w:t xml:space="preserve">. </w:t>
      </w:r>
      <w:proofErr w:type="spellStart"/>
      <w:r>
        <w:t>Brahmani</w:t>
      </w:r>
      <w:proofErr w:type="spellEnd"/>
      <w:r>
        <w:t xml:space="preserve"> River Basin showing the locations of discharge gauging stations and Land use land cover (LULC) map of a) the study area; and river riparian zone surrounding b) </w:t>
      </w:r>
      <w:proofErr w:type="spellStart"/>
      <w:r>
        <w:t>Panposh</w:t>
      </w:r>
      <w:proofErr w:type="spellEnd"/>
      <w:r>
        <w:t xml:space="preserve">, c) </w:t>
      </w:r>
      <w:proofErr w:type="spellStart"/>
      <w:r>
        <w:t>Gomlai</w:t>
      </w:r>
      <w:proofErr w:type="spellEnd"/>
      <w:r>
        <w:t xml:space="preserve">, and d) </w:t>
      </w:r>
      <w:proofErr w:type="spellStart"/>
      <w:r>
        <w:t>Jenapur</w:t>
      </w:r>
      <w:proofErr w:type="spellEnd"/>
      <w:r>
        <w:t xml:space="preserve"> gauging stations, as derived from the Resourcesat-2, National Remote Sensing Centre (NRSC), Indian Space Research </w:t>
      </w:r>
      <w:proofErr w:type="spellStart"/>
      <w:r>
        <w:t>Organisation</w:t>
      </w:r>
      <w:proofErr w:type="spellEnd"/>
      <w:r>
        <w:t xml:space="preserve"> (ISRO).</w:t>
      </w:r>
    </w:p>
    <w:p w:rsidR="00476317" w:rsidRDefault="00476317" w:rsidP="00476317">
      <w:pPr>
        <w:pStyle w:val="MDPI31text"/>
        <w:ind w:left="851"/>
      </w:pPr>
    </w:p>
    <w:p w:rsidR="006B19FC" w:rsidRPr="001F31D1" w:rsidRDefault="006B19FC" w:rsidP="00225697">
      <w:pPr>
        <w:pStyle w:val="MDPI21heading1"/>
        <w:ind w:left="851"/>
      </w:pPr>
      <w:r w:rsidRPr="001F31D1">
        <w:t>3. Results</w:t>
      </w:r>
    </w:p>
    <w:p w:rsidR="006B19FC" w:rsidRDefault="006B19FC" w:rsidP="00225697">
      <w:pPr>
        <w:pStyle w:val="MDPI31text"/>
        <w:ind w:left="851"/>
      </w:pPr>
      <w:r>
        <w:t>This section may be divided by subheadings. It should provide a concise and precise description of the experimental results</w:t>
      </w:r>
      <w:r w:rsidR="00CC1889">
        <w:t>, their interpretation, as well as the experimental conclusions that can be drawn.</w:t>
      </w:r>
      <w:r w:rsidR="00C263E5">
        <w:t xml:space="preserve"> </w:t>
      </w:r>
      <w:r w:rsidR="00C263E5" w:rsidRPr="00C263E5">
        <w:rPr>
          <w:i/>
        </w:rPr>
        <w:t xml:space="preserve">If needed </w:t>
      </w:r>
      <w:r w:rsidR="00C263E5">
        <w:rPr>
          <w:i/>
        </w:rPr>
        <w:t>‘</w:t>
      </w:r>
      <w:r w:rsidR="00C263E5" w:rsidRPr="00C263E5">
        <w:rPr>
          <w:i/>
        </w:rPr>
        <w:t>Discussion</w:t>
      </w:r>
      <w:r w:rsidR="00C263E5">
        <w:rPr>
          <w:i/>
        </w:rPr>
        <w:t>’</w:t>
      </w:r>
      <w:r w:rsidR="00C263E5" w:rsidRPr="00C263E5">
        <w:rPr>
          <w:i/>
        </w:rPr>
        <w:t xml:space="preserve"> part can also come here </w:t>
      </w:r>
      <w:r w:rsidR="00C263E5">
        <w:rPr>
          <w:i/>
        </w:rPr>
        <w:t>under the section heading ‘Results and Discussions”.</w:t>
      </w:r>
    </w:p>
    <w:p w:rsidR="006B19FC" w:rsidRPr="001F31D1" w:rsidRDefault="006B19FC" w:rsidP="00225697">
      <w:pPr>
        <w:pStyle w:val="MDPI22heading2"/>
        <w:spacing w:before="240"/>
        <w:ind w:left="851"/>
      </w:pPr>
      <w:r w:rsidRPr="001F31D1">
        <w:t>3.1. Subsection</w:t>
      </w:r>
    </w:p>
    <w:p w:rsidR="006B19FC" w:rsidRDefault="006B19FC" w:rsidP="00225697">
      <w:pPr>
        <w:pStyle w:val="MDPI23heading3"/>
        <w:ind w:left="851"/>
      </w:pPr>
      <w:r>
        <w:t>3.1.1. Subsubsection</w:t>
      </w:r>
    </w:p>
    <w:p w:rsidR="00225697" w:rsidRDefault="00225697" w:rsidP="00225697">
      <w:pPr>
        <w:pStyle w:val="MDPI35textbeforelist"/>
        <w:ind w:left="851"/>
      </w:pPr>
    </w:p>
    <w:p w:rsidR="006B19FC" w:rsidRPr="0009495E" w:rsidRDefault="006B19FC" w:rsidP="00225697">
      <w:pPr>
        <w:pStyle w:val="MDPI31text"/>
        <w:ind w:left="851" w:firstLine="169"/>
      </w:pPr>
      <w:r w:rsidRPr="0009495E">
        <w:lastRenderedPageBreak/>
        <w:t>The text continues here.</w:t>
      </w:r>
    </w:p>
    <w:p w:rsidR="006B19FC" w:rsidRPr="00E75611" w:rsidRDefault="006B19FC" w:rsidP="00225697">
      <w:pPr>
        <w:pStyle w:val="MDPI22heading2"/>
        <w:spacing w:before="240"/>
        <w:ind w:left="851"/>
        <w:rPr>
          <w:noProof w:val="0"/>
        </w:rPr>
      </w:pPr>
      <w:r w:rsidRPr="00E75611">
        <w:t>3.2</w:t>
      </w:r>
      <w:r w:rsidRPr="00E75611">
        <w:rPr>
          <w:noProof w:val="0"/>
        </w:rPr>
        <w:t>. Figures, Tables and Schemes</w:t>
      </w:r>
    </w:p>
    <w:p w:rsidR="006B19FC" w:rsidRDefault="006B19FC" w:rsidP="00225697">
      <w:pPr>
        <w:pStyle w:val="MDPI31text"/>
        <w:ind w:left="851"/>
      </w:pPr>
      <w:r w:rsidRPr="00325902">
        <w:t xml:space="preserve">All figures and tables should be cited in the main text as </w:t>
      </w:r>
      <w:r w:rsidR="009D66A5">
        <w:t>Figure 1, Table 1, etc.</w:t>
      </w:r>
    </w:p>
    <w:p w:rsidR="006B19FC" w:rsidRDefault="006B19FC" w:rsidP="00225697">
      <w:pPr>
        <w:pStyle w:val="MDPI41tablecaption"/>
        <w:ind w:left="851"/>
      </w:pPr>
      <w:r>
        <w:rPr>
          <w:b/>
        </w:rPr>
        <w:t>Table 1</w:t>
      </w:r>
      <w:r w:rsidRPr="00325902">
        <w:rPr>
          <w:b/>
        </w:rPr>
        <w:t>.</w:t>
      </w:r>
      <w:r w:rsidRPr="00325902">
        <w:t xml:space="preserve"> This is a table. Tables should be placed in the main text near to the first time they are cited.</w:t>
      </w:r>
    </w:p>
    <w:tbl>
      <w:tblPr>
        <w:tblW w:w="7857" w:type="dxa"/>
        <w:tblInd w:w="904"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6B19FC" w:rsidRPr="00672E53" w:rsidTr="00225697">
        <w:tc>
          <w:tcPr>
            <w:tcW w:w="2619" w:type="dxa"/>
            <w:tcBorders>
              <w:bottom w:val="single" w:sz="4" w:space="0" w:color="auto"/>
            </w:tcBorders>
            <w:shd w:val="clear" w:color="auto" w:fill="auto"/>
            <w:vAlign w:val="center"/>
          </w:tcPr>
          <w:p w:rsidR="006B19FC" w:rsidRPr="007F7C8C" w:rsidRDefault="006B19FC" w:rsidP="00225697">
            <w:pPr>
              <w:pStyle w:val="MDPI42tablebody"/>
              <w:spacing w:line="240" w:lineRule="auto"/>
              <w:ind w:left="851"/>
              <w:rPr>
                <w:b/>
                <w:snapToGrid/>
              </w:rPr>
            </w:pPr>
            <w:r w:rsidRPr="007F7C8C">
              <w:rPr>
                <w:b/>
                <w:snapToGrid/>
              </w:rPr>
              <w:t>Title 1</w:t>
            </w:r>
          </w:p>
        </w:tc>
        <w:tc>
          <w:tcPr>
            <w:tcW w:w="2619" w:type="dxa"/>
            <w:tcBorders>
              <w:bottom w:val="single" w:sz="4" w:space="0" w:color="auto"/>
            </w:tcBorders>
            <w:shd w:val="clear" w:color="auto" w:fill="auto"/>
            <w:vAlign w:val="center"/>
          </w:tcPr>
          <w:p w:rsidR="006B19FC" w:rsidRPr="007F7C8C" w:rsidRDefault="006B19FC" w:rsidP="00225697">
            <w:pPr>
              <w:pStyle w:val="MDPI42tablebody"/>
              <w:spacing w:line="240" w:lineRule="auto"/>
              <w:ind w:left="851"/>
              <w:rPr>
                <w:b/>
                <w:snapToGrid/>
              </w:rPr>
            </w:pPr>
            <w:r w:rsidRPr="007F7C8C">
              <w:rPr>
                <w:b/>
                <w:snapToGrid/>
              </w:rPr>
              <w:t>Title 2</w:t>
            </w:r>
          </w:p>
        </w:tc>
        <w:tc>
          <w:tcPr>
            <w:tcW w:w="2619" w:type="dxa"/>
            <w:tcBorders>
              <w:bottom w:val="single" w:sz="4" w:space="0" w:color="auto"/>
            </w:tcBorders>
            <w:shd w:val="clear" w:color="auto" w:fill="auto"/>
            <w:vAlign w:val="center"/>
          </w:tcPr>
          <w:p w:rsidR="006B19FC" w:rsidRPr="007F7C8C" w:rsidRDefault="006B19FC" w:rsidP="00225697">
            <w:pPr>
              <w:pStyle w:val="MDPI42tablebody"/>
              <w:spacing w:line="240" w:lineRule="auto"/>
              <w:ind w:left="851"/>
              <w:rPr>
                <w:b/>
                <w:snapToGrid/>
              </w:rPr>
            </w:pPr>
            <w:r w:rsidRPr="007F7C8C">
              <w:rPr>
                <w:b/>
                <w:snapToGrid/>
              </w:rPr>
              <w:t>Title 3</w:t>
            </w:r>
          </w:p>
        </w:tc>
      </w:tr>
      <w:tr w:rsidR="006B19FC" w:rsidRPr="00672E53" w:rsidTr="00225697">
        <w:tc>
          <w:tcPr>
            <w:tcW w:w="2619" w:type="dxa"/>
            <w:shd w:val="clear" w:color="auto" w:fill="auto"/>
            <w:vAlign w:val="center"/>
          </w:tcPr>
          <w:p w:rsidR="006B19FC" w:rsidRPr="00F220D4" w:rsidRDefault="006B19FC" w:rsidP="00225697">
            <w:pPr>
              <w:pStyle w:val="MDPI42tablebody"/>
              <w:spacing w:line="240" w:lineRule="auto"/>
              <w:ind w:left="851"/>
            </w:pPr>
            <w:r w:rsidRPr="00F220D4">
              <w:t>entry 1</w:t>
            </w:r>
          </w:p>
        </w:tc>
        <w:tc>
          <w:tcPr>
            <w:tcW w:w="2619" w:type="dxa"/>
            <w:shd w:val="clear" w:color="auto" w:fill="auto"/>
            <w:vAlign w:val="center"/>
          </w:tcPr>
          <w:p w:rsidR="006B19FC" w:rsidRPr="00F220D4" w:rsidRDefault="006B19FC" w:rsidP="00225697">
            <w:pPr>
              <w:pStyle w:val="MDPI42tablebody"/>
              <w:spacing w:line="240" w:lineRule="auto"/>
              <w:ind w:left="851"/>
            </w:pPr>
            <w:r w:rsidRPr="00F220D4">
              <w:t>data</w:t>
            </w:r>
          </w:p>
        </w:tc>
        <w:tc>
          <w:tcPr>
            <w:tcW w:w="2619" w:type="dxa"/>
            <w:shd w:val="clear" w:color="auto" w:fill="auto"/>
            <w:vAlign w:val="center"/>
          </w:tcPr>
          <w:p w:rsidR="006B19FC" w:rsidRPr="00F220D4" w:rsidRDefault="006B19FC" w:rsidP="00225697">
            <w:pPr>
              <w:pStyle w:val="MDPI42tablebody"/>
              <w:spacing w:line="240" w:lineRule="auto"/>
              <w:ind w:left="851"/>
            </w:pPr>
            <w:r w:rsidRPr="00F220D4">
              <w:t>data</w:t>
            </w:r>
          </w:p>
        </w:tc>
      </w:tr>
      <w:tr w:rsidR="006B19FC" w:rsidRPr="00672E53" w:rsidTr="00225697">
        <w:tc>
          <w:tcPr>
            <w:tcW w:w="2619" w:type="dxa"/>
            <w:shd w:val="clear" w:color="auto" w:fill="auto"/>
            <w:vAlign w:val="center"/>
          </w:tcPr>
          <w:p w:rsidR="006B19FC" w:rsidRPr="00F220D4" w:rsidRDefault="006B19FC" w:rsidP="00225697">
            <w:pPr>
              <w:pStyle w:val="MDPI42tablebody"/>
              <w:spacing w:line="240" w:lineRule="auto"/>
              <w:ind w:left="851"/>
            </w:pPr>
            <w:r w:rsidRPr="00F220D4">
              <w:t>entry 2</w:t>
            </w:r>
          </w:p>
        </w:tc>
        <w:tc>
          <w:tcPr>
            <w:tcW w:w="2619" w:type="dxa"/>
            <w:shd w:val="clear" w:color="auto" w:fill="auto"/>
            <w:vAlign w:val="center"/>
          </w:tcPr>
          <w:p w:rsidR="006B19FC" w:rsidRPr="00F220D4" w:rsidRDefault="006B19FC" w:rsidP="00225697">
            <w:pPr>
              <w:pStyle w:val="MDPI42tablebody"/>
              <w:spacing w:line="240" w:lineRule="auto"/>
              <w:ind w:left="851"/>
            </w:pPr>
            <w:r w:rsidRPr="00F220D4">
              <w:t>data</w:t>
            </w:r>
          </w:p>
        </w:tc>
        <w:tc>
          <w:tcPr>
            <w:tcW w:w="2619" w:type="dxa"/>
            <w:shd w:val="clear" w:color="auto" w:fill="auto"/>
            <w:vAlign w:val="center"/>
          </w:tcPr>
          <w:p w:rsidR="006B19FC" w:rsidRPr="00F220D4" w:rsidRDefault="006B19FC" w:rsidP="00225697">
            <w:pPr>
              <w:pStyle w:val="MDPI42tablebody"/>
              <w:spacing w:line="240" w:lineRule="auto"/>
              <w:ind w:left="851"/>
            </w:pPr>
            <w:r w:rsidRPr="00F220D4">
              <w:t xml:space="preserve">data </w:t>
            </w:r>
            <w:r w:rsidRPr="007F7C8C">
              <w:rPr>
                <w:vertAlign w:val="superscript"/>
              </w:rPr>
              <w:t>1</w:t>
            </w:r>
          </w:p>
        </w:tc>
      </w:tr>
    </w:tbl>
    <w:p w:rsidR="006B19FC" w:rsidRPr="00E06592" w:rsidRDefault="006B19FC" w:rsidP="00225697">
      <w:pPr>
        <w:pStyle w:val="MDPI43tablefooter"/>
        <w:ind w:left="851"/>
      </w:pPr>
      <w:r w:rsidRPr="00325902">
        <w:rPr>
          <w:vertAlign w:val="superscript"/>
        </w:rPr>
        <w:t>1</w:t>
      </w:r>
      <w:r w:rsidRPr="00325902">
        <w:t xml:space="preserve"> Tables may have a footer.</w:t>
      </w:r>
    </w:p>
    <w:p w:rsidR="006B19FC" w:rsidRDefault="006B19FC" w:rsidP="00225697">
      <w:pPr>
        <w:pStyle w:val="MDPI31text"/>
        <w:spacing w:before="240"/>
        <w:ind w:left="851" w:firstLine="0"/>
      </w:pPr>
      <w:r w:rsidRPr="00CB76CF">
        <w:t>The text continues here</w:t>
      </w:r>
      <w:r>
        <w:t xml:space="preserve"> (Figure </w:t>
      </w:r>
      <w:r w:rsidR="00CC1889">
        <w:t xml:space="preserve">2 and </w:t>
      </w:r>
      <w:r>
        <w:t xml:space="preserve">Table </w:t>
      </w:r>
      <w:r w:rsidR="0064377E">
        <w:t>1</w:t>
      </w:r>
      <w:r>
        <w:t>)</w:t>
      </w:r>
      <w:r w:rsidRPr="00CB76CF">
        <w:t>.</w:t>
      </w:r>
    </w:p>
    <w:p w:rsidR="00225697" w:rsidRPr="00CB76CF" w:rsidRDefault="00225697" w:rsidP="00225697">
      <w:pPr>
        <w:pStyle w:val="MDPI31text"/>
        <w:spacing w:before="240"/>
        <w:ind w:left="851" w:firstLine="0"/>
      </w:pPr>
    </w:p>
    <w:tbl>
      <w:tblPr>
        <w:tblW w:w="0" w:type="auto"/>
        <w:jc w:val="center"/>
        <w:tblLook w:val="0000" w:firstRow="0" w:lastRow="0" w:firstColumn="0" w:lastColumn="0" w:noHBand="0" w:noVBand="0"/>
      </w:tblPr>
      <w:tblGrid>
        <w:gridCol w:w="4471"/>
        <w:gridCol w:w="4471"/>
      </w:tblGrid>
      <w:tr w:rsidR="006B19FC" w:rsidRPr="00196D5A" w:rsidTr="00672E53">
        <w:trPr>
          <w:jc w:val="center"/>
        </w:trPr>
        <w:tc>
          <w:tcPr>
            <w:tcW w:w="4057" w:type="dxa"/>
            <w:shd w:val="clear" w:color="auto" w:fill="auto"/>
            <w:vAlign w:val="center"/>
          </w:tcPr>
          <w:p w:rsidR="006B19FC" w:rsidRPr="00196D5A" w:rsidRDefault="00454BD2" w:rsidP="00225697">
            <w:pPr>
              <w:pStyle w:val="MDPI52figure"/>
              <w:spacing w:before="0"/>
              <w:ind w:left="851"/>
            </w:pPr>
            <w:bookmarkStart w:id="1" w:name="page3"/>
            <w:bookmarkEnd w:id="1"/>
            <w:r w:rsidRPr="00196D5A">
              <w:rPr>
                <w:noProof/>
                <w:lang w:val="en-IN" w:eastAsia="en-IN" w:bidi="ar-SA"/>
              </w:rPr>
              <w:drawing>
                <wp:inline distT="0" distB="0" distL="0" distR="0" wp14:anchorId="4632D02A" wp14:editId="2668B1BA">
                  <wp:extent cx="2161540" cy="2161540"/>
                  <wp:effectExtent l="0" t="0" r="0" b="0"/>
                  <wp:docPr id="5"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solidFill>
                            <a:srgbClr val="FFFFFF"/>
                          </a:solidFill>
                          <a:ln>
                            <a:noFill/>
                          </a:ln>
                        </pic:spPr>
                      </pic:pic>
                    </a:graphicData>
                  </a:graphic>
                </wp:inline>
              </w:drawing>
            </w:r>
          </w:p>
        </w:tc>
        <w:tc>
          <w:tcPr>
            <w:tcW w:w="4268" w:type="dxa"/>
          </w:tcPr>
          <w:p w:rsidR="006B19FC" w:rsidRPr="00196D5A" w:rsidRDefault="00454BD2" w:rsidP="00225697">
            <w:pPr>
              <w:pStyle w:val="MDPI52figure"/>
              <w:spacing w:before="0"/>
              <w:ind w:left="851"/>
            </w:pPr>
            <w:r w:rsidRPr="00196D5A">
              <w:rPr>
                <w:noProof/>
                <w:lang w:val="en-IN" w:eastAsia="en-IN" w:bidi="ar-SA"/>
              </w:rPr>
              <w:drawing>
                <wp:inline distT="0" distB="0" distL="0" distR="0" wp14:anchorId="670F4000" wp14:editId="4F17369C">
                  <wp:extent cx="2161540" cy="2161540"/>
                  <wp:effectExtent l="0" t="0" r="0" b="0"/>
                  <wp:docPr id="6"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solidFill>
                            <a:srgbClr val="FFFFFF"/>
                          </a:solidFill>
                          <a:ln>
                            <a:noFill/>
                          </a:ln>
                        </pic:spPr>
                      </pic:pic>
                    </a:graphicData>
                  </a:graphic>
                </wp:inline>
              </w:drawing>
            </w:r>
          </w:p>
        </w:tc>
      </w:tr>
      <w:tr w:rsidR="006B19FC" w:rsidRPr="00196D5A" w:rsidTr="00672E53">
        <w:trPr>
          <w:jc w:val="center"/>
        </w:trPr>
        <w:tc>
          <w:tcPr>
            <w:tcW w:w="4057" w:type="dxa"/>
            <w:shd w:val="clear" w:color="auto" w:fill="auto"/>
            <w:vAlign w:val="center"/>
          </w:tcPr>
          <w:p w:rsidR="006B19FC" w:rsidRPr="00196D5A" w:rsidRDefault="006B19FC" w:rsidP="00225697">
            <w:pPr>
              <w:pStyle w:val="MDPI42tablebody"/>
              <w:ind w:left="851"/>
            </w:pPr>
            <w:r w:rsidRPr="00196D5A">
              <w:t>(</w:t>
            </w:r>
            <w:r w:rsidRPr="00996D4D">
              <w:rPr>
                <w:b/>
              </w:rPr>
              <w:t>a</w:t>
            </w:r>
            <w:r w:rsidRPr="00196D5A">
              <w:t>)</w:t>
            </w:r>
          </w:p>
        </w:tc>
        <w:tc>
          <w:tcPr>
            <w:tcW w:w="4268" w:type="dxa"/>
          </w:tcPr>
          <w:p w:rsidR="006B19FC" w:rsidRPr="00196D5A" w:rsidRDefault="006B19FC" w:rsidP="00225697">
            <w:pPr>
              <w:pStyle w:val="MDPI42tablebody"/>
              <w:ind w:left="851"/>
            </w:pPr>
            <w:r w:rsidRPr="00196D5A">
              <w:t>(</w:t>
            </w:r>
            <w:r w:rsidRPr="00996D4D">
              <w:rPr>
                <w:b/>
              </w:rPr>
              <w:t>b</w:t>
            </w:r>
            <w:r w:rsidRPr="00196D5A">
              <w:t>)</w:t>
            </w:r>
          </w:p>
        </w:tc>
      </w:tr>
    </w:tbl>
    <w:p w:rsidR="006B19FC" w:rsidRDefault="006B19FC" w:rsidP="00225697">
      <w:pPr>
        <w:pStyle w:val="MDPI51figurecaption"/>
        <w:ind w:left="851"/>
      </w:pPr>
      <w:r w:rsidRPr="00F63A9B">
        <w:rPr>
          <w:b/>
        </w:rPr>
        <w:t xml:space="preserve">Figure 2. </w:t>
      </w:r>
      <w:r w:rsidR="00CC1889">
        <w:t>This is a figure.</w:t>
      </w:r>
      <w:r>
        <w:t xml:space="preserve"> </w:t>
      </w:r>
      <w:r w:rsidR="00CC1889">
        <w:t>Schemes follow another format</w:t>
      </w:r>
      <w:r w:rsidRPr="00E33455">
        <w:t>. If there are multiple panels, they should be listed as: (</w:t>
      </w:r>
      <w:r w:rsidRPr="00E33455">
        <w:rPr>
          <w:b/>
        </w:rPr>
        <w:t>a</w:t>
      </w:r>
      <w:r w:rsidRPr="00E33455">
        <w:t xml:space="preserve">) Description of </w:t>
      </w:r>
      <w:r w:rsidRPr="00196D5A">
        <w:t>what</w:t>
      </w:r>
      <w:r w:rsidRPr="00E33455">
        <w:t xml:space="preserve"> is contained in the first panel; (</w:t>
      </w:r>
      <w:r w:rsidRPr="00E33455">
        <w:rPr>
          <w:b/>
        </w:rPr>
        <w:t>b</w:t>
      </w:r>
      <w:r w:rsidRPr="00E33455">
        <w:t>) Description of what is contained in the second panel. Figures should be placed in the main text near to the first time they are cited.</w:t>
      </w:r>
    </w:p>
    <w:p w:rsidR="006B19FC" w:rsidRPr="00325902" w:rsidRDefault="006B19FC" w:rsidP="00225697">
      <w:pPr>
        <w:pStyle w:val="MDPI22heading2"/>
        <w:spacing w:before="240"/>
        <w:ind w:left="851"/>
      </w:pPr>
      <w:r w:rsidRPr="00325902">
        <w:t>3.3. Formatting of Mathematical Components</w:t>
      </w:r>
    </w:p>
    <w:p w:rsidR="006B19FC" w:rsidRDefault="00225697" w:rsidP="00225697">
      <w:pPr>
        <w:pStyle w:val="MDPI31text"/>
        <w:ind w:left="851"/>
      </w:pPr>
      <w:r w:rsidRPr="00225697">
        <w:t>Please submit math equations as editable text and not as images. Present simple formulae in line with normal text where possible and use the solidus (/) instead of a horizontal line for small fractional terms, e.g., X/Y. In principle, variables are to be presented in italics. Powers of e are often more conveniently denoted by exp. Number consecutively any equations that have to be displayed separately from the text (if referred to explicitly in the text).</w:t>
      </w:r>
      <w:r>
        <w:t xml:space="preserve"> </w:t>
      </w:r>
      <w:r w:rsidR="00CC1889">
        <w:t>This is example 1 of an equation</w:t>
      </w:r>
      <w:r w:rsidR="006B19FC" w:rsidRPr="00325902">
        <w:t>:</w:t>
      </w:r>
    </w:p>
    <w:tbl>
      <w:tblPr>
        <w:tblW w:w="7859" w:type="dxa"/>
        <w:tblInd w:w="2608" w:type="dxa"/>
        <w:tblCellMar>
          <w:left w:w="0" w:type="dxa"/>
          <w:right w:w="0" w:type="dxa"/>
        </w:tblCellMar>
        <w:tblLook w:val="04A0" w:firstRow="1" w:lastRow="0" w:firstColumn="1" w:lastColumn="0" w:noHBand="0" w:noVBand="1"/>
      </w:tblPr>
      <w:tblGrid>
        <w:gridCol w:w="6774"/>
        <w:gridCol w:w="1085"/>
      </w:tblGrid>
      <w:tr w:rsidR="006B19FC" w:rsidRPr="00672E53" w:rsidTr="00672E53">
        <w:tc>
          <w:tcPr>
            <w:tcW w:w="7428" w:type="dxa"/>
          </w:tcPr>
          <w:p w:rsidR="006B19FC" w:rsidRPr="003030D2" w:rsidRDefault="006B19FC" w:rsidP="00225697">
            <w:pPr>
              <w:pStyle w:val="MDPI39equation"/>
              <w:ind w:left="851"/>
            </w:pPr>
            <w:r w:rsidRPr="003030D2">
              <w:t>a = 1,</w:t>
            </w:r>
          </w:p>
        </w:tc>
        <w:tc>
          <w:tcPr>
            <w:tcW w:w="431" w:type="dxa"/>
            <w:vAlign w:val="center"/>
          </w:tcPr>
          <w:p w:rsidR="006B19FC" w:rsidRPr="003030D2" w:rsidRDefault="006B19FC" w:rsidP="00225697">
            <w:pPr>
              <w:pStyle w:val="MDPI3aequationnumber"/>
              <w:spacing w:line="260" w:lineRule="atLeast"/>
              <w:ind w:left="851"/>
            </w:pPr>
            <w:r w:rsidRPr="003030D2">
              <w:t>(1)</w:t>
            </w:r>
          </w:p>
        </w:tc>
      </w:tr>
    </w:tbl>
    <w:p w:rsidR="006B19FC" w:rsidRPr="00325902" w:rsidRDefault="006B19FC" w:rsidP="00225697">
      <w:pPr>
        <w:pStyle w:val="MDPI21heading1"/>
        <w:ind w:left="851"/>
      </w:pPr>
      <w:r w:rsidRPr="00325902">
        <w:t>4. Discussion</w:t>
      </w:r>
    </w:p>
    <w:p w:rsidR="006B19FC" w:rsidRPr="00325902" w:rsidRDefault="006B19FC" w:rsidP="00225697">
      <w:pPr>
        <w:pStyle w:val="MDPI31text"/>
        <w:ind w:left="851"/>
      </w:pPr>
      <w:r w:rsidRPr="00325902">
        <w:t xml:space="preserve">Authors should discuss the results and how they can be </w:t>
      </w:r>
      <w:r w:rsidR="00CC1889">
        <w:t xml:space="preserve">interpreted from the perspective </w:t>
      </w:r>
      <w:r w:rsidRPr="00325902">
        <w:t>of previous studies and of the working hypotheses. The findings and their implications should be discussed in the broadest context possible. Future research directions may also be highlighted.</w:t>
      </w:r>
    </w:p>
    <w:p w:rsidR="006B19FC" w:rsidRPr="00325902" w:rsidRDefault="006B19FC" w:rsidP="00225697">
      <w:pPr>
        <w:pStyle w:val="MDPI21heading1"/>
        <w:ind w:left="851"/>
      </w:pPr>
      <w:r>
        <w:t>5. Conclusions</w:t>
      </w:r>
    </w:p>
    <w:p w:rsidR="006B19FC" w:rsidRDefault="00225697" w:rsidP="00225697">
      <w:pPr>
        <w:pStyle w:val="MDPI31text"/>
        <w:ind w:left="851"/>
      </w:pPr>
      <w:r>
        <w:t>Conclusions can be drawing and described here briefly along with scope for future studies. Also, how the study aligns with the theme of the conference can be mentioned</w:t>
      </w:r>
      <w:r w:rsidR="0064377E">
        <w:t>.</w:t>
      </w:r>
    </w:p>
    <w:p w:rsidR="00C263E5" w:rsidRDefault="00C263E5" w:rsidP="00225697">
      <w:pPr>
        <w:pStyle w:val="MDPI31text"/>
        <w:ind w:left="851"/>
      </w:pPr>
    </w:p>
    <w:p w:rsidR="002868A9" w:rsidRDefault="002868A9" w:rsidP="006B19FC">
      <w:pPr>
        <w:adjustRightInd w:val="0"/>
        <w:snapToGrid w:val="0"/>
        <w:spacing w:before="240" w:after="60" w:line="228" w:lineRule="auto"/>
        <w:ind w:left="2608"/>
        <w:rPr>
          <w:b/>
          <w:bCs/>
          <w:szCs w:val="18"/>
          <w:lang w:bidi="en-US"/>
        </w:rPr>
      </w:pPr>
      <w:r>
        <w:rPr>
          <w:b/>
          <w:bCs/>
          <w:szCs w:val="18"/>
          <w:lang w:bidi="en-US"/>
        </w:rPr>
        <w:br w:type="page"/>
      </w:r>
    </w:p>
    <w:p w:rsidR="00BB6CC6" w:rsidRDefault="00BB6CC6" w:rsidP="00BB6CC6">
      <w:pPr>
        <w:pStyle w:val="MDPI21heading1"/>
        <w:ind w:left="851"/>
      </w:pPr>
      <w:r>
        <w:lastRenderedPageBreak/>
        <w:t>Acknowledgements</w:t>
      </w:r>
    </w:p>
    <w:p w:rsidR="00BB6CC6" w:rsidRPr="00883CDC" w:rsidRDefault="00883CDC" w:rsidP="00883CDC">
      <w:pPr>
        <w:pStyle w:val="MDPI21heading1"/>
        <w:ind w:left="851"/>
        <w:jc w:val="both"/>
        <w:rPr>
          <w:b w:val="0"/>
        </w:rPr>
      </w:pPr>
      <w:r w:rsidRPr="00883CDC">
        <w:rPr>
          <w:b w:val="0"/>
        </w:rPr>
        <w:t>Your research may have contributions from many people who have helped in some way to accomplish the task. This could be someone from a sponsoring institution, a funding body, other researchers, or even family, friends or colleagues who have helped in the preparation. This space can be used to mention the support provided by them.</w:t>
      </w:r>
    </w:p>
    <w:p w:rsidR="006B19FC" w:rsidRPr="00FA04F1" w:rsidRDefault="006B19FC" w:rsidP="00225697">
      <w:pPr>
        <w:pStyle w:val="MDPI21heading1"/>
        <w:ind w:left="851"/>
      </w:pPr>
      <w:r w:rsidRPr="00FA04F1">
        <w:t>References</w:t>
      </w:r>
    </w:p>
    <w:p w:rsidR="006B19FC" w:rsidRPr="004238E7" w:rsidRDefault="006B19FC" w:rsidP="00225697">
      <w:pPr>
        <w:pStyle w:val="MDPI71References"/>
        <w:numPr>
          <w:ilvl w:val="0"/>
          <w:numId w:val="0"/>
        </w:numPr>
        <w:ind w:left="851"/>
        <w:rPr>
          <w:color w:val="0070C0"/>
        </w:rPr>
      </w:pPr>
      <w:r w:rsidRPr="004238E7">
        <w:rPr>
          <w:color w:val="0070C0"/>
        </w:rPr>
        <w:t xml:space="preserve">References must be </w:t>
      </w:r>
      <w:r w:rsidR="00225697" w:rsidRPr="004238E7">
        <w:rPr>
          <w:color w:val="0070C0"/>
        </w:rPr>
        <w:t>sorted alphabetically</w:t>
      </w:r>
      <w:r w:rsidRPr="004238E7">
        <w:rPr>
          <w:color w:val="0070C0"/>
        </w:rPr>
        <w:t xml:space="preserve"> at the end of the manuscript. </w:t>
      </w:r>
    </w:p>
    <w:p w:rsidR="006B19FC" w:rsidRPr="00325902" w:rsidRDefault="006B19FC" w:rsidP="00225697">
      <w:pPr>
        <w:pStyle w:val="MDPI71References"/>
        <w:numPr>
          <w:ilvl w:val="0"/>
          <w:numId w:val="0"/>
        </w:numPr>
        <w:ind w:left="851"/>
      </w:pPr>
    </w:p>
    <w:p w:rsidR="00D54D21" w:rsidRDefault="00D54D21" w:rsidP="00D54D21">
      <w:pPr>
        <w:pStyle w:val="MDPI71References"/>
        <w:numPr>
          <w:ilvl w:val="0"/>
          <w:numId w:val="0"/>
        </w:numPr>
        <w:ind w:left="1560" w:hanging="709"/>
      </w:pPr>
      <w:proofErr w:type="spellStart"/>
      <w:r w:rsidRPr="00D54D21">
        <w:t>Gautam</w:t>
      </w:r>
      <w:proofErr w:type="spellEnd"/>
      <w:r w:rsidRPr="00D54D21">
        <w:t xml:space="preserve">, M. K., </w:t>
      </w:r>
      <w:proofErr w:type="spellStart"/>
      <w:r w:rsidRPr="00D54D21">
        <w:t>Tripathi</w:t>
      </w:r>
      <w:proofErr w:type="spellEnd"/>
      <w:r w:rsidRPr="00D54D21">
        <w:t xml:space="preserve">, A. K., &amp; </w:t>
      </w:r>
      <w:proofErr w:type="spellStart"/>
      <w:r w:rsidRPr="00D54D21">
        <w:t>Manhas</w:t>
      </w:r>
      <w:proofErr w:type="spellEnd"/>
      <w:r w:rsidRPr="00D54D21">
        <w:t xml:space="preserve">, R. K. (2011). Assessment of critical loads in tropical </w:t>
      </w:r>
      <w:proofErr w:type="spellStart"/>
      <w:r w:rsidRPr="00D54D21">
        <w:t>sal</w:t>
      </w:r>
      <w:proofErr w:type="spellEnd"/>
      <w:r w:rsidRPr="00D54D21">
        <w:t xml:space="preserve"> (</w:t>
      </w:r>
      <w:proofErr w:type="spellStart"/>
      <w:r w:rsidRPr="00D54D21">
        <w:rPr>
          <w:i/>
        </w:rPr>
        <w:t>Shorea</w:t>
      </w:r>
      <w:proofErr w:type="spellEnd"/>
      <w:r w:rsidRPr="00D54D21">
        <w:rPr>
          <w:i/>
        </w:rPr>
        <w:t xml:space="preserve"> </w:t>
      </w:r>
      <w:proofErr w:type="spellStart"/>
      <w:r w:rsidRPr="00D54D21">
        <w:rPr>
          <w:i/>
        </w:rPr>
        <w:t>robusta</w:t>
      </w:r>
      <w:proofErr w:type="spellEnd"/>
      <w:r w:rsidRPr="00D54D21">
        <w:rPr>
          <w:i/>
        </w:rPr>
        <w:t xml:space="preserve"> </w:t>
      </w:r>
      <w:proofErr w:type="spellStart"/>
      <w:r w:rsidRPr="00D54D21">
        <w:rPr>
          <w:i/>
        </w:rPr>
        <w:t>Gaertn</w:t>
      </w:r>
      <w:proofErr w:type="spellEnd"/>
      <w:r w:rsidRPr="00D54D21">
        <w:rPr>
          <w:i/>
        </w:rPr>
        <w:t>. f.</w:t>
      </w:r>
      <w:r w:rsidRPr="00D54D21">
        <w:t xml:space="preserve">) forests of </w:t>
      </w:r>
      <w:proofErr w:type="spellStart"/>
      <w:r w:rsidRPr="00D54D21">
        <w:t>Doon</w:t>
      </w:r>
      <w:proofErr w:type="spellEnd"/>
      <w:r w:rsidRPr="00D54D21">
        <w:t xml:space="preserve"> Valley Himalayas, India. Water, Air, &amp; Soil Pollution, 218, 235-264. </w:t>
      </w:r>
      <w:r w:rsidRPr="00D54D21">
        <w:rPr>
          <w:i/>
          <w:color w:val="0070C0"/>
        </w:rPr>
        <w:t>(Example for Journal article)</w:t>
      </w:r>
    </w:p>
    <w:p w:rsidR="00D54D21" w:rsidRDefault="00D54D21" w:rsidP="00D54D21">
      <w:pPr>
        <w:pStyle w:val="MDPI71References"/>
        <w:numPr>
          <w:ilvl w:val="0"/>
          <w:numId w:val="0"/>
        </w:numPr>
        <w:ind w:left="1560" w:hanging="709"/>
      </w:pPr>
      <w:proofErr w:type="spellStart"/>
      <w:r w:rsidRPr="00D54D21">
        <w:t>Hirt</w:t>
      </w:r>
      <w:proofErr w:type="spellEnd"/>
      <w:r w:rsidRPr="00D54D21">
        <w:t>, C. (2016). Digital terrain models. In Encycloped</w:t>
      </w:r>
      <w:r>
        <w:t>ia of Geodesy. Springer, Berlin</w:t>
      </w:r>
      <w:r w:rsidRPr="00D54D21">
        <w:t>.</w:t>
      </w:r>
      <w:r>
        <w:t xml:space="preserve"> </w:t>
      </w:r>
      <w:r w:rsidRPr="00D54D21">
        <w:rPr>
          <w:i/>
          <w:color w:val="0070C0"/>
        </w:rPr>
        <w:t>(Example for a Chapter in a Book)</w:t>
      </w:r>
    </w:p>
    <w:p w:rsidR="00D54D21" w:rsidRPr="00D54D21" w:rsidRDefault="00D54D21" w:rsidP="00D54D21">
      <w:pPr>
        <w:pStyle w:val="MDPI71References"/>
        <w:numPr>
          <w:ilvl w:val="0"/>
          <w:numId w:val="0"/>
        </w:numPr>
        <w:ind w:left="1560" w:hanging="709"/>
        <w:rPr>
          <w:i/>
          <w:color w:val="0070C0"/>
        </w:rPr>
      </w:pPr>
      <w:r w:rsidRPr="00D54D21">
        <w:t>Merchant, C. (2020). The Anthropocene and the humanities: from climate change to a new age of sustainability. Yale University Press.</w:t>
      </w:r>
      <w:r>
        <w:t xml:space="preserve"> </w:t>
      </w:r>
      <w:r w:rsidRPr="00D54D21">
        <w:rPr>
          <w:i/>
          <w:color w:val="0070C0"/>
        </w:rPr>
        <w:t>(example for a Book)</w:t>
      </w:r>
    </w:p>
    <w:p w:rsidR="00D54D21" w:rsidRDefault="00D54D21" w:rsidP="00D54D21">
      <w:pPr>
        <w:pStyle w:val="MDPI71References"/>
        <w:numPr>
          <w:ilvl w:val="0"/>
          <w:numId w:val="0"/>
        </w:numPr>
        <w:ind w:left="1560" w:hanging="709"/>
      </w:pPr>
      <w:r>
        <w:t>Norman,</w:t>
      </w:r>
      <w:r w:rsidRPr="00D54D21">
        <w:t xml:space="preserve"> X (199</w:t>
      </w:r>
      <w:r>
        <w:t>8</w:t>
      </w:r>
      <w:r w:rsidRPr="00D54D21">
        <w:t>) A</w:t>
      </w:r>
      <w:r>
        <w:t xml:space="preserve">dvanced </w:t>
      </w:r>
      <w:r w:rsidRPr="00D54D21">
        <w:t xml:space="preserve">algorithm for discovering clusters in large spatial databases with noise. In </w:t>
      </w:r>
      <w:r>
        <w:t xml:space="preserve">Knowledge Discovery conference </w:t>
      </w:r>
      <w:r w:rsidRPr="00D54D21">
        <w:t>proceedings</w:t>
      </w:r>
      <w:r>
        <w:t xml:space="preserve">, </w:t>
      </w:r>
      <w:r w:rsidRPr="00D54D21">
        <w:t>226-231</w:t>
      </w:r>
      <w:r>
        <w:t xml:space="preserve">, 02-04 January, Maryland, US. </w:t>
      </w:r>
      <w:r w:rsidRPr="00D54D21">
        <w:rPr>
          <w:i/>
          <w:color w:val="0070C0"/>
        </w:rPr>
        <w:t xml:space="preserve">(Example for an </w:t>
      </w:r>
      <w:r>
        <w:rPr>
          <w:i/>
          <w:color w:val="0070C0"/>
        </w:rPr>
        <w:t>article in a conference proceedings</w:t>
      </w:r>
      <w:r w:rsidRPr="00D54D21">
        <w:rPr>
          <w:i/>
          <w:color w:val="0070C0"/>
        </w:rPr>
        <w:t>)</w:t>
      </w:r>
    </w:p>
    <w:p w:rsidR="0064377E" w:rsidRDefault="0064377E" w:rsidP="009B65C3">
      <w:pPr>
        <w:pStyle w:val="MDPI71References"/>
        <w:numPr>
          <w:ilvl w:val="0"/>
          <w:numId w:val="0"/>
        </w:numPr>
        <w:ind w:left="1560" w:hanging="709"/>
      </w:pPr>
      <w:r>
        <w:t xml:space="preserve">Sentinel-2 A/B. (2022). </w:t>
      </w:r>
      <w:r w:rsidRPr="00D54D21">
        <w:t>Copernicus Open Access Hub. https://scihub.copernicus.eu/</w:t>
      </w:r>
      <w:r w:rsidRPr="00325902">
        <w:t>Title of Site. (accessed on Day Month Year).</w:t>
      </w:r>
      <w:r>
        <w:t xml:space="preserve"> </w:t>
      </w:r>
      <w:r w:rsidRPr="00D54D21">
        <w:rPr>
          <w:i/>
          <w:color w:val="0070C0"/>
        </w:rPr>
        <w:t>(Example for a</w:t>
      </w:r>
      <w:r>
        <w:rPr>
          <w:i/>
          <w:color w:val="0070C0"/>
        </w:rPr>
        <w:t xml:space="preserve"> website</w:t>
      </w:r>
      <w:r w:rsidRPr="00D54D21">
        <w:rPr>
          <w:i/>
          <w:color w:val="0070C0"/>
        </w:rPr>
        <w:t>)</w:t>
      </w:r>
    </w:p>
    <w:p w:rsidR="00D54D21" w:rsidRDefault="00D54D21" w:rsidP="00D54D21">
      <w:pPr>
        <w:pStyle w:val="MDPI71References"/>
        <w:numPr>
          <w:ilvl w:val="0"/>
          <w:numId w:val="0"/>
        </w:numPr>
        <w:ind w:left="1560" w:hanging="709"/>
      </w:pPr>
      <w:proofErr w:type="spellStart"/>
      <w:r>
        <w:t>Swamy</w:t>
      </w:r>
      <w:proofErr w:type="spellEnd"/>
      <w:r>
        <w:t>, S. (2021). Enrichment of sustainability through flagship projects. Ph.D. Thesis. University of Toronto</w:t>
      </w:r>
      <w:r w:rsidR="006B19FC" w:rsidRPr="00325902">
        <w:t xml:space="preserve">, </w:t>
      </w:r>
      <w:r>
        <w:t>Canada</w:t>
      </w:r>
      <w:r w:rsidR="006B19FC" w:rsidRPr="00325902">
        <w:t>.</w:t>
      </w:r>
      <w:r>
        <w:t xml:space="preserve"> </w:t>
      </w:r>
      <w:r w:rsidRPr="00D54D21">
        <w:rPr>
          <w:i/>
          <w:color w:val="0070C0"/>
        </w:rPr>
        <w:t>(Example for a</w:t>
      </w:r>
      <w:r>
        <w:rPr>
          <w:i/>
          <w:color w:val="0070C0"/>
        </w:rPr>
        <w:t xml:space="preserve"> thesis</w:t>
      </w:r>
      <w:r w:rsidRPr="00D54D21">
        <w:rPr>
          <w:i/>
          <w:color w:val="0070C0"/>
        </w:rPr>
        <w:t>)</w:t>
      </w:r>
    </w:p>
    <w:p w:rsidR="00D54D21" w:rsidRDefault="00D54D21" w:rsidP="00D54D21">
      <w:pPr>
        <w:pStyle w:val="MDPI71References"/>
        <w:numPr>
          <w:ilvl w:val="0"/>
          <w:numId w:val="0"/>
        </w:numPr>
        <w:ind w:left="1560" w:hanging="709"/>
      </w:pPr>
      <w:r w:rsidRPr="00D54D21">
        <w:t>UNICEF. (2022). The State of Food Secur</w:t>
      </w:r>
      <w:r w:rsidR="00396E70">
        <w:t>ity and Nutrition in the World.</w:t>
      </w:r>
      <w:r w:rsidRPr="00D54D21">
        <w:t xml:space="preserve"> World Food </w:t>
      </w:r>
      <w:proofErr w:type="spellStart"/>
      <w:r w:rsidRPr="00D54D21">
        <w:t>Programme</w:t>
      </w:r>
      <w:proofErr w:type="spellEnd"/>
      <w:r w:rsidRPr="00D54D21">
        <w:t>, Italy.</w:t>
      </w:r>
      <w:r>
        <w:t xml:space="preserve"> </w:t>
      </w:r>
      <w:r w:rsidRPr="00D54D21">
        <w:rPr>
          <w:i/>
          <w:color w:val="0070C0"/>
        </w:rPr>
        <w:t>(Example for a</w:t>
      </w:r>
      <w:r>
        <w:rPr>
          <w:i/>
          <w:color w:val="0070C0"/>
        </w:rPr>
        <w:t xml:space="preserve"> technical report</w:t>
      </w:r>
      <w:r w:rsidRPr="00D54D21">
        <w:rPr>
          <w:i/>
          <w:color w:val="0070C0"/>
        </w:rPr>
        <w:t>)</w:t>
      </w:r>
    </w:p>
    <w:p w:rsidR="006B19FC" w:rsidRPr="005677F1" w:rsidRDefault="005677F1" w:rsidP="00225697">
      <w:pPr>
        <w:pStyle w:val="MDPI63Notes"/>
        <w:ind w:left="851"/>
      </w:pPr>
      <w:r w:rsidRPr="005677F1">
        <w:rPr>
          <w:b/>
        </w:rPr>
        <w:t>Disclaimer/</w:t>
      </w:r>
      <w:r w:rsidR="00D54D21">
        <w:rPr>
          <w:b/>
        </w:rPr>
        <w:t xml:space="preserve">Conference </w:t>
      </w:r>
      <w:r w:rsidRPr="005677F1">
        <w:rPr>
          <w:b/>
        </w:rPr>
        <w:t>Note:</w:t>
      </w:r>
      <w:r w:rsidRPr="005677F1">
        <w:t xml:space="preserve"> The statements, opinions and data contained in all publications are solely those of the individual author(s) and contributor(s) and not of </w:t>
      </w:r>
      <w:r w:rsidR="00D54D21">
        <w:t>INCA</w:t>
      </w:r>
      <w:r w:rsidRPr="005677F1">
        <w:t xml:space="preserve"> and/or the editor(s). </w:t>
      </w:r>
      <w:r w:rsidR="00D54D21">
        <w:t>T</w:t>
      </w:r>
      <w:r w:rsidRPr="005677F1">
        <w:t>he editor(s) disclaim responsibility for any injury to people or property resulting from any ideas, methods, instructions or products referred to in the content.</w:t>
      </w:r>
    </w:p>
    <w:sectPr w:rsidR="006B19FC" w:rsidRPr="005677F1" w:rsidSect="00476317">
      <w:headerReference w:type="even" r:id="rId10"/>
      <w:headerReference w:type="default" r:id="rId11"/>
      <w:footerReference w:type="default" r:id="rId12"/>
      <w:headerReference w:type="first" r:id="rId13"/>
      <w:footerReference w:type="first" r:id="rId14"/>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0792B" w:rsidRDefault="0080792B">
      <w:pPr>
        <w:spacing w:line="240" w:lineRule="auto"/>
      </w:pPr>
      <w:r>
        <w:separator/>
      </w:r>
    </w:p>
  </w:endnote>
  <w:endnote w:type="continuationSeparator" w:id="0">
    <w:p w:rsidR="0080792B" w:rsidRDefault="008079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notTrueType/>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0A49" w:rsidRPr="005A3DDA" w:rsidRDefault="00EC0A49" w:rsidP="00EC0A49">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A1BC7" w:rsidRDefault="009A1BC7" w:rsidP="00B91ADB">
    <w:pPr>
      <w:pBdr>
        <w:top w:val="single" w:sz="4" w:space="0" w:color="000000"/>
      </w:pBdr>
      <w:tabs>
        <w:tab w:val="right" w:pos="8844"/>
      </w:tabs>
      <w:adjustRightInd w:val="0"/>
      <w:snapToGrid w:val="0"/>
      <w:spacing w:before="480" w:line="100" w:lineRule="exact"/>
      <w:jc w:val="left"/>
      <w:rPr>
        <w:i/>
        <w:sz w:val="16"/>
        <w:szCs w:val="16"/>
      </w:rPr>
    </w:pPr>
  </w:p>
  <w:p w:rsidR="00EC0A49" w:rsidRPr="00372FCD" w:rsidRDefault="00476317" w:rsidP="00E47435">
    <w:pPr>
      <w:tabs>
        <w:tab w:val="right" w:pos="10466"/>
      </w:tabs>
      <w:adjustRightInd w:val="0"/>
      <w:snapToGrid w:val="0"/>
      <w:spacing w:line="240" w:lineRule="auto"/>
      <w:rPr>
        <w:sz w:val="16"/>
        <w:szCs w:val="16"/>
        <w:lang w:val="fr-CH"/>
      </w:rPr>
    </w:pPr>
    <w:r>
      <w:rPr>
        <w:i/>
        <w:sz w:val="16"/>
        <w:szCs w:val="16"/>
      </w:rPr>
      <w:t>43</w:t>
    </w:r>
    <w:r w:rsidRPr="00476317">
      <w:rPr>
        <w:i/>
        <w:sz w:val="16"/>
        <w:szCs w:val="16"/>
        <w:vertAlign w:val="superscript"/>
      </w:rPr>
      <w:t>rd</w:t>
    </w:r>
    <w:r>
      <w:rPr>
        <w:i/>
        <w:sz w:val="16"/>
        <w:szCs w:val="16"/>
      </w:rPr>
      <w:t xml:space="preserve"> INCA Intl. Congress</w:t>
    </w:r>
    <w:r w:rsidR="00E47435" w:rsidRPr="00372FCD">
      <w:rPr>
        <w:sz w:val="16"/>
        <w:szCs w:val="16"/>
        <w:lang w:val="fr-CH"/>
      </w:rPr>
      <w:tab/>
    </w:r>
    <w:r w:rsidRPr="00476317">
      <w:rPr>
        <w:sz w:val="16"/>
        <w:szCs w:val="16"/>
        <w:lang w:val="fr-CH"/>
      </w:rPr>
      <w:t>http://www.incaindia.org/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0792B" w:rsidRDefault="0080792B">
      <w:pPr>
        <w:spacing w:line="240" w:lineRule="auto"/>
      </w:pPr>
      <w:r>
        <w:separator/>
      </w:r>
    </w:p>
  </w:footnote>
  <w:footnote w:type="continuationSeparator" w:id="0">
    <w:p w:rsidR="0080792B" w:rsidRDefault="008079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0A49" w:rsidRDefault="00EC0A49" w:rsidP="00EC0A49">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A1BC7" w:rsidRDefault="0064377E" w:rsidP="00E47435">
    <w:pPr>
      <w:tabs>
        <w:tab w:val="right" w:pos="10466"/>
      </w:tabs>
      <w:adjustRightInd w:val="0"/>
      <w:snapToGrid w:val="0"/>
      <w:spacing w:line="240" w:lineRule="auto"/>
      <w:rPr>
        <w:sz w:val="16"/>
      </w:rPr>
    </w:pPr>
    <w:r>
      <w:rPr>
        <w:i/>
        <w:sz w:val="16"/>
      </w:rPr>
      <w:t>43</w:t>
    </w:r>
    <w:r w:rsidRPr="0064377E">
      <w:rPr>
        <w:i/>
        <w:sz w:val="16"/>
        <w:vertAlign w:val="superscript"/>
      </w:rPr>
      <w:t>rd</w:t>
    </w:r>
    <w:r>
      <w:rPr>
        <w:i/>
        <w:sz w:val="16"/>
      </w:rPr>
      <w:t xml:space="preserve"> INCA Intl. Congress -- </w:t>
    </w:r>
    <w:r w:rsidR="008E7FC1">
      <w:rPr>
        <w:sz w:val="16"/>
      </w:rPr>
      <w:t>FOR PEER REVIEW</w:t>
    </w:r>
    <w:r w:rsidR="00E47435">
      <w:rPr>
        <w:sz w:val="16"/>
      </w:rPr>
      <w:tab/>
    </w:r>
    <w:r w:rsidR="008E7FC1">
      <w:rPr>
        <w:sz w:val="16"/>
      </w:rPr>
      <w:fldChar w:fldCharType="begin"/>
    </w:r>
    <w:r w:rsidR="008E7FC1">
      <w:rPr>
        <w:sz w:val="16"/>
      </w:rPr>
      <w:instrText xml:space="preserve"> PAGE   \* MERGEFORMAT </w:instrText>
    </w:r>
    <w:r w:rsidR="008E7FC1">
      <w:rPr>
        <w:sz w:val="16"/>
      </w:rPr>
      <w:fldChar w:fldCharType="separate"/>
    </w:r>
    <w:r w:rsidR="00C267DE">
      <w:rPr>
        <w:sz w:val="16"/>
      </w:rPr>
      <w:t>2</w:t>
    </w:r>
    <w:r w:rsidR="008E7FC1">
      <w:rPr>
        <w:sz w:val="16"/>
      </w:rPr>
      <w:fldChar w:fldCharType="end"/>
    </w:r>
    <w:r w:rsidR="008E7FC1">
      <w:rPr>
        <w:sz w:val="16"/>
      </w:rPr>
      <w:t xml:space="preserve"> of </w:t>
    </w:r>
    <w:r w:rsidR="008E7FC1">
      <w:rPr>
        <w:sz w:val="16"/>
      </w:rPr>
      <w:fldChar w:fldCharType="begin"/>
    </w:r>
    <w:r w:rsidR="008E7FC1">
      <w:rPr>
        <w:sz w:val="16"/>
      </w:rPr>
      <w:instrText xml:space="preserve"> NUMPAGES   \* MERGEFORMAT </w:instrText>
    </w:r>
    <w:r w:rsidR="008E7FC1">
      <w:rPr>
        <w:sz w:val="16"/>
      </w:rPr>
      <w:fldChar w:fldCharType="separate"/>
    </w:r>
    <w:r w:rsidR="00C267DE">
      <w:rPr>
        <w:sz w:val="16"/>
      </w:rPr>
      <w:t>4</w:t>
    </w:r>
    <w:r w:rsidR="008E7FC1">
      <w:rPr>
        <w:sz w:val="16"/>
      </w:rPr>
      <w:fldChar w:fldCharType="end"/>
    </w:r>
  </w:p>
  <w:p w:rsidR="00EC0A49" w:rsidRPr="003B3707" w:rsidRDefault="00EC0A49" w:rsidP="00B91ADB">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1991"/>
      <w:gridCol w:w="4817"/>
    </w:tblGrid>
    <w:tr w:rsidR="009A1BC7" w:rsidRPr="00E47435" w:rsidTr="00900123">
      <w:trPr>
        <w:trHeight w:val="686"/>
      </w:trPr>
      <w:tc>
        <w:tcPr>
          <w:tcW w:w="3679" w:type="dxa"/>
          <w:shd w:val="clear" w:color="auto" w:fill="auto"/>
          <w:vAlign w:val="center"/>
        </w:tcPr>
        <w:p w:rsidR="009A1BC7" w:rsidRPr="00672E53" w:rsidRDefault="00454BD2" w:rsidP="00E47435">
          <w:pPr>
            <w:pStyle w:val="Header"/>
            <w:pBdr>
              <w:bottom w:val="none" w:sz="0" w:space="0" w:color="auto"/>
            </w:pBdr>
            <w:jc w:val="left"/>
            <w:rPr>
              <w:rFonts w:eastAsia="DengXian"/>
              <w:b/>
              <w:bCs/>
            </w:rPr>
          </w:pPr>
          <w:r w:rsidRPr="00672E53">
            <w:rPr>
              <w:rFonts w:eastAsia="DengXian"/>
              <w:b/>
              <w:bCs/>
              <w:lang w:val="en-IN" w:eastAsia="en-IN"/>
            </w:rPr>
            <w:drawing>
              <wp:inline distT="0" distB="0" distL="0" distR="0" wp14:anchorId="39D33F4D" wp14:editId="783030B4">
                <wp:extent cx="1679072" cy="436245"/>
                <wp:effectExtent l="0" t="0" r="0" b="190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82.3315\geosciences_logo.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679072" cy="436245"/>
                        </a:xfrm>
                        <a:prstGeom prst="rect">
                          <a:avLst/>
                        </a:prstGeom>
                        <a:noFill/>
                        <a:ln>
                          <a:noFill/>
                        </a:ln>
                      </pic:spPr>
                    </pic:pic>
                  </a:graphicData>
                </a:graphic>
              </wp:inline>
            </w:drawing>
          </w:r>
        </w:p>
      </w:tc>
      <w:tc>
        <w:tcPr>
          <w:tcW w:w="1991" w:type="dxa"/>
          <w:shd w:val="clear" w:color="auto" w:fill="auto"/>
          <w:vAlign w:val="center"/>
        </w:tcPr>
        <w:p w:rsidR="009A1BC7" w:rsidRPr="00672E53" w:rsidRDefault="009A1BC7" w:rsidP="00E47435">
          <w:pPr>
            <w:pStyle w:val="Header"/>
            <w:pBdr>
              <w:bottom w:val="none" w:sz="0" w:space="0" w:color="auto"/>
            </w:pBdr>
            <w:rPr>
              <w:rFonts w:eastAsia="DengXian"/>
              <w:b/>
              <w:bCs/>
            </w:rPr>
          </w:pPr>
        </w:p>
      </w:tc>
      <w:tc>
        <w:tcPr>
          <w:tcW w:w="4817" w:type="dxa"/>
          <w:shd w:val="clear" w:color="auto" w:fill="auto"/>
          <w:vAlign w:val="center"/>
        </w:tcPr>
        <w:p w:rsidR="009A1BC7" w:rsidRPr="00900123" w:rsidRDefault="00900123" w:rsidP="00166BA0">
          <w:pPr>
            <w:pStyle w:val="Header"/>
            <w:pBdr>
              <w:bottom w:val="none" w:sz="0" w:space="0" w:color="auto"/>
            </w:pBdr>
            <w:jc w:val="right"/>
            <w:rPr>
              <w:rFonts w:eastAsia="DengXian"/>
              <w:b/>
              <w:bCs/>
              <w:sz w:val="14"/>
            </w:rPr>
          </w:pPr>
          <w:r w:rsidRPr="00900123">
            <w:rPr>
              <w:rFonts w:eastAsia="DengXian"/>
              <w:b/>
              <w:bCs/>
              <w:sz w:val="14"/>
            </w:rPr>
            <w:t>Proceedings of 43rd INCA International Congress, 06-08 November 2023, Jodhpur, India.</w:t>
          </w:r>
        </w:p>
      </w:tc>
    </w:tr>
  </w:tbl>
  <w:p w:rsidR="00EC0A49" w:rsidRPr="009A1BC7" w:rsidRDefault="00EC0A49" w:rsidP="00B91ADB">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468F5"/>
    <w:multiLevelType w:val="hybridMultilevel"/>
    <w:tmpl w:val="21029266"/>
    <w:lvl w:ilvl="0" w:tplc="4E72E3A8">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201E66"/>
    <w:multiLevelType w:val="hybridMultilevel"/>
    <w:tmpl w:val="9170E9B2"/>
    <w:lvl w:ilvl="0" w:tplc="DCDC69BA">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7"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9" w15:restartNumberingAfterBreak="0">
    <w:nsid w:val="628547EF"/>
    <w:multiLevelType w:val="hybridMultilevel"/>
    <w:tmpl w:val="89A89374"/>
    <w:lvl w:ilvl="0" w:tplc="BADACD24">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225375"/>
    <w:multiLevelType w:val="hybridMultilevel"/>
    <w:tmpl w:val="7958C22E"/>
    <w:lvl w:ilvl="0" w:tplc="2490EA70">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8355911">
    <w:abstractNumId w:val="4"/>
  </w:num>
  <w:num w:numId="2" w16cid:durableId="932667204">
    <w:abstractNumId w:val="6"/>
  </w:num>
  <w:num w:numId="3" w16cid:durableId="1125467472">
    <w:abstractNumId w:val="3"/>
  </w:num>
  <w:num w:numId="4" w16cid:durableId="7599560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68287687">
    <w:abstractNumId w:val="5"/>
  </w:num>
  <w:num w:numId="6" w16cid:durableId="327562358">
    <w:abstractNumId w:val="8"/>
  </w:num>
  <w:num w:numId="7" w16cid:durableId="948777223">
    <w:abstractNumId w:val="2"/>
  </w:num>
  <w:num w:numId="8" w16cid:durableId="1476138219">
    <w:abstractNumId w:val="8"/>
  </w:num>
  <w:num w:numId="9" w16cid:durableId="1838880107">
    <w:abstractNumId w:val="2"/>
  </w:num>
  <w:num w:numId="10" w16cid:durableId="437990294">
    <w:abstractNumId w:val="8"/>
  </w:num>
  <w:num w:numId="11" w16cid:durableId="1603999568">
    <w:abstractNumId w:val="2"/>
  </w:num>
  <w:num w:numId="12" w16cid:durableId="101191188">
    <w:abstractNumId w:val="10"/>
  </w:num>
  <w:num w:numId="13" w16cid:durableId="1831293148">
    <w:abstractNumId w:val="8"/>
  </w:num>
  <w:num w:numId="14" w16cid:durableId="427391295">
    <w:abstractNumId w:val="2"/>
  </w:num>
  <w:num w:numId="15" w16cid:durableId="758798571">
    <w:abstractNumId w:val="0"/>
  </w:num>
  <w:num w:numId="16" w16cid:durableId="57753033">
    <w:abstractNumId w:val="7"/>
  </w:num>
  <w:num w:numId="17" w16cid:durableId="259069649">
    <w:abstractNumId w:val="0"/>
  </w:num>
  <w:num w:numId="18" w16cid:durableId="843667070">
    <w:abstractNumId w:val="8"/>
  </w:num>
  <w:num w:numId="19" w16cid:durableId="919020879">
    <w:abstractNumId w:val="2"/>
  </w:num>
  <w:num w:numId="20" w16cid:durableId="2054766424">
    <w:abstractNumId w:val="0"/>
  </w:num>
  <w:num w:numId="21" w16cid:durableId="199169941">
    <w:abstractNumId w:val="11"/>
  </w:num>
  <w:num w:numId="22" w16cid:durableId="2092000141">
    <w:abstractNumId w:val="1"/>
  </w:num>
  <w:num w:numId="23" w16cid:durableId="6755710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bordersDoNotSurroundHeader/>
  <w:bordersDoNotSurroundFooter/>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revisionView w:inkAnnotations="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002C"/>
    <w:rsid w:val="000161EA"/>
    <w:rsid w:val="00027D4E"/>
    <w:rsid w:val="00032AF5"/>
    <w:rsid w:val="000353AE"/>
    <w:rsid w:val="00050ED2"/>
    <w:rsid w:val="00051924"/>
    <w:rsid w:val="00076BCD"/>
    <w:rsid w:val="0008580A"/>
    <w:rsid w:val="000A68E3"/>
    <w:rsid w:val="000B39D6"/>
    <w:rsid w:val="000C0310"/>
    <w:rsid w:val="000C44D9"/>
    <w:rsid w:val="000D0AC3"/>
    <w:rsid w:val="000D3AF0"/>
    <w:rsid w:val="000E62AE"/>
    <w:rsid w:val="000E7C82"/>
    <w:rsid w:val="000F4C15"/>
    <w:rsid w:val="00112234"/>
    <w:rsid w:val="001157E8"/>
    <w:rsid w:val="001239C4"/>
    <w:rsid w:val="00132AE7"/>
    <w:rsid w:val="001525BE"/>
    <w:rsid w:val="00166BA0"/>
    <w:rsid w:val="00167FD7"/>
    <w:rsid w:val="0017002C"/>
    <w:rsid w:val="001818D5"/>
    <w:rsid w:val="001E2AEB"/>
    <w:rsid w:val="001F4584"/>
    <w:rsid w:val="00225697"/>
    <w:rsid w:val="0024434A"/>
    <w:rsid w:val="0025327C"/>
    <w:rsid w:val="00266052"/>
    <w:rsid w:val="0027220C"/>
    <w:rsid w:val="00283FBE"/>
    <w:rsid w:val="002868A9"/>
    <w:rsid w:val="00291CB6"/>
    <w:rsid w:val="00293622"/>
    <w:rsid w:val="002D1243"/>
    <w:rsid w:val="002F5A06"/>
    <w:rsid w:val="003126F8"/>
    <w:rsid w:val="00315B27"/>
    <w:rsid w:val="00320B7C"/>
    <w:rsid w:val="00326141"/>
    <w:rsid w:val="00335524"/>
    <w:rsid w:val="00377092"/>
    <w:rsid w:val="003771B5"/>
    <w:rsid w:val="00381F0D"/>
    <w:rsid w:val="00386217"/>
    <w:rsid w:val="00396E70"/>
    <w:rsid w:val="003A326A"/>
    <w:rsid w:val="003D065F"/>
    <w:rsid w:val="003D2F2F"/>
    <w:rsid w:val="003E250B"/>
    <w:rsid w:val="00401D30"/>
    <w:rsid w:val="0040201C"/>
    <w:rsid w:val="004038D4"/>
    <w:rsid w:val="004238E7"/>
    <w:rsid w:val="00426ABC"/>
    <w:rsid w:val="00444954"/>
    <w:rsid w:val="00445800"/>
    <w:rsid w:val="00454BD2"/>
    <w:rsid w:val="004718D5"/>
    <w:rsid w:val="00476317"/>
    <w:rsid w:val="00490B76"/>
    <w:rsid w:val="00492526"/>
    <w:rsid w:val="004D4E7D"/>
    <w:rsid w:val="004E0989"/>
    <w:rsid w:val="004F15A5"/>
    <w:rsid w:val="00513CBD"/>
    <w:rsid w:val="00522BF7"/>
    <w:rsid w:val="00526DA1"/>
    <w:rsid w:val="005677F1"/>
    <w:rsid w:val="005841BA"/>
    <w:rsid w:val="005973A3"/>
    <w:rsid w:val="005F2092"/>
    <w:rsid w:val="0064377E"/>
    <w:rsid w:val="0065039C"/>
    <w:rsid w:val="00672E53"/>
    <w:rsid w:val="00677A6F"/>
    <w:rsid w:val="0068752D"/>
    <w:rsid w:val="00692393"/>
    <w:rsid w:val="006946DB"/>
    <w:rsid w:val="006B19FC"/>
    <w:rsid w:val="006B6D5A"/>
    <w:rsid w:val="006D1314"/>
    <w:rsid w:val="006F6858"/>
    <w:rsid w:val="00705E90"/>
    <w:rsid w:val="00712B4C"/>
    <w:rsid w:val="0071362A"/>
    <w:rsid w:val="00730E5B"/>
    <w:rsid w:val="00737593"/>
    <w:rsid w:val="0074703B"/>
    <w:rsid w:val="00754BF4"/>
    <w:rsid w:val="00762E49"/>
    <w:rsid w:val="007757B0"/>
    <w:rsid w:val="007A5BF8"/>
    <w:rsid w:val="007B5259"/>
    <w:rsid w:val="007E2997"/>
    <w:rsid w:val="0080792B"/>
    <w:rsid w:val="00814998"/>
    <w:rsid w:val="008154FA"/>
    <w:rsid w:val="00830C6B"/>
    <w:rsid w:val="00846400"/>
    <w:rsid w:val="00854E68"/>
    <w:rsid w:val="00856DCD"/>
    <w:rsid w:val="00856EE2"/>
    <w:rsid w:val="00883CDC"/>
    <w:rsid w:val="00895FCA"/>
    <w:rsid w:val="008B0BC7"/>
    <w:rsid w:val="008B57DE"/>
    <w:rsid w:val="008C7B73"/>
    <w:rsid w:val="008E23EE"/>
    <w:rsid w:val="008E7FC1"/>
    <w:rsid w:val="008F0993"/>
    <w:rsid w:val="008F1B0F"/>
    <w:rsid w:val="00900123"/>
    <w:rsid w:val="00903910"/>
    <w:rsid w:val="00927124"/>
    <w:rsid w:val="009356FF"/>
    <w:rsid w:val="00955814"/>
    <w:rsid w:val="009567AF"/>
    <w:rsid w:val="00977F95"/>
    <w:rsid w:val="00993906"/>
    <w:rsid w:val="00996D4D"/>
    <w:rsid w:val="009A1BC7"/>
    <w:rsid w:val="009A6D4E"/>
    <w:rsid w:val="009B4328"/>
    <w:rsid w:val="009B65C3"/>
    <w:rsid w:val="009D66A5"/>
    <w:rsid w:val="009F70E6"/>
    <w:rsid w:val="00A02B5B"/>
    <w:rsid w:val="00A3467F"/>
    <w:rsid w:val="00A664C0"/>
    <w:rsid w:val="00A907A7"/>
    <w:rsid w:val="00A95A6E"/>
    <w:rsid w:val="00AA184C"/>
    <w:rsid w:val="00AC09C5"/>
    <w:rsid w:val="00AF4052"/>
    <w:rsid w:val="00B06E4B"/>
    <w:rsid w:val="00B57039"/>
    <w:rsid w:val="00B72FEC"/>
    <w:rsid w:val="00B82A32"/>
    <w:rsid w:val="00B91ADB"/>
    <w:rsid w:val="00BB33A4"/>
    <w:rsid w:val="00BB6CC6"/>
    <w:rsid w:val="00BE2E13"/>
    <w:rsid w:val="00C067D4"/>
    <w:rsid w:val="00C263E5"/>
    <w:rsid w:val="00C267DE"/>
    <w:rsid w:val="00C33F9B"/>
    <w:rsid w:val="00C42233"/>
    <w:rsid w:val="00C52F2B"/>
    <w:rsid w:val="00C53745"/>
    <w:rsid w:val="00C56658"/>
    <w:rsid w:val="00C66D8E"/>
    <w:rsid w:val="00CA45BD"/>
    <w:rsid w:val="00CA6189"/>
    <w:rsid w:val="00CB4614"/>
    <w:rsid w:val="00CB58F8"/>
    <w:rsid w:val="00CB6437"/>
    <w:rsid w:val="00CB67D0"/>
    <w:rsid w:val="00CB7EFB"/>
    <w:rsid w:val="00CC08E2"/>
    <w:rsid w:val="00CC1889"/>
    <w:rsid w:val="00CC78A3"/>
    <w:rsid w:val="00CD36EB"/>
    <w:rsid w:val="00CF5F9B"/>
    <w:rsid w:val="00CF6386"/>
    <w:rsid w:val="00D167E7"/>
    <w:rsid w:val="00D20CC0"/>
    <w:rsid w:val="00D22500"/>
    <w:rsid w:val="00D31460"/>
    <w:rsid w:val="00D363E0"/>
    <w:rsid w:val="00D44D06"/>
    <w:rsid w:val="00D54D21"/>
    <w:rsid w:val="00D81B8F"/>
    <w:rsid w:val="00DB2BA9"/>
    <w:rsid w:val="00DC05EF"/>
    <w:rsid w:val="00DC481A"/>
    <w:rsid w:val="00DD2A23"/>
    <w:rsid w:val="00DD5C75"/>
    <w:rsid w:val="00DE7D05"/>
    <w:rsid w:val="00E00B5D"/>
    <w:rsid w:val="00E07424"/>
    <w:rsid w:val="00E11986"/>
    <w:rsid w:val="00E47435"/>
    <w:rsid w:val="00E6222E"/>
    <w:rsid w:val="00E853CF"/>
    <w:rsid w:val="00E87BAC"/>
    <w:rsid w:val="00E957D5"/>
    <w:rsid w:val="00EA724C"/>
    <w:rsid w:val="00EB7285"/>
    <w:rsid w:val="00EC0A49"/>
    <w:rsid w:val="00ED7C83"/>
    <w:rsid w:val="00F11CC3"/>
    <w:rsid w:val="00F12EC6"/>
    <w:rsid w:val="00F614B2"/>
    <w:rsid w:val="00F716AE"/>
    <w:rsid w:val="00F90DEC"/>
    <w:rsid w:val="00FA2B22"/>
    <w:rsid w:val="00FA31B4"/>
    <w:rsid w:val="00FA784A"/>
    <w:rsid w:val="00FB1D73"/>
    <w:rsid w:val="00FB7EBB"/>
    <w:rsid w:val="00FC343A"/>
    <w:rsid w:val="00FC61E4"/>
    <w:rsid w:val="00FC6E12"/>
    <w:rsid w:val="00FD069B"/>
    <w:rsid w:val="00FD2B1D"/>
    <w:rsid w:val="00FD430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5:docId w15:val="{47C9BC15-B03D-AD42-9603-E5D75D6F6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9FC"/>
    <w:pPr>
      <w:spacing w:line="260" w:lineRule="atLeast"/>
      <w:jc w:val="both"/>
    </w:pPr>
    <w:rPr>
      <w:rFonts w:ascii="Palatino Linotype" w:hAnsi="Palatino Linotype"/>
      <w:noProof/>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6B19FC"/>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6B19FC"/>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6B19FC"/>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6B19FC"/>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6B19FC"/>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6B19FC"/>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6B19FC"/>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6B19FC"/>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9356FF"/>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6B19FC"/>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6B19FC"/>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6B19FC"/>
    <w:rPr>
      <w:rFonts w:ascii="Palatino Linotype" w:hAnsi="Palatino Linotype"/>
      <w:noProof/>
      <w:color w:val="000000"/>
      <w:szCs w:val="18"/>
    </w:rPr>
  </w:style>
  <w:style w:type="paragraph" w:styleId="Header">
    <w:name w:val="header"/>
    <w:basedOn w:val="Normal"/>
    <w:link w:val="HeaderChar"/>
    <w:uiPriority w:val="99"/>
    <w:rsid w:val="006B19FC"/>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6B19FC"/>
    <w:rPr>
      <w:rFonts w:ascii="Palatino Linotype" w:hAnsi="Palatino Linotype"/>
      <w:noProof/>
      <w:color w:val="000000"/>
      <w:szCs w:val="18"/>
    </w:rPr>
  </w:style>
  <w:style w:type="paragraph" w:customStyle="1" w:styleId="MDPIheaderjournallogo">
    <w:name w:val="MDPI_header_journal_logo"/>
    <w:qFormat/>
    <w:rsid w:val="006B19FC"/>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6B19FC"/>
    <w:pPr>
      <w:ind w:firstLine="0"/>
    </w:pPr>
  </w:style>
  <w:style w:type="paragraph" w:customStyle="1" w:styleId="MDPI31text">
    <w:name w:val="MDPI_3.1_text"/>
    <w:qFormat/>
    <w:rsid w:val="00051924"/>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6B19FC"/>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6B19FC"/>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6B19FC"/>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166BA0"/>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166BA0"/>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6B19FC"/>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6B19FC"/>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6B19FC"/>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C52F2B"/>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6B19FC"/>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6B19FC"/>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6B19FC"/>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6B19FC"/>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6B19FC"/>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6B19FC"/>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B06E4B"/>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6B19FC"/>
    <w:rPr>
      <w:rFonts w:cs="Tahoma"/>
      <w:szCs w:val="18"/>
    </w:rPr>
  </w:style>
  <w:style w:type="character" w:customStyle="1" w:styleId="BalloonTextChar">
    <w:name w:val="Balloon Text Char"/>
    <w:link w:val="BalloonText"/>
    <w:uiPriority w:val="99"/>
    <w:rsid w:val="006B19FC"/>
    <w:rPr>
      <w:rFonts w:ascii="Palatino Linotype" w:hAnsi="Palatino Linotype" w:cs="Tahoma"/>
      <w:noProof/>
      <w:color w:val="000000"/>
      <w:szCs w:val="18"/>
    </w:rPr>
  </w:style>
  <w:style w:type="character" w:styleId="LineNumber">
    <w:name w:val="line number"/>
    <w:uiPriority w:val="99"/>
    <w:rsid w:val="0071362A"/>
    <w:rPr>
      <w:rFonts w:ascii="Palatino Linotype" w:hAnsi="Palatino Linotype"/>
      <w:sz w:val="16"/>
    </w:rPr>
  </w:style>
  <w:style w:type="table" w:customStyle="1" w:styleId="MDPI41threelinetable">
    <w:name w:val="MDPI_4.1_three_line_table"/>
    <w:basedOn w:val="TableNormal"/>
    <w:uiPriority w:val="99"/>
    <w:rsid w:val="006B19FC"/>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6B19FC"/>
    <w:rPr>
      <w:color w:val="0000FF"/>
      <w:u w:val="single"/>
    </w:rPr>
  </w:style>
  <w:style w:type="character" w:customStyle="1" w:styleId="UnresolvedMention1">
    <w:name w:val="Unresolved Mention1"/>
    <w:uiPriority w:val="99"/>
    <w:semiHidden/>
    <w:unhideWhenUsed/>
    <w:rsid w:val="00CC08E2"/>
    <w:rPr>
      <w:color w:val="605E5C"/>
      <w:shd w:val="clear" w:color="auto" w:fill="E1DFDD"/>
    </w:rPr>
  </w:style>
  <w:style w:type="table" w:customStyle="1" w:styleId="PlainTable41">
    <w:name w:val="Plain Table 41"/>
    <w:basedOn w:val="TableNormal"/>
    <w:uiPriority w:val="44"/>
    <w:rsid w:val="00522BF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6B19FC"/>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6B19FC"/>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6B19FC"/>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6B19FC"/>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6B19FC"/>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6B19FC"/>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6D1314"/>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6B19FC"/>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6B19FC"/>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6B19FC"/>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0F4C15"/>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6B19FC"/>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6B19FC"/>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6B19FC"/>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6B19FC"/>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6B19FC"/>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6B19FC"/>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6B19FC"/>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6B19FC"/>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6B19FC"/>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6B19FC"/>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6B19FC"/>
  </w:style>
  <w:style w:type="paragraph" w:styleId="Bibliography">
    <w:name w:val="Bibliography"/>
    <w:basedOn w:val="Normal"/>
    <w:next w:val="Normal"/>
    <w:uiPriority w:val="37"/>
    <w:semiHidden/>
    <w:unhideWhenUsed/>
    <w:rsid w:val="006B19FC"/>
  </w:style>
  <w:style w:type="paragraph" w:styleId="BodyText">
    <w:name w:val="Body Text"/>
    <w:link w:val="BodyTextChar"/>
    <w:rsid w:val="006B19FC"/>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6B19FC"/>
    <w:rPr>
      <w:rFonts w:ascii="Palatino Linotype" w:hAnsi="Palatino Linotype"/>
      <w:color w:val="000000"/>
      <w:sz w:val="24"/>
      <w:lang w:eastAsia="de-DE"/>
    </w:rPr>
  </w:style>
  <w:style w:type="character" w:styleId="CommentReference">
    <w:name w:val="annotation reference"/>
    <w:rsid w:val="006B19FC"/>
    <w:rPr>
      <w:sz w:val="21"/>
      <w:szCs w:val="21"/>
    </w:rPr>
  </w:style>
  <w:style w:type="paragraph" w:styleId="CommentText">
    <w:name w:val="annotation text"/>
    <w:basedOn w:val="Normal"/>
    <w:link w:val="CommentTextChar"/>
    <w:rsid w:val="006B19FC"/>
  </w:style>
  <w:style w:type="character" w:customStyle="1" w:styleId="CommentTextChar">
    <w:name w:val="Comment Text Char"/>
    <w:link w:val="CommentText"/>
    <w:rsid w:val="006B19FC"/>
    <w:rPr>
      <w:rFonts w:ascii="Palatino Linotype" w:hAnsi="Palatino Linotype"/>
      <w:noProof/>
      <w:color w:val="000000"/>
    </w:rPr>
  </w:style>
  <w:style w:type="paragraph" w:styleId="CommentSubject">
    <w:name w:val="annotation subject"/>
    <w:basedOn w:val="CommentText"/>
    <w:next w:val="CommentText"/>
    <w:link w:val="CommentSubjectChar"/>
    <w:rsid w:val="006B19FC"/>
    <w:rPr>
      <w:b/>
      <w:bCs/>
    </w:rPr>
  </w:style>
  <w:style w:type="character" w:customStyle="1" w:styleId="CommentSubjectChar">
    <w:name w:val="Comment Subject Char"/>
    <w:link w:val="CommentSubject"/>
    <w:rsid w:val="006B19FC"/>
    <w:rPr>
      <w:rFonts w:ascii="Palatino Linotype" w:hAnsi="Palatino Linotype"/>
      <w:b/>
      <w:bCs/>
      <w:noProof/>
      <w:color w:val="000000"/>
    </w:rPr>
  </w:style>
  <w:style w:type="character" w:styleId="EndnoteReference">
    <w:name w:val="endnote reference"/>
    <w:rsid w:val="006B19FC"/>
    <w:rPr>
      <w:vertAlign w:val="superscript"/>
    </w:rPr>
  </w:style>
  <w:style w:type="paragraph" w:styleId="EndnoteText">
    <w:name w:val="endnote text"/>
    <w:basedOn w:val="Normal"/>
    <w:link w:val="EndnoteTextChar"/>
    <w:semiHidden/>
    <w:unhideWhenUsed/>
    <w:rsid w:val="006B19FC"/>
    <w:pPr>
      <w:spacing w:line="240" w:lineRule="auto"/>
    </w:pPr>
  </w:style>
  <w:style w:type="character" w:customStyle="1" w:styleId="EndnoteTextChar">
    <w:name w:val="Endnote Text Char"/>
    <w:link w:val="EndnoteText"/>
    <w:semiHidden/>
    <w:rsid w:val="006B19FC"/>
    <w:rPr>
      <w:rFonts w:ascii="Palatino Linotype" w:hAnsi="Palatino Linotype"/>
      <w:noProof/>
      <w:color w:val="000000"/>
    </w:rPr>
  </w:style>
  <w:style w:type="character" w:styleId="FollowedHyperlink">
    <w:name w:val="FollowedHyperlink"/>
    <w:rsid w:val="006B19FC"/>
    <w:rPr>
      <w:color w:val="954F72"/>
      <w:u w:val="single"/>
    </w:rPr>
  </w:style>
  <w:style w:type="paragraph" w:styleId="FootnoteText">
    <w:name w:val="footnote text"/>
    <w:basedOn w:val="Normal"/>
    <w:link w:val="FootnoteTextChar"/>
    <w:semiHidden/>
    <w:unhideWhenUsed/>
    <w:rsid w:val="006B19FC"/>
    <w:pPr>
      <w:spacing w:line="240" w:lineRule="auto"/>
    </w:pPr>
  </w:style>
  <w:style w:type="character" w:customStyle="1" w:styleId="FootnoteTextChar">
    <w:name w:val="Footnote Text Char"/>
    <w:link w:val="FootnoteText"/>
    <w:semiHidden/>
    <w:rsid w:val="006B19FC"/>
    <w:rPr>
      <w:rFonts w:ascii="Palatino Linotype" w:hAnsi="Palatino Linotype"/>
      <w:noProof/>
      <w:color w:val="000000"/>
    </w:rPr>
  </w:style>
  <w:style w:type="paragraph" w:styleId="NormalWeb">
    <w:name w:val="Normal (Web)"/>
    <w:basedOn w:val="Normal"/>
    <w:uiPriority w:val="99"/>
    <w:rsid w:val="006B19FC"/>
    <w:rPr>
      <w:szCs w:val="24"/>
    </w:rPr>
  </w:style>
  <w:style w:type="paragraph" w:customStyle="1" w:styleId="MsoFootnoteText0">
    <w:name w:val="MsoFootnoteText"/>
    <w:basedOn w:val="NormalWeb"/>
    <w:qFormat/>
    <w:rsid w:val="006B19FC"/>
    <w:rPr>
      <w:rFonts w:ascii="Times New Roman" w:hAnsi="Times New Roman"/>
    </w:rPr>
  </w:style>
  <w:style w:type="character" w:styleId="PageNumber">
    <w:name w:val="page number"/>
    <w:rsid w:val="006B19FC"/>
  </w:style>
  <w:style w:type="character" w:styleId="PlaceholderText">
    <w:name w:val="Placeholder Text"/>
    <w:uiPriority w:val="99"/>
    <w:semiHidden/>
    <w:rsid w:val="006B19FC"/>
    <w:rPr>
      <w:color w:val="808080"/>
    </w:rPr>
  </w:style>
  <w:style w:type="paragraph" w:customStyle="1" w:styleId="MDPI71FootNotes">
    <w:name w:val="MDPI_7.1_FootNotes"/>
    <w:qFormat/>
    <w:rsid w:val="00C067D4"/>
    <w:pPr>
      <w:numPr>
        <w:numId w:val="21"/>
      </w:numPr>
      <w:adjustRightInd w:val="0"/>
      <w:snapToGrid w:val="0"/>
      <w:spacing w:line="228" w:lineRule="auto"/>
    </w:pPr>
    <w:rPr>
      <w:rFonts w:ascii="Palatino Linotype" w:eastAsiaTheme="minorEastAsia" w:hAnsi="Palatino Linotype"/>
      <w:noProof/>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header" Target="header3.xml" /><Relationship Id="rId3" Type="http://schemas.openxmlformats.org/officeDocument/2006/relationships/settings" Target="settings.xml" /><Relationship Id="rId7" Type="http://schemas.openxmlformats.org/officeDocument/2006/relationships/hyperlink" Target="https://github.com/github-linguist/linguist" TargetMode="External" /><Relationship Id="rId12" Type="http://schemas.openxmlformats.org/officeDocument/2006/relationships/footer" Target="footer1.xml"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2.xml" /><Relationship Id="rId5" Type="http://schemas.openxmlformats.org/officeDocument/2006/relationships/footnotes" Target="footnotes.xml" /><Relationship Id="rId15" Type="http://schemas.openxmlformats.org/officeDocument/2006/relationships/fontTable" Target="fontTable.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image" Target="media/image2.png" /><Relationship Id="rId14" Type="http://schemas.openxmlformats.org/officeDocument/2006/relationships/footer" Target="footer2.xml" /></Relationships>
</file>

<file path=word/_rels/header3.xml.rels><?xml version="1.0" encoding="UTF-8" standalone="yes"?>
<Relationships xmlns="http://schemas.openxmlformats.org/package/2006/relationships"><Relationship Id="rId1" Type="http://schemas.openxmlformats.org/officeDocument/2006/relationships/image" Target="media/image3.png"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HRR01\Downloads\geosciences-template.d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geosciences-template.dot</Template>
  <TotalTime>1</TotalTime>
  <Pages>1</Pages>
  <Words>1256</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creator>ai_mac</dc:creator>
  <cp:lastModifiedBy>Giri Babu</cp:lastModifiedBy>
  <cp:revision>2</cp:revision>
  <cp:lastPrinted>2023-09-19T12:45:00Z</cp:lastPrinted>
  <dcterms:created xsi:type="dcterms:W3CDTF">2023-09-21T09:50:00Z</dcterms:created>
  <dcterms:modified xsi:type="dcterms:W3CDTF">2023-09-21T09:50:00Z</dcterms:modified>
</cp:coreProperties>
</file>