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6649" w14:textId="6EBA777B" w:rsidR="001722EB" w:rsidRDefault="001722EB" w:rsidP="001722EB">
      <w:pPr>
        <w:rPr>
          <w:rFonts w:ascii="Arial" w:hAnsi="Arial" w:cs="Arial"/>
          <w:b/>
          <w:bCs/>
          <w:color w:val="000000"/>
          <w:sz w:val="40"/>
          <w:szCs w:val="40"/>
          <w:u w:val="single"/>
        </w:rPr>
      </w:pPr>
      <w:r w:rsidRPr="001722EB">
        <w:rPr>
          <w:rFonts w:ascii="Arial" w:hAnsi="Arial" w:cs="Arial"/>
          <w:b/>
          <w:bCs/>
          <w:color w:val="000000"/>
          <w:sz w:val="40"/>
          <w:szCs w:val="40"/>
          <w:u w:val="single"/>
        </w:rPr>
        <w:t>Liskov Substitution Principle</w:t>
      </w:r>
      <w:r>
        <w:rPr>
          <w:rFonts w:ascii="Arial" w:hAnsi="Arial" w:cs="Arial"/>
          <w:b/>
          <w:bCs/>
          <w:color w:val="000000"/>
          <w:sz w:val="40"/>
          <w:szCs w:val="40"/>
          <w:u w:val="single"/>
        </w:rPr>
        <w:t>:</w:t>
      </w:r>
    </w:p>
    <w:p w14:paraId="0286AE9C" w14:textId="77777777" w:rsidR="001722EB" w:rsidRPr="001722EB" w:rsidRDefault="001722EB" w:rsidP="001722EB">
      <w:pPr>
        <w:rPr>
          <w:rFonts w:ascii="Arial" w:hAnsi="Arial" w:cs="Arial"/>
          <w:b/>
          <w:bCs/>
          <w:color w:val="000000"/>
          <w:sz w:val="40"/>
          <w:szCs w:val="40"/>
          <w:u w:val="single"/>
        </w:rPr>
      </w:pPr>
    </w:p>
    <w:p w14:paraId="3C787A04" w14:textId="46D26A45" w:rsidR="001722EB" w:rsidRDefault="001722EB" w:rsidP="001722EB">
      <w:pPr>
        <w:pStyle w:val="NormalWeb"/>
        <w:spacing w:before="0" w:beforeAutospacing="0" w:after="0" w:afterAutospacing="0"/>
        <w:rPr>
          <w:color w:val="000000"/>
          <w:sz w:val="32"/>
          <w:szCs w:val="32"/>
        </w:rPr>
      </w:pPr>
      <w:r>
        <w:rPr>
          <w:color w:val="000000"/>
          <w:sz w:val="32"/>
          <w:szCs w:val="32"/>
        </w:rPr>
        <w:t>The Liskov Substitution principle was introduced by</w:t>
      </w:r>
      <w:r>
        <w:rPr>
          <w:rStyle w:val="apple-converted-space"/>
          <w:color w:val="000000"/>
          <w:sz w:val="32"/>
          <w:szCs w:val="32"/>
        </w:rPr>
        <w:t> </w:t>
      </w:r>
      <w:r w:rsidRPr="009C2070">
        <w:rPr>
          <w:b/>
          <w:bCs/>
          <w:color w:val="000000"/>
          <w:sz w:val="32"/>
          <w:szCs w:val="32"/>
          <w:u w:val="single"/>
        </w:rPr>
        <w:t>Barbara Liskov</w:t>
      </w:r>
      <w:r>
        <w:rPr>
          <w:rStyle w:val="apple-converted-space"/>
          <w:color w:val="000000"/>
          <w:sz w:val="32"/>
          <w:szCs w:val="32"/>
        </w:rPr>
        <w:t> </w:t>
      </w:r>
      <w:r>
        <w:rPr>
          <w:color w:val="000000"/>
          <w:sz w:val="32"/>
          <w:szCs w:val="32"/>
        </w:rPr>
        <w:t>in her conference keynote “Data abstraction” in 1987. A few years later, she published a paper with Jeanette Wing in which they defined the principle as:</w:t>
      </w:r>
    </w:p>
    <w:p w14:paraId="1143C57E" w14:textId="77777777" w:rsidR="001722EB" w:rsidRDefault="001722EB" w:rsidP="001722EB">
      <w:pPr>
        <w:pStyle w:val="NormalWeb"/>
        <w:spacing w:before="0" w:beforeAutospacing="0" w:after="0" w:afterAutospacing="0"/>
        <w:rPr>
          <w:color w:val="000000"/>
          <w:sz w:val="32"/>
          <w:szCs w:val="32"/>
        </w:rPr>
      </w:pPr>
    </w:p>
    <w:p w14:paraId="74EDCC43" w14:textId="6C28C409" w:rsidR="001722EB" w:rsidRDefault="001722EB" w:rsidP="001722EB">
      <w:pPr>
        <w:pStyle w:val="NormalWeb"/>
        <w:spacing w:before="0" w:beforeAutospacing="0" w:after="0" w:afterAutospacing="0"/>
        <w:rPr>
          <w:rFonts w:ascii="Arial" w:hAnsi="Arial"/>
          <w:i/>
          <w:iCs/>
          <w:color w:val="000000"/>
          <w:sz w:val="38"/>
          <w:szCs w:val="38"/>
        </w:rPr>
      </w:pPr>
      <w:r>
        <w:rPr>
          <w:rFonts w:ascii="Arial" w:hAnsi="Arial"/>
          <w:i/>
          <w:iCs/>
          <w:color w:val="000000"/>
          <w:sz w:val="38"/>
          <w:szCs w:val="38"/>
        </w:rPr>
        <w:t>Let</w:t>
      </w:r>
      <w:r>
        <w:rPr>
          <w:rStyle w:val="apple-converted-space"/>
          <w:rFonts w:ascii="Arial" w:hAnsi="Arial"/>
          <w:i/>
          <w:iCs/>
          <w:color w:val="000000"/>
          <w:sz w:val="38"/>
          <w:szCs w:val="38"/>
        </w:rPr>
        <w:t> </w:t>
      </w:r>
      <w:r>
        <w:rPr>
          <w:rStyle w:val="Emphasis"/>
          <w:rFonts w:ascii="Arial" w:hAnsi="Arial"/>
          <w:color w:val="000000"/>
          <w:sz w:val="38"/>
          <w:szCs w:val="38"/>
        </w:rPr>
        <w:t>Φ(x)</w:t>
      </w:r>
      <w:r>
        <w:rPr>
          <w:rStyle w:val="apple-converted-space"/>
          <w:rFonts w:ascii="Arial" w:hAnsi="Arial"/>
          <w:i/>
          <w:iCs/>
          <w:color w:val="000000"/>
          <w:sz w:val="38"/>
          <w:szCs w:val="38"/>
        </w:rPr>
        <w:t> </w:t>
      </w:r>
      <w:r>
        <w:rPr>
          <w:rFonts w:ascii="Arial" w:hAnsi="Arial"/>
          <w:i/>
          <w:iCs/>
          <w:color w:val="000000"/>
          <w:sz w:val="38"/>
          <w:szCs w:val="38"/>
        </w:rPr>
        <w:t>be a property provable about objects</w:t>
      </w:r>
      <w:r>
        <w:rPr>
          <w:rStyle w:val="apple-converted-space"/>
          <w:rFonts w:ascii="Arial" w:hAnsi="Arial"/>
          <w:i/>
          <w:iCs/>
          <w:color w:val="000000"/>
          <w:sz w:val="38"/>
          <w:szCs w:val="38"/>
        </w:rPr>
        <w:t> </w:t>
      </w:r>
      <w:r>
        <w:rPr>
          <w:rStyle w:val="Emphasis"/>
          <w:rFonts w:ascii="Arial" w:hAnsi="Arial"/>
          <w:color w:val="000000"/>
          <w:sz w:val="38"/>
          <w:szCs w:val="38"/>
        </w:rPr>
        <w:t>x</w:t>
      </w:r>
      <w:r>
        <w:rPr>
          <w:rStyle w:val="apple-converted-space"/>
          <w:rFonts w:ascii="Arial" w:hAnsi="Arial"/>
          <w:i/>
          <w:iCs/>
          <w:color w:val="000000"/>
          <w:sz w:val="38"/>
          <w:szCs w:val="38"/>
        </w:rPr>
        <w:t> </w:t>
      </w:r>
      <w:r>
        <w:rPr>
          <w:rFonts w:ascii="Arial" w:hAnsi="Arial"/>
          <w:i/>
          <w:iCs/>
          <w:color w:val="000000"/>
          <w:sz w:val="38"/>
          <w:szCs w:val="38"/>
        </w:rPr>
        <w:t>of type</w:t>
      </w:r>
      <w:r>
        <w:rPr>
          <w:rStyle w:val="apple-converted-space"/>
          <w:rFonts w:ascii="Arial" w:hAnsi="Arial"/>
          <w:i/>
          <w:iCs/>
          <w:color w:val="000000"/>
          <w:sz w:val="38"/>
          <w:szCs w:val="38"/>
        </w:rPr>
        <w:t> </w:t>
      </w:r>
      <w:r>
        <w:rPr>
          <w:rStyle w:val="Emphasis"/>
          <w:rFonts w:ascii="Arial" w:hAnsi="Arial"/>
          <w:color w:val="000000"/>
          <w:sz w:val="38"/>
          <w:szCs w:val="38"/>
        </w:rPr>
        <w:t>T</w:t>
      </w:r>
      <w:r>
        <w:rPr>
          <w:rFonts w:ascii="Arial" w:hAnsi="Arial"/>
          <w:i/>
          <w:iCs/>
          <w:color w:val="000000"/>
          <w:sz w:val="38"/>
          <w:szCs w:val="38"/>
        </w:rPr>
        <w:t>. Then</w:t>
      </w:r>
      <w:r>
        <w:rPr>
          <w:rStyle w:val="apple-converted-space"/>
          <w:rFonts w:ascii="Arial" w:hAnsi="Arial"/>
          <w:i/>
          <w:iCs/>
          <w:color w:val="000000"/>
          <w:sz w:val="38"/>
          <w:szCs w:val="38"/>
        </w:rPr>
        <w:t> </w:t>
      </w:r>
      <w:r>
        <w:rPr>
          <w:rStyle w:val="Emphasis"/>
          <w:rFonts w:ascii="Arial" w:hAnsi="Arial"/>
          <w:color w:val="000000"/>
          <w:sz w:val="38"/>
          <w:szCs w:val="38"/>
        </w:rPr>
        <w:t>Φ(y)</w:t>
      </w:r>
      <w:r>
        <w:rPr>
          <w:rStyle w:val="apple-converted-space"/>
          <w:rFonts w:ascii="Arial" w:hAnsi="Arial"/>
          <w:i/>
          <w:iCs/>
          <w:color w:val="000000"/>
          <w:sz w:val="38"/>
          <w:szCs w:val="38"/>
        </w:rPr>
        <w:t> </w:t>
      </w:r>
      <w:r>
        <w:rPr>
          <w:rFonts w:ascii="Arial" w:hAnsi="Arial"/>
          <w:i/>
          <w:iCs/>
          <w:color w:val="000000"/>
          <w:sz w:val="38"/>
          <w:szCs w:val="38"/>
        </w:rPr>
        <w:t>should be true for objects</w:t>
      </w:r>
      <w:r>
        <w:rPr>
          <w:rStyle w:val="apple-converted-space"/>
          <w:rFonts w:ascii="Arial" w:hAnsi="Arial"/>
          <w:i/>
          <w:iCs/>
          <w:color w:val="000000"/>
          <w:sz w:val="38"/>
          <w:szCs w:val="38"/>
        </w:rPr>
        <w:t> </w:t>
      </w:r>
      <w:r>
        <w:rPr>
          <w:rStyle w:val="Emphasis"/>
          <w:rFonts w:ascii="Arial" w:hAnsi="Arial"/>
          <w:color w:val="000000"/>
          <w:sz w:val="38"/>
          <w:szCs w:val="38"/>
        </w:rPr>
        <w:t>y</w:t>
      </w:r>
      <w:r>
        <w:rPr>
          <w:rStyle w:val="apple-converted-space"/>
          <w:rFonts w:ascii="Arial" w:hAnsi="Arial"/>
          <w:i/>
          <w:iCs/>
          <w:color w:val="000000"/>
          <w:sz w:val="38"/>
          <w:szCs w:val="38"/>
        </w:rPr>
        <w:t> </w:t>
      </w:r>
      <w:r>
        <w:rPr>
          <w:rFonts w:ascii="Arial" w:hAnsi="Arial"/>
          <w:i/>
          <w:iCs/>
          <w:color w:val="000000"/>
          <w:sz w:val="38"/>
          <w:szCs w:val="38"/>
        </w:rPr>
        <w:t>of type</w:t>
      </w:r>
      <w:r>
        <w:rPr>
          <w:rStyle w:val="apple-converted-space"/>
          <w:rFonts w:ascii="Arial" w:hAnsi="Arial"/>
          <w:i/>
          <w:iCs/>
          <w:color w:val="000000"/>
          <w:sz w:val="38"/>
          <w:szCs w:val="38"/>
        </w:rPr>
        <w:t> </w:t>
      </w:r>
      <w:r>
        <w:rPr>
          <w:rStyle w:val="Emphasis"/>
          <w:rFonts w:ascii="Arial" w:hAnsi="Arial"/>
          <w:color w:val="000000"/>
          <w:sz w:val="38"/>
          <w:szCs w:val="38"/>
        </w:rPr>
        <w:t>S</w:t>
      </w:r>
      <w:r>
        <w:rPr>
          <w:rStyle w:val="apple-converted-space"/>
          <w:rFonts w:ascii="Arial" w:hAnsi="Arial"/>
          <w:i/>
          <w:iCs/>
          <w:color w:val="000000"/>
          <w:sz w:val="38"/>
          <w:szCs w:val="38"/>
        </w:rPr>
        <w:t> </w:t>
      </w:r>
      <w:r>
        <w:rPr>
          <w:rFonts w:ascii="Arial" w:hAnsi="Arial"/>
          <w:i/>
          <w:iCs/>
          <w:color w:val="000000"/>
          <w:sz w:val="38"/>
          <w:szCs w:val="38"/>
        </w:rPr>
        <w:t>where</w:t>
      </w:r>
      <w:r>
        <w:rPr>
          <w:rStyle w:val="apple-converted-space"/>
          <w:rFonts w:ascii="Arial" w:hAnsi="Arial"/>
          <w:i/>
          <w:iCs/>
          <w:color w:val="000000"/>
          <w:sz w:val="38"/>
          <w:szCs w:val="38"/>
        </w:rPr>
        <w:t> </w:t>
      </w:r>
      <w:r>
        <w:rPr>
          <w:rStyle w:val="Emphasis"/>
          <w:rFonts w:ascii="Arial" w:hAnsi="Arial"/>
          <w:color w:val="000000"/>
          <w:sz w:val="38"/>
          <w:szCs w:val="38"/>
        </w:rPr>
        <w:t>S</w:t>
      </w:r>
      <w:r>
        <w:rPr>
          <w:rStyle w:val="apple-converted-space"/>
          <w:rFonts w:ascii="Arial" w:hAnsi="Arial"/>
          <w:i/>
          <w:iCs/>
          <w:color w:val="000000"/>
          <w:sz w:val="38"/>
          <w:szCs w:val="38"/>
        </w:rPr>
        <w:t> </w:t>
      </w:r>
      <w:r>
        <w:rPr>
          <w:rFonts w:ascii="Arial" w:hAnsi="Arial"/>
          <w:i/>
          <w:iCs/>
          <w:color w:val="000000"/>
          <w:sz w:val="38"/>
          <w:szCs w:val="38"/>
        </w:rPr>
        <w:t>is a subtype of</w:t>
      </w:r>
      <w:r>
        <w:rPr>
          <w:rStyle w:val="apple-converted-space"/>
          <w:rFonts w:ascii="Arial" w:hAnsi="Arial"/>
          <w:i/>
          <w:iCs/>
          <w:color w:val="000000"/>
          <w:sz w:val="38"/>
          <w:szCs w:val="38"/>
        </w:rPr>
        <w:t> </w:t>
      </w:r>
      <w:r>
        <w:rPr>
          <w:rStyle w:val="Emphasis"/>
          <w:rFonts w:ascii="Arial" w:hAnsi="Arial"/>
          <w:color w:val="000000"/>
          <w:sz w:val="38"/>
          <w:szCs w:val="38"/>
        </w:rPr>
        <w:t>T</w:t>
      </w:r>
      <w:r>
        <w:rPr>
          <w:rFonts w:ascii="Arial" w:hAnsi="Arial"/>
          <w:i/>
          <w:iCs/>
          <w:color w:val="000000"/>
          <w:sz w:val="38"/>
          <w:szCs w:val="38"/>
        </w:rPr>
        <w:t>.</w:t>
      </w:r>
    </w:p>
    <w:p w14:paraId="72F58D18" w14:textId="77777777" w:rsidR="001722EB" w:rsidRDefault="001722EB" w:rsidP="001722EB">
      <w:pPr>
        <w:pStyle w:val="NormalWeb"/>
        <w:spacing w:before="0" w:beforeAutospacing="0" w:after="0" w:afterAutospacing="0"/>
        <w:rPr>
          <w:rFonts w:ascii="Arial" w:hAnsi="Arial"/>
          <w:i/>
          <w:iCs/>
          <w:color w:val="000000"/>
          <w:sz w:val="38"/>
          <w:szCs w:val="38"/>
        </w:rPr>
      </w:pPr>
    </w:p>
    <w:p w14:paraId="429608B6" w14:textId="0B0A78C6" w:rsidR="001722EB" w:rsidRDefault="001722EB" w:rsidP="001722EB">
      <w:pPr>
        <w:pStyle w:val="NormalWeb"/>
        <w:spacing w:before="0" w:beforeAutospacing="0" w:after="0" w:afterAutospacing="0"/>
        <w:rPr>
          <w:color w:val="000000"/>
          <w:sz w:val="32"/>
          <w:szCs w:val="32"/>
        </w:rPr>
      </w:pPr>
      <w:r>
        <w:rPr>
          <w:color w:val="000000"/>
          <w:sz w:val="32"/>
          <w:szCs w:val="32"/>
        </w:rPr>
        <w:t>But s</w:t>
      </w:r>
      <w:r>
        <w:rPr>
          <w:color w:val="000000"/>
          <w:sz w:val="32"/>
          <w:szCs w:val="32"/>
        </w:rPr>
        <w:t>uch a scientific definition might be necessary, but it doesn’t help a lot in our work as software developers. So, what does it mean for our code?</w:t>
      </w:r>
    </w:p>
    <w:p w14:paraId="46CC7F4B" w14:textId="6C825FDA" w:rsidR="001722EB" w:rsidRDefault="001722EB" w:rsidP="001722EB">
      <w:pPr>
        <w:pStyle w:val="NormalWeb"/>
        <w:spacing w:before="0" w:beforeAutospacing="0" w:after="0" w:afterAutospacing="0"/>
        <w:rPr>
          <w:color w:val="000000"/>
          <w:sz w:val="32"/>
          <w:szCs w:val="32"/>
        </w:rPr>
      </w:pPr>
      <w:r>
        <w:rPr>
          <w:color w:val="000000"/>
          <w:sz w:val="32"/>
          <w:szCs w:val="32"/>
        </w:rPr>
        <w:t xml:space="preserve">The principle defines that objects of a superclass shall be replaceable with objects of its subclasses without breaking the application. That requires the objects of our subclasses to behave in the same way as the objects of our superclass. </w:t>
      </w:r>
      <w:r w:rsidR="009C2070">
        <w:rPr>
          <w:color w:val="000000"/>
          <w:sz w:val="32"/>
          <w:szCs w:val="32"/>
        </w:rPr>
        <w:t>We</w:t>
      </w:r>
      <w:r>
        <w:rPr>
          <w:color w:val="000000"/>
          <w:sz w:val="32"/>
          <w:szCs w:val="32"/>
        </w:rPr>
        <w:t xml:space="preserve"> can achieve that by following a few rules, which are pretty similar to the</w:t>
      </w:r>
      <w:r>
        <w:rPr>
          <w:rStyle w:val="apple-converted-space"/>
          <w:color w:val="000000"/>
          <w:sz w:val="32"/>
          <w:szCs w:val="32"/>
        </w:rPr>
        <w:t> </w:t>
      </w:r>
      <w:r w:rsidRPr="001722EB">
        <w:rPr>
          <w:color w:val="000000"/>
          <w:sz w:val="32"/>
          <w:szCs w:val="32"/>
        </w:rPr>
        <w:t>design by contract</w:t>
      </w:r>
      <w:r>
        <w:rPr>
          <w:rStyle w:val="apple-converted-space"/>
          <w:color w:val="000000"/>
          <w:sz w:val="32"/>
          <w:szCs w:val="32"/>
        </w:rPr>
        <w:t> </w:t>
      </w:r>
      <w:r>
        <w:rPr>
          <w:color w:val="000000"/>
          <w:sz w:val="32"/>
          <w:szCs w:val="32"/>
        </w:rPr>
        <w:t>concept defined by Bertrand Meyer.</w:t>
      </w:r>
    </w:p>
    <w:p w14:paraId="2372307A" w14:textId="77777777" w:rsidR="001722EB" w:rsidRDefault="001722EB" w:rsidP="001722EB">
      <w:pPr>
        <w:pStyle w:val="NormalWeb"/>
        <w:spacing w:before="0" w:beforeAutospacing="0" w:after="0" w:afterAutospacing="0"/>
        <w:rPr>
          <w:color w:val="000000"/>
          <w:sz w:val="32"/>
          <w:szCs w:val="32"/>
        </w:rPr>
      </w:pPr>
    </w:p>
    <w:p w14:paraId="2E3C3CEF" w14:textId="2C81B0E1" w:rsidR="001722EB" w:rsidRDefault="001722EB" w:rsidP="001722EB">
      <w:pPr>
        <w:pStyle w:val="NormalWeb"/>
        <w:spacing w:before="0" w:beforeAutospacing="0" w:after="0" w:afterAutospacing="0"/>
        <w:rPr>
          <w:color w:val="000000"/>
          <w:sz w:val="32"/>
          <w:szCs w:val="32"/>
        </w:rPr>
      </w:pPr>
      <w:r>
        <w:rPr>
          <w:color w:val="000000"/>
          <w:sz w:val="32"/>
          <w:szCs w:val="32"/>
        </w:rPr>
        <w:t xml:space="preserve">An overridden method of a subclass needs to accept the same input parameter values as the method of the superclass. That means </w:t>
      </w:r>
      <w:r w:rsidR="009C2070">
        <w:rPr>
          <w:color w:val="000000"/>
          <w:sz w:val="32"/>
          <w:szCs w:val="32"/>
        </w:rPr>
        <w:t>we</w:t>
      </w:r>
      <w:r>
        <w:rPr>
          <w:color w:val="000000"/>
          <w:sz w:val="32"/>
          <w:szCs w:val="32"/>
        </w:rPr>
        <w:t xml:space="preserve"> can implement less restrictive validation rules, but </w:t>
      </w:r>
      <w:r w:rsidR="009C2070">
        <w:rPr>
          <w:color w:val="000000"/>
          <w:sz w:val="32"/>
          <w:szCs w:val="32"/>
        </w:rPr>
        <w:t>we</w:t>
      </w:r>
      <w:r>
        <w:rPr>
          <w:color w:val="000000"/>
          <w:sz w:val="32"/>
          <w:szCs w:val="32"/>
        </w:rPr>
        <w:t xml:space="preserve"> are not allowed to enforce stricter ones in our subclass. Otherwise, any code that calls this method on an object of the superclass might cause an</w:t>
      </w:r>
      <w:r>
        <w:rPr>
          <w:rStyle w:val="apple-converted-space"/>
          <w:color w:val="000000"/>
          <w:sz w:val="32"/>
          <w:szCs w:val="32"/>
        </w:rPr>
        <w:t> </w:t>
      </w:r>
      <w:r w:rsidRPr="001722EB">
        <w:rPr>
          <w:color w:val="000000"/>
          <w:sz w:val="32"/>
          <w:szCs w:val="32"/>
        </w:rPr>
        <w:t>exception</w:t>
      </w:r>
      <w:r>
        <w:rPr>
          <w:color w:val="000000"/>
          <w:sz w:val="32"/>
          <w:szCs w:val="32"/>
        </w:rPr>
        <w:t>, if it gets called with an object of the subclass.</w:t>
      </w:r>
    </w:p>
    <w:p w14:paraId="176AAC7F" w14:textId="77777777" w:rsidR="001722EB" w:rsidRDefault="001722EB" w:rsidP="001722EB">
      <w:pPr>
        <w:pStyle w:val="NormalWeb"/>
        <w:spacing w:before="0" w:beforeAutospacing="0" w:after="0" w:afterAutospacing="0"/>
        <w:rPr>
          <w:color w:val="000000"/>
          <w:sz w:val="32"/>
          <w:szCs w:val="32"/>
        </w:rPr>
      </w:pPr>
    </w:p>
    <w:p w14:paraId="57FA6AC0" w14:textId="2B4FF54C" w:rsidR="001722EB" w:rsidRDefault="001722EB" w:rsidP="001722EB">
      <w:pPr>
        <w:pStyle w:val="NormalWeb"/>
        <w:spacing w:before="0" w:beforeAutospacing="0" w:after="0" w:afterAutospacing="0"/>
        <w:rPr>
          <w:color w:val="000000"/>
          <w:sz w:val="32"/>
          <w:szCs w:val="32"/>
        </w:rPr>
      </w:pPr>
      <w:r>
        <w:rPr>
          <w:color w:val="000000"/>
          <w:sz w:val="32"/>
          <w:szCs w:val="32"/>
        </w:rPr>
        <w:t xml:space="preserve">Similar rules apply to the return value of the method. The return value of a method of the subclass needs to comply with the same rules as the return value of the method of the superclass. </w:t>
      </w:r>
      <w:r w:rsidR="009C2070">
        <w:rPr>
          <w:color w:val="000000"/>
          <w:sz w:val="32"/>
          <w:szCs w:val="32"/>
        </w:rPr>
        <w:t>We</w:t>
      </w:r>
      <w:r>
        <w:rPr>
          <w:color w:val="000000"/>
          <w:sz w:val="32"/>
          <w:szCs w:val="32"/>
        </w:rPr>
        <w:t xml:space="preserve"> can only decide to apply even stricter rules by returning a specific subclass of the defined return value, or by returning a subset of the valid return values of the superclass.</w:t>
      </w:r>
    </w:p>
    <w:p w14:paraId="2BC7EE57" w14:textId="77777777" w:rsidR="001722EB" w:rsidRDefault="001722EB" w:rsidP="001722EB">
      <w:pPr>
        <w:pStyle w:val="NormalWeb"/>
        <w:spacing w:before="0" w:beforeAutospacing="0" w:after="0" w:afterAutospacing="0"/>
        <w:rPr>
          <w:color w:val="000000"/>
          <w:sz w:val="32"/>
          <w:szCs w:val="32"/>
        </w:rPr>
      </w:pPr>
    </w:p>
    <w:p w14:paraId="4BC55AE7" w14:textId="03E55325" w:rsidR="00906A60" w:rsidRDefault="00906A60" w:rsidP="001722EB"/>
    <w:p w14:paraId="0FB355F7" w14:textId="6DF58C95" w:rsidR="001722EB" w:rsidRDefault="001722EB" w:rsidP="001722EB"/>
    <w:p w14:paraId="001F1300" w14:textId="4328A138" w:rsidR="001722EB" w:rsidRDefault="001722EB" w:rsidP="001722EB"/>
    <w:p w14:paraId="08BDC05C" w14:textId="72893135" w:rsidR="001722EB" w:rsidRDefault="001722EB" w:rsidP="001722EB"/>
    <w:p w14:paraId="1431A968" w14:textId="503CA4AA" w:rsidR="001722EB" w:rsidRDefault="001722EB" w:rsidP="001722EB"/>
    <w:p w14:paraId="4185FC34" w14:textId="4C2926B0" w:rsidR="001722EB" w:rsidRDefault="001722EB" w:rsidP="001722EB"/>
    <w:p w14:paraId="61BE18EF" w14:textId="54CF7159" w:rsidR="001722EB" w:rsidRDefault="001722EB" w:rsidP="001722EB"/>
    <w:p w14:paraId="353C4C15" w14:textId="653F98EB" w:rsidR="001722EB" w:rsidRDefault="001722EB" w:rsidP="001722EB"/>
    <w:p w14:paraId="53DA60A9" w14:textId="7BBB25CF" w:rsidR="001722EB" w:rsidRDefault="001722EB" w:rsidP="001722EB"/>
    <w:p w14:paraId="55A65E0D" w14:textId="6A72E945" w:rsidR="001722EB" w:rsidRDefault="001722EB" w:rsidP="001722EB"/>
    <w:p w14:paraId="556BE005" w14:textId="267E057F" w:rsidR="001722EB" w:rsidRDefault="001722EB" w:rsidP="001722EB"/>
    <w:p w14:paraId="4BA59F45" w14:textId="2BDBF482" w:rsidR="001722EB" w:rsidRDefault="001722EB" w:rsidP="001722EB"/>
    <w:p w14:paraId="303FDBEB" w14:textId="1CE4A528" w:rsidR="001722EB" w:rsidRDefault="001722EB" w:rsidP="001722EB"/>
    <w:p w14:paraId="0AA0C0C2" w14:textId="540F820E" w:rsidR="001722EB" w:rsidRDefault="001722EB" w:rsidP="001722EB"/>
    <w:p w14:paraId="47BD2EE6" w14:textId="43856B57" w:rsidR="001722EB" w:rsidRPr="001722EB" w:rsidRDefault="001722EB" w:rsidP="001722EB">
      <w:pPr>
        <w:rPr>
          <w:b/>
          <w:bCs/>
          <w:sz w:val="40"/>
          <w:szCs w:val="40"/>
          <w:u w:val="single"/>
        </w:rPr>
      </w:pPr>
      <w:r w:rsidRPr="001722EB">
        <w:rPr>
          <w:b/>
          <w:bCs/>
          <w:color w:val="000000"/>
          <w:sz w:val="40"/>
          <w:szCs w:val="40"/>
          <w:u w:val="single"/>
        </w:rPr>
        <w:lastRenderedPageBreak/>
        <w:t>Interface Segregation Principle</w:t>
      </w:r>
      <w:r w:rsidRPr="001722EB">
        <w:rPr>
          <w:b/>
          <w:bCs/>
          <w:color w:val="000000"/>
          <w:sz w:val="40"/>
          <w:szCs w:val="40"/>
          <w:u w:val="single"/>
        </w:rPr>
        <w:t>:</w:t>
      </w:r>
    </w:p>
    <w:p w14:paraId="4F72FAA6" w14:textId="0906A540" w:rsidR="001722EB" w:rsidRDefault="001722EB" w:rsidP="001722EB"/>
    <w:p w14:paraId="1869AE51" w14:textId="77777777" w:rsidR="001722EB" w:rsidRDefault="001722EB" w:rsidP="001722EB">
      <w:pPr>
        <w:spacing w:after="240"/>
        <w:rPr>
          <w:color w:val="000000"/>
          <w:sz w:val="32"/>
          <w:szCs w:val="32"/>
        </w:rPr>
      </w:pPr>
      <w:r w:rsidRPr="001722EB">
        <w:rPr>
          <w:color w:val="000000"/>
          <w:sz w:val="32"/>
          <w:szCs w:val="32"/>
        </w:rPr>
        <w:t xml:space="preserve">The Interface Segregation Principle was defined by </w:t>
      </w:r>
      <w:r w:rsidRPr="001722EB">
        <w:rPr>
          <w:b/>
          <w:bCs/>
          <w:color w:val="000000"/>
          <w:sz w:val="32"/>
          <w:szCs w:val="32"/>
          <w:u w:val="single"/>
        </w:rPr>
        <w:t>Robert C. Martin</w:t>
      </w:r>
      <w:r w:rsidRPr="001722EB">
        <w:rPr>
          <w:color w:val="000000"/>
          <w:sz w:val="32"/>
          <w:szCs w:val="32"/>
        </w:rPr>
        <w:t xml:space="preserve"> while consulting for Xerox to help them build the software for their new printer systems. </w:t>
      </w:r>
    </w:p>
    <w:p w14:paraId="5F450E38" w14:textId="64FB5145" w:rsidR="001722EB" w:rsidRPr="001722EB" w:rsidRDefault="001722EB" w:rsidP="001722EB">
      <w:pPr>
        <w:spacing w:after="240"/>
        <w:rPr>
          <w:color w:val="000000"/>
          <w:sz w:val="32"/>
          <w:szCs w:val="32"/>
        </w:rPr>
      </w:pPr>
      <w:r w:rsidRPr="001722EB">
        <w:rPr>
          <w:color w:val="000000"/>
          <w:sz w:val="32"/>
          <w:szCs w:val="32"/>
        </w:rPr>
        <w:t>He defined it as:</w:t>
      </w:r>
    </w:p>
    <w:p w14:paraId="773F6FE7" w14:textId="7F37838A" w:rsidR="001722EB" w:rsidRDefault="001722EB" w:rsidP="001722EB">
      <w:pPr>
        <w:rPr>
          <w:rFonts w:ascii="Arial" w:hAnsi="Arial" w:cs="Arial"/>
          <w:i/>
          <w:iCs/>
          <w:color w:val="000000"/>
          <w:sz w:val="38"/>
          <w:szCs w:val="38"/>
        </w:rPr>
      </w:pPr>
      <w:r w:rsidRPr="001722EB">
        <w:rPr>
          <w:rFonts w:ascii="Arial" w:hAnsi="Arial" w:cs="Arial"/>
          <w:i/>
          <w:iCs/>
          <w:color w:val="000000"/>
          <w:sz w:val="38"/>
          <w:szCs w:val="38"/>
        </w:rPr>
        <w:t>“Clients should not be forced to depend upon interfaces that they do not use.”</w:t>
      </w:r>
    </w:p>
    <w:p w14:paraId="0FBE389A" w14:textId="77777777" w:rsidR="001722EB" w:rsidRPr="001722EB" w:rsidRDefault="001722EB" w:rsidP="001722EB">
      <w:pPr>
        <w:rPr>
          <w:rFonts w:ascii="Arial" w:hAnsi="Arial" w:cs="Arial"/>
          <w:i/>
          <w:iCs/>
          <w:color w:val="000000"/>
          <w:sz w:val="38"/>
          <w:szCs w:val="38"/>
        </w:rPr>
      </w:pPr>
    </w:p>
    <w:p w14:paraId="57B4F0E5" w14:textId="4DBCF477" w:rsidR="001722EB" w:rsidRPr="001722EB" w:rsidRDefault="001722EB" w:rsidP="001722EB">
      <w:pPr>
        <w:spacing w:after="240"/>
        <w:rPr>
          <w:color w:val="000000"/>
          <w:sz w:val="32"/>
          <w:szCs w:val="32"/>
        </w:rPr>
      </w:pPr>
      <w:r>
        <w:rPr>
          <w:color w:val="000000"/>
          <w:sz w:val="32"/>
          <w:szCs w:val="32"/>
        </w:rPr>
        <w:t>I</w:t>
      </w:r>
      <w:r w:rsidRPr="001722EB">
        <w:rPr>
          <w:color w:val="000000"/>
          <w:sz w:val="32"/>
          <w:szCs w:val="32"/>
        </w:rPr>
        <w:t xml:space="preserve">t’s pretty easy to violate this interface, especially if our software evolves and </w:t>
      </w:r>
      <w:r>
        <w:rPr>
          <w:color w:val="000000"/>
          <w:sz w:val="32"/>
          <w:szCs w:val="32"/>
        </w:rPr>
        <w:t>we</w:t>
      </w:r>
      <w:r w:rsidRPr="001722EB">
        <w:rPr>
          <w:color w:val="000000"/>
          <w:sz w:val="32"/>
          <w:szCs w:val="32"/>
        </w:rPr>
        <w:t xml:space="preserve"> have to add more and more features.</w:t>
      </w:r>
    </w:p>
    <w:p w14:paraId="538A6452" w14:textId="6C023D16" w:rsidR="001722EB" w:rsidRDefault="001722EB" w:rsidP="001722EB">
      <w:pPr>
        <w:spacing w:after="240"/>
        <w:rPr>
          <w:color w:val="000000"/>
          <w:sz w:val="32"/>
          <w:szCs w:val="32"/>
        </w:rPr>
      </w:pPr>
      <w:r w:rsidRPr="001722EB">
        <w:rPr>
          <w:color w:val="000000"/>
          <w:sz w:val="32"/>
          <w:szCs w:val="32"/>
        </w:rPr>
        <w:t>Similar to the </w:t>
      </w:r>
      <w:r w:rsidRPr="001722EB">
        <w:rPr>
          <w:color w:val="000000" w:themeColor="text1"/>
          <w:sz w:val="32"/>
          <w:szCs w:val="32"/>
        </w:rPr>
        <w:t>Single Responsibility Principle</w:t>
      </w:r>
      <w:r w:rsidRPr="001722EB">
        <w:rPr>
          <w:color w:val="000000"/>
          <w:sz w:val="32"/>
          <w:szCs w:val="32"/>
        </w:rPr>
        <w:t>, the goal of the Interface Segregation Principle is to reduce the side effects and frequency of required changes by splitting the software into multiple, independent parts.</w:t>
      </w:r>
    </w:p>
    <w:p w14:paraId="2CEE6BE8" w14:textId="51AE60F2" w:rsidR="00E776FC" w:rsidRDefault="00E776FC" w:rsidP="001722EB">
      <w:pPr>
        <w:spacing w:after="240"/>
        <w:rPr>
          <w:color w:val="000000"/>
          <w:sz w:val="32"/>
          <w:szCs w:val="32"/>
        </w:rPr>
      </w:pPr>
    </w:p>
    <w:p w14:paraId="33A849F5" w14:textId="669B32C3" w:rsidR="00E776FC" w:rsidRPr="00322368" w:rsidRDefault="00322368" w:rsidP="00322368">
      <w:pPr>
        <w:spacing w:before="100" w:beforeAutospacing="1" w:after="100" w:afterAutospacing="1"/>
        <w:rPr>
          <w:rFonts w:ascii="Arial" w:hAnsi="Arial" w:cs="Arial"/>
          <w:b/>
          <w:bCs/>
          <w:color w:val="000000"/>
          <w:sz w:val="40"/>
          <w:szCs w:val="40"/>
          <w:u w:val="single"/>
        </w:rPr>
      </w:pPr>
      <w:r w:rsidRPr="00322368">
        <w:rPr>
          <w:rStyle w:val="Strong"/>
          <w:rFonts w:ascii="Arial" w:hAnsi="Arial" w:cs="Arial"/>
          <w:b w:val="0"/>
          <w:bCs w:val="0"/>
          <w:color w:val="000000"/>
          <w:sz w:val="40"/>
          <w:szCs w:val="40"/>
          <w:u w:val="single"/>
        </w:rPr>
        <w:t>D</w:t>
      </w:r>
      <w:r w:rsidRPr="00322368">
        <w:rPr>
          <w:rFonts w:ascii="Arial" w:hAnsi="Arial" w:cs="Arial"/>
          <w:b/>
          <w:bCs/>
          <w:color w:val="000000"/>
          <w:sz w:val="40"/>
          <w:szCs w:val="40"/>
          <w:u w:val="single"/>
        </w:rPr>
        <w:t>ependency Inversion Principle</w:t>
      </w:r>
      <w:r w:rsidRPr="00322368">
        <w:rPr>
          <w:rFonts w:ascii="Arial" w:hAnsi="Arial" w:cs="Arial"/>
          <w:b/>
          <w:bCs/>
          <w:color w:val="000000"/>
          <w:sz w:val="40"/>
          <w:szCs w:val="40"/>
          <w:u w:val="single"/>
        </w:rPr>
        <w:t>:</w:t>
      </w:r>
    </w:p>
    <w:p w14:paraId="7FDDE0A4" w14:textId="052B89F1" w:rsidR="00E776FC" w:rsidRDefault="00E776FC" w:rsidP="00E776FC">
      <w:pPr>
        <w:pStyle w:val="NormalWeb"/>
        <w:spacing w:before="0" w:beforeAutospacing="0" w:after="240" w:afterAutospacing="0"/>
        <w:rPr>
          <w:color w:val="000000"/>
          <w:sz w:val="32"/>
          <w:szCs w:val="32"/>
        </w:rPr>
      </w:pPr>
      <w:r>
        <w:rPr>
          <w:color w:val="000000"/>
          <w:sz w:val="32"/>
          <w:szCs w:val="32"/>
        </w:rPr>
        <w:t xml:space="preserve">The general idea of this principle is as simple as it is important: High-level modules, which provide complex logic, should be easily reusable and unaffected by changes in low-level modules, which provide utility features. To achieve that, </w:t>
      </w:r>
      <w:r w:rsidR="00322368">
        <w:rPr>
          <w:color w:val="000000"/>
          <w:sz w:val="32"/>
          <w:szCs w:val="32"/>
        </w:rPr>
        <w:t>we</w:t>
      </w:r>
      <w:r>
        <w:rPr>
          <w:color w:val="000000"/>
          <w:sz w:val="32"/>
          <w:szCs w:val="32"/>
        </w:rPr>
        <w:t xml:space="preserve"> need to introduce an abstraction that decouples the high-level and low-level modules from each other.</w:t>
      </w:r>
    </w:p>
    <w:p w14:paraId="7DFFF9D9" w14:textId="77777777" w:rsidR="00E776FC" w:rsidRDefault="00E776FC" w:rsidP="00E776FC">
      <w:pPr>
        <w:pStyle w:val="NormalWeb"/>
        <w:spacing w:before="0" w:beforeAutospacing="0" w:after="240" w:afterAutospacing="0"/>
        <w:rPr>
          <w:color w:val="000000"/>
          <w:sz w:val="32"/>
          <w:szCs w:val="32"/>
        </w:rPr>
      </w:pPr>
      <w:r>
        <w:rPr>
          <w:color w:val="000000"/>
          <w:sz w:val="32"/>
          <w:szCs w:val="32"/>
        </w:rPr>
        <w:t>Based on this idea, Robert C. Martin’s definition of the Dependency Inversion Principle consists of two parts:</w:t>
      </w:r>
    </w:p>
    <w:p w14:paraId="6020E6DA" w14:textId="77777777" w:rsidR="00E776FC" w:rsidRDefault="00E776FC" w:rsidP="00E776FC">
      <w:pPr>
        <w:numPr>
          <w:ilvl w:val="0"/>
          <w:numId w:val="2"/>
        </w:numPr>
        <w:spacing w:before="100" w:beforeAutospacing="1" w:after="100" w:afterAutospacing="1"/>
        <w:ind w:left="1117"/>
        <w:rPr>
          <w:rFonts w:ascii="Arial" w:hAnsi="Arial" w:cs="Arial"/>
          <w:color w:val="000000"/>
          <w:sz w:val="32"/>
          <w:szCs w:val="32"/>
        </w:rPr>
      </w:pPr>
      <w:r>
        <w:rPr>
          <w:rFonts w:ascii="Arial" w:hAnsi="Arial" w:cs="Arial"/>
          <w:color w:val="000000"/>
          <w:sz w:val="32"/>
          <w:szCs w:val="32"/>
        </w:rPr>
        <w:t>High-level modules should not depend on low-level modules. Both should depend on abstractions.</w:t>
      </w:r>
    </w:p>
    <w:p w14:paraId="69451E1F" w14:textId="77777777" w:rsidR="00E776FC" w:rsidRDefault="00E776FC" w:rsidP="00E776FC">
      <w:pPr>
        <w:numPr>
          <w:ilvl w:val="0"/>
          <w:numId w:val="2"/>
        </w:numPr>
        <w:spacing w:before="100" w:beforeAutospacing="1" w:after="100" w:afterAutospacing="1"/>
        <w:ind w:left="1117"/>
        <w:rPr>
          <w:rFonts w:ascii="Arial" w:hAnsi="Arial" w:cs="Arial"/>
          <w:color w:val="000000"/>
          <w:sz w:val="32"/>
          <w:szCs w:val="32"/>
        </w:rPr>
      </w:pPr>
      <w:r>
        <w:rPr>
          <w:rFonts w:ascii="Arial" w:hAnsi="Arial" w:cs="Arial"/>
          <w:color w:val="000000"/>
          <w:sz w:val="32"/>
          <w:szCs w:val="32"/>
        </w:rPr>
        <w:t>Abstractions should not depend on details. Details should depend on abstractions.</w:t>
      </w:r>
    </w:p>
    <w:p w14:paraId="1BA17ECE" w14:textId="2B5A4F49" w:rsidR="00E776FC" w:rsidRDefault="00E776FC" w:rsidP="00E776FC">
      <w:pPr>
        <w:pStyle w:val="NormalWeb"/>
        <w:spacing w:before="0" w:beforeAutospacing="0" w:after="240" w:afterAutospacing="0"/>
        <w:rPr>
          <w:color w:val="000000"/>
          <w:sz w:val="32"/>
          <w:szCs w:val="32"/>
        </w:rPr>
      </w:pPr>
      <w:r>
        <w:rPr>
          <w:color w:val="000000"/>
          <w:sz w:val="32"/>
          <w:szCs w:val="32"/>
        </w:rPr>
        <w:t>An important detail of this definition is, that high-level</w:t>
      </w:r>
      <w:r>
        <w:rPr>
          <w:rStyle w:val="apple-converted-space"/>
          <w:color w:val="000000"/>
          <w:sz w:val="32"/>
          <w:szCs w:val="32"/>
        </w:rPr>
        <w:t> </w:t>
      </w:r>
      <w:r>
        <w:rPr>
          <w:rStyle w:val="Strong"/>
          <w:color w:val="000000"/>
          <w:sz w:val="32"/>
          <w:szCs w:val="32"/>
        </w:rPr>
        <w:t>and</w:t>
      </w:r>
      <w:r>
        <w:rPr>
          <w:rStyle w:val="apple-converted-space"/>
          <w:color w:val="000000"/>
          <w:sz w:val="32"/>
          <w:szCs w:val="32"/>
        </w:rPr>
        <w:t> </w:t>
      </w:r>
      <w:r>
        <w:rPr>
          <w:color w:val="000000"/>
          <w:sz w:val="32"/>
          <w:szCs w:val="32"/>
        </w:rPr>
        <w:t xml:space="preserve">low-level modules depend on the abstraction. The design principle does not just change the direction of the dependency, as </w:t>
      </w:r>
      <w:r w:rsidR="00322368">
        <w:rPr>
          <w:color w:val="000000"/>
          <w:sz w:val="32"/>
          <w:szCs w:val="32"/>
        </w:rPr>
        <w:t>we</w:t>
      </w:r>
      <w:r>
        <w:rPr>
          <w:color w:val="000000"/>
          <w:sz w:val="32"/>
          <w:szCs w:val="32"/>
        </w:rPr>
        <w:t xml:space="preserve"> might have expected when </w:t>
      </w:r>
      <w:r w:rsidR="00322368">
        <w:rPr>
          <w:color w:val="000000"/>
          <w:sz w:val="32"/>
          <w:szCs w:val="32"/>
        </w:rPr>
        <w:t>we</w:t>
      </w:r>
      <w:r>
        <w:rPr>
          <w:color w:val="000000"/>
          <w:sz w:val="32"/>
          <w:szCs w:val="32"/>
        </w:rPr>
        <w:t xml:space="preserve"> read its name for the first time. It splits the dependency between the high-level and low-level modules by introducing an abstraction between them. So in the end, </w:t>
      </w:r>
      <w:r w:rsidR="00322368">
        <w:rPr>
          <w:color w:val="000000"/>
          <w:sz w:val="32"/>
          <w:szCs w:val="32"/>
        </w:rPr>
        <w:t>we</w:t>
      </w:r>
      <w:r>
        <w:rPr>
          <w:color w:val="000000"/>
          <w:sz w:val="32"/>
          <w:szCs w:val="32"/>
        </w:rPr>
        <w:t xml:space="preserve"> get two dependencies:</w:t>
      </w:r>
    </w:p>
    <w:p w14:paraId="1D8A5BC3" w14:textId="77777777" w:rsidR="00E776FC" w:rsidRDefault="00E776FC" w:rsidP="00E776FC">
      <w:pPr>
        <w:numPr>
          <w:ilvl w:val="0"/>
          <w:numId w:val="3"/>
        </w:numPr>
        <w:spacing w:before="100" w:beforeAutospacing="1" w:after="100" w:afterAutospacing="1"/>
        <w:ind w:left="1117"/>
        <w:rPr>
          <w:rFonts w:ascii="Arial" w:hAnsi="Arial" w:cs="Arial"/>
          <w:color w:val="000000"/>
          <w:sz w:val="32"/>
          <w:szCs w:val="32"/>
        </w:rPr>
      </w:pPr>
      <w:r>
        <w:rPr>
          <w:rFonts w:ascii="Arial" w:hAnsi="Arial" w:cs="Arial"/>
          <w:color w:val="000000"/>
          <w:sz w:val="32"/>
          <w:szCs w:val="32"/>
        </w:rPr>
        <w:t>the high-level module depends on the abstraction, and</w:t>
      </w:r>
    </w:p>
    <w:p w14:paraId="5FEF00C9" w14:textId="77777777" w:rsidR="00E776FC" w:rsidRDefault="00E776FC" w:rsidP="00E776FC">
      <w:pPr>
        <w:numPr>
          <w:ilvl w:val="0"/>
          <w:numId w:val="3"/>
        </w:numPr>
        <w:spacing w:before="100" w:beforeAutospacing="1" w:after="100" w:afterAutospacing="1"/>
        <w:ind w:left="1117"/>
        <w:rPr>
          <w:rFonts w:ascii="Arial" w:hAnsi="Arial" w:cs="Arial"/>
          <w:color w:val="000000"/>
          <w:sz w:val="32"/>
          <w:szCs w:val="32"/>
        </w:rPr>
      </w:pPr>
      <w:r>
        <w:rPr>
          <w:rFonts w:ascii="Arial" w:hAnsi="Arial" w:cs="Arial"/>
          <w:color w:val="000000"/>
          <w:sz w:val="32"/>
          <w:szCs w:val="32"/>
        </w:rPr>
        <w:t>the low-level depends on the same abstraction.</w:t>
      </w:r>
    </w:p>
    <w:p w14:paraId="5EFE2DCA" w14:textId="77777777" w:rsidR="001722EB" w:rsidRDefault="001722EB" w:rsidP="001722EB"/>
    <w:sectPr w:rsidR="001722EB" w:rsidSect="001722E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152"/>
    <w:multiLevelType w:val="multilevel"/>
    <w:tmpl w:val="73E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72F2"/>
    <w:multiLevelType w:val="multilevel"/>
    <w:tmpl w:val="1CA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37A5F"/>
    <w:multiLevelType w:val="multilevel"/>
    <w:tmpl w:val="E63A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C485F"/>
    <w:multiLevelType w:val="multilevel"/>
    <w:tmpl w:val="332E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EB"/>
    <w:rsid w:val="001722EB"/>
    <w:rsid w:val="00322368"/>
    <w:rsid w:val="005A73ED"/>
    <w:rsid w:val="00906A60"/>
    <w:rsid w:val="009C2070"/>
    <w:rsid w:val="00E77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F8DA"/>
  <w15:chartTrackingRefBased/>
  <w15:docId w15:val="{C6C940D0-F1C5-6E42-897B-E6B56A82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F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2EB"/>
    <w:pPr>
      <w:spacing w:before="100" w:beforeAutospacing="1" w:after="100" w:afterAutospacing="1"/>
    </w:pPr>
  </w:style>
  <w:style w:type="character" w:customStyle="1" w:styleId="apple-converted-space">
    <w:name w:val="apple-converted-space"/>
    <w:basedOn w:val="DefaultParagraphFont"/>
    <w:rsid w:val="001722EB"/>
  </w:style>
  <w:style w:type="character" w:styleId="Hyperlink">
    <w:name w:val="Hyperlink"/>
    <w:basedOn w:val="DefaultParagraphFont"/>
    <w:uiPriority w:val="99"/>
    <w:semiHidden/>
    <w:unhideWhenUsed/>
    <w:rsid w:val="001722EB"/>
    <w:rPr>
      <w:color w:val="0000FF"/>
      <w:u w:val="single"/>
    </w:rPr>
  </w:style>
  <w:style w:type="character" w:styleId="Emphasis">
    <w:name w:val="Emphasis"/>
    <w:basedOn w:val="DefaultParagraphFont"/>
    <w:uiPriority w:val="20"/>
    <w:qFormat/>
    <w:rsid w:val="001722EB"/>
    <w:rPr>
      <w:i/>
      <w:iCs/>
    </w:rPr>
  </w:style>
  <w:style w:type="character" w:styleId="Strong">
    <w:name w:val="Strong"/>
    <w:basedOn w:val="DefaultParagraphFont"/>
    <w:uiPriority w:val="22"/>
    <w:qFormat/>
    <w:rsid w:val="00172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6177">
      <w:bodyDiv w:val="1"/>
      <w:marLeft w:val="0"/>
      <w:marRight w:val="0"/>
      <w:marTop w:val="0"/>
      <w:marBottom w:val="0"/>
      <w:divBdr>
        <w:top w:val="none" w:sz="0" w:space="0" w:color="auto"/>
        <w:left w:val="none" w:sz="0" w:space="0" w:color="auto"/>
        <w:bottom w:val="none" w:sz="0" w:space="0" w:color="auto"/>
        <w:right w:val="none" w:sz="0" w:space="0" w:color="auto"/>
      </w:divBdr>
    </w:div>
    <w:div w:id="637800987">
      <w:bodyDiv w:val="1"/>
      <w:marLeft w:val="0"/>
      <w:marRight w:val="0"/>
      <w:marTop w:val="0"/>
      <w:marBottom w:val="0"/>
      <w:divBdr>
        <w:top w:val="none" w:sz="0" w:space="0" w:color="auto"/>
        <w:left w:val="none" w:sz="0" w:space="0" w:color="auto"/>
        <w:bottom w:val="none" w:sz="0" w:space="0" w:color="auto"/>
        <w:right w:val="none" w:sz="0" w:space="0" w:color="auto"/>
      </w:divBdr>
    </w:div>
    <w:div w:id="649552432">
      <w:bodyDiv w:val="1"/>
      <w:marLeft w:val="0"/>
      <w:marRight w:val="0"/>
      <w:marTop w:val="0"/>
      <w:marBottom w:val="0"/>
      <w:divBdr>
        <w:top w:val="none" w:sz="0" w:space="0" w:color="auto"/>
        <w:left w:val="none" w:sz="0" w:space="0" w:color="auto"/>
        <w:bottom w:val="none" w:sz="0" w:space="0" w:color="auto"/>
        <w:right w:val="none" w:sz="0" w:space="0" w:color="auto"/>
      </w:divBdr>
      <w:divsChild>
        <w:div w:id="1128667949">
          <w:blockQuote w:val="1"/>
          <w:marLeft w:val="0"/>
          <w:marRight w:val="0"/>
          <w:marTop w:val="315"/>
          <w:marBottom w:val="240"/>
          <w:divBdr>
            <w:top w:val="single" w:sz="6" w:space="12" w:color="0074D9"/>
            <w:left w:val="none" w:sz="0" w:space="0" w:color="auto"/>
            <w:bottom w:val="single" w:sz="6" w:space="12" w:color="0074D9"/>
            <w:right w:val="none" w:sz="0" w:space="0" w:color="auto"/>
          </w:divBdr>
        </w:div>
      </w:divsChild>
    </w:div>
    <w:div w:id="656348302">
      <w:bodyDiv w:val="1"/>
      <w:marLeft w:val="0"/>
      <w:marRight w:val="0"/>
      <w:marTop w:val="0"/>
      <w:marBottom w:val="0"/>
      <w:divBdr>
        <w:top w:val="none" w:sz="0" w:space="0" w:color="auto"/>
        <w:left w:val="none" w:sz="0" w:space="0" w:color="auto"/>
        <w:bottom w:val="none" w:sz="0" w:space="0" w:color="auto"/>
        <w:right w:val="none" w:sz="0" w:space="0" w:color="auto"/>
      </w:divBdr>
    </w:div>
    <w:div w:id="984896956">
      <w:bodyDiv w:val="1"/>
      <w:marLeft w:val="0"/>
      <w:marRight w:val="0"/>
      <w:marTop w:val="0"/>
      <w:marBottom w:val="0"/>
      <w:divBdr>
        <w:top w:val="none" w:sz="0" w:space="0" w:color="auto"/>
        <w:left w:val="none" w:sz="0" w:space="0" w:color="auto"/>
        <w:bottom w:val="none" w:sz="0" w:space="0" w:color="auto"/>
        <w:right w:val="none" w:sz="0" w:space="0" w:color="auto"/>
      </w:divBdr>
      <w:divsChild>
        <w:div w:id="1554541390">
          <w:blockQuote w:val="1"/>
          <w:marLeft w:val="0"/>
          <w:marRight w:val="0"/>
          <w:marTop w:val="315"/>
          <w:marBottom w:val="240"/>
          <w:divBdr>
            <w:top w:val="single" w:sz="6" w:space="12" w:color="0074D9"/>
            <w:left w:val="none" w:sz="0" w:space="0" w:color="auto"/>
            <w:bottom w:val="single" w:sz="6" w:space="12" w:color="0074D9"/>
            <w:right w:val="none" w:sz="0" w:space="0" w:color="auto"/>
          </w:divBdr>
        </w:div>
      </w:divsChild>
    </w:div>
    <w:div w:id="18304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B7C57-76EA-9F4B-956D-ABBB3779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Chakraborty</dc:creator>
  <cp:keywords/>
  <dc:description/>
  <cp:lastModifiedBy>Sandeep Chakraborty</cp:lastModifiedBy>
  <cp:revision>1</cp:revision>
  <dcterms:created xsi:type="dcterms:W3CDTF">2021-09-10T10:47:00Z</dcterms:created>
  <dcterms:modified xsi:type="dcterms:W3CDTF">2021-09-11T17:00:00Z</dcterms:modified>
</cp:coreProperties>
</file>